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wmf" ContentType="image/x-wmf"/>
  <Default Extension="docx" ContentType="application/vnd.openxmlformats-officedocument.wordprocessingml.document"/>
  <Default Extension="xml" ContentType="application/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notes.xml" ContentType="application/vnd.openxmlformats-officedocument.wordprocessingml.footnotes+xml"/>
  <Override PartName="/word/theme/theme1.xml" ContentType="application/vnd.openxmlformats-officedocument.theme+xml"/>
  <Override PartName="/word/ink/ink1.xml" ContentType="application/inkml+xml"/>
  <Override PartName="/word/ink/ink2.xml" ContentType="application/inkml+xml"/>
  <Override PartName="/word/ink/ink3.xml" ContentType="application/inkml+xml"/>
  <Override PartName="/word/ink/ink4.xml" ContentType="application/inkml+xml"/>
  <Override PartName="/word/ink/ink5.xml" ContentType="application/inkml+xml"/>
  <Override PartName="/word/ink/ink6.xml" ContentType="application/inkml+xml"/>
  <Override PartName="/word/ink/ink7.xml" ContentType="application/inkml+xml"/>
  <Override PartName="/word/ink/ink8.xml" ContentType="application/inkml+xml"/>
  <Override PartName="/word/ink/ink9.xml" ContentType="application/inkml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619A745" w14:textId="77777777" w:rsidR="00F81DF7" w:rsidRPr="00A11D36" w:rsidRDefault="00F81DF7" w:rsidP="00F81DF7">
      <w:pPr>
        <w:pBdr>
          <w:top w:val="single" w:sz="18" w:space="1" w:color="auto" w:shadow="1"/>
          <w:left w:val="single" w:sz="18" w:space="4" w:color="auto" w:shadow="1"/>
          <w:bottom w:val="single" w:sz="18" w:space="1" w:color="auto" w:shadow="1"/>
          <w:right w:val="single" w:sz="18" w:space="4" w:color="auto" w:shadow="1"/>
        </w:pBdr>
        <w:jc w:val="center"/>
        <w:rPr>
          <w:noProof/>
          <w:sz w:val="32"/>
          <w:szCs w:val="32"/>
        </w:rPr>
      </w:pPr>
    </w:p>
    <w:p w14:paraId="1132D278" w14:textId="775C6420" w:rsidR="00F81DF7" w:rsidRPr="00504209" w:rsidRDefault="007A3537" w:rsidP="00F81DF7">
      <w:pPr>
        <w:pBdr>
          <w:top w:val="single" w:sz="18" w:space="1" w:color="auto" w:shadow="1"/>
          <w:left w:val="single" w:sz="18" w:space="4" w:color="auto" w:shadow="1"/>
          <w:bottom w:val="single" w:sz="18" w:space="1" w:color="auto" w:shadow="1"/>
          <w:right w:val="single" w:sz="18" w:space="4" w:color="auto" w:shadow="1"/>
        </w:pBdr>
        <w:jc w:val="center"/>
        <w:rPr>
          <w:b/>
        </w:rPr>
      </w:pPr>
      <w:r w:rsidRPr="00504209">
        <w:rPr>
          <w:b/>
          <w:noProof/>
          <w:color w:val="0000FF"/>
        </w:rPr>
        <w:drawing>
          <wp:inline distT="0" distB="0" distL="0" distR="0" wp14:anchorId="689A22CA" wp14:editId="03232C05">
            <wp:extent cx="1952625" cy="304800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r:link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C0F53F" w14:textId="77777777" w:rsidR="00F81DF7" w:rsidRPr="00F81DF7" w:rsidRDefault="00F81DF7" w:rsidP="00F81DF7">
      <w:pPr>
        <w:pBdr>
          <w:top w:val="single" w:sz="18" w:space="1" w:color="auto" w:shadow="1"/>
          <w:left w:val="single" w:sz="18" w:space="4" w:color="auto" w:shadow="1"/>
          <w:bottom w:val="single" w:sz="18" w:space="1" w:color="auto" w:shadow="1"/>
          <w:right w:val="single" w:sz="18" w:space="4" w:color="auto" w:shadow="1"/>
        </w:pBdr>
        <w:jc w:val="center"/>
        <w:rPr>
          <w:b/>
          <w:sz w:val="24"/>
        </w:rPr>
      </w:pPr>
      <w:r w:rsidRPr="00F81DF7">
        <w:rPr>
          <w:b/>
          <w:sz w:val="24"/>
        </w:rPr>
        <w:t xml:space="preserve">H&amp;D </w:t>
      </w:r>
      <w:proofErr w:type="spellStart"/>
      <w:r w:rsidRPr="00F81DF7">
        <w:rPr>
          <w:b/>
          <w:sz w:val="24"/>
        </w:rPr>
        <w:t>Engineering</w:t>
      </w:r>
      <w:proofErr w:type="spellEnd"/>
      <w:r w:rsidRPr="00F81DF7">
        <w:rPr>
          <w:b/>
          <w:sz w:val="24"/>
        </w:rPr>
        <w:t xml:space="preserve"> spol. s r. o.</w:t>
      </w:r>
    </w:p>
    <w:p w14:paraId="368D5FCF" w14:textId="77777777" w:rsidR="00F81DF7" w:rsidRPr="00F81DF7" w:rsidRDefault="00F81DF7" w:rsidP="00F81DF7">
      <w:pPr>
        <w:pBdr>
          <w:top w:val="single" w:sz="18" w:space="1" w:color="auto" w:shadow="1"/>
          <w:left w:val="single" w:sz="18" w:space="4" w:color="auto" w:shadow="1"/>
          <w:bottom w:val="single" w:sz="18" w:space="1" w:color="auto" w:shadow="1"/>
          <w:right w:val="single" w:sz="18" w:space="4" w:color="auto" w:shadow="1"/>
        </w:pBdr>
        <w:jc w:val="center"/>
        <w:rPr>
          <w:sz w:val="24"/>
        </w:rPr>
      </w:pPr>
      <w:r w:rsidRPr="00F81DF7">
        <w:rPr>
          <w:sz w:val="24"/>
        </w:rPr>
        <w:t>Michelská 792/2</w:t>
      </w:r>
    </w:p>
    <w:p w14:paraId="68A14D95" w14:textId="77777777" w:rsidR="00F81DF7" w:rsidRPr="00F81DF7" w:rsidRDefault="00F81DF7" w:rsidP="00F81DF7">
      <w:pPr>
        <w:pBdr>
          <w:top w:val="single" w:sz="18" w:space="1" w:color="auto" w:shadow="1"/>
          <w:left w:val="single" w:sz="18" w:space="4" w:color="auto" w:shadow="1"/>
          <w:bottom w:val="single" w:sz="18" w:space="1" w:color="auto" w:shadow="1"/>
          <w:right w:val="single" w:sz="18" w:space="4" w:color="auto" w:shadow="1"/>
        </w:pBdr>
        <w:jc w:val="center"/>
        <w:rPr>
          <w:sz w:val="24"/>
        </w:rPr>
      </w:pPr>
      <w:r w:rsidRPr="00F81DF7">
        <w:rPr>
          <w:sz w:val="24"/>
        </w:rPr>
        <w:t xml:space="preserve">140 </w:t>
      </w:r>
      <w:proofErr w:type="gramStart"/>
      <w:r w:rsidRPr="00F81DF7">
        <w:rPr>
          <w:sz w:val="24"/>
        </w:rPr>
        <w:t>00  PRAHA</w:t>
      </w:r>
      <w:proofErr w:type="gramEnd"/>
      <w:r w:rsidRPr="00F81DF7">
        <w:rPr>
          <w:sz w:val="24"/>
        </w:rPr>
        <w:t xml:space="preserve"> 4</w:t>
      </w:r>
    </w:p>
    <w:p w14:paraId="0F2A2E9D" w14:textId="77777777" w:rsidR="00F81DF7" w:rsidRPr="00F81DF7" w:rsidRDefault="00F81DF7" w:rsidP="00F81DF7">
      <w:pPr>
        <w:pBdr>
          <w:top w:val="single" w:sz="18" w:space="1" w:color="auto" w:shadow="1"/>
          <w:left w:val="single" w:sz="18" w:space="4" w:color="auto" w:shadow="1"/>
          <w:bottom w:val="single" w:sz="18" w:space="1" w:color="auto" w:shadow="1"/>
          <w:right w:val="single" w:sz="18" w:space="4" w:color="auto" w:shadow="1"/>
        </w:pBdr>
        <w:jc w:val="center"/>
        <w:rPr>
          <w:sz w:val="24"/>
        </w:rPr>
      </w:pPr>
      <w:proofErr w:type="gramStart"/>
      <w:r w:rsidRPr="00F81DF7">
        <w:rPr>
          <w:sz w:val="24"/>
        </w:rPr>
        <w:t>ČESKÁ  REPUBLIKA</w:t>
      </w:r>
      <w:proofErr w:type="gramEnd"/>
    </w:p>
    <w:p w14:paraId="604AFC93" w14:textId="77777777" w:rsidR="00F81DF7" w:rsidRDefault="00F81DF7" w:rsidP="00F81DF7">
      <w:pPr>
        <w:pBdr>
          <w:top w:val="single" w:sz="18" w:space="1" w:color="auto" w:shadow="1"/>
          <w:left w:val="single" w:sz="18" w:space="4" w:color="auto" w:shadow="1"/>
          <w:bottom w:val="single" w:sz="18" w:space="1" w:color="auto" w:shadow="1"/>
          <w:right w:val="single" w:sz="18" w:space="4" w:color="auto" w:shadow="1"/>
        </w:pBdr>
        <w:jc w:val="center"/>
        <w:rPr>
          <w:rFonts w:cs="Arial"/>
          <w:sz w:val="16"/>
          <w:szCs w:val="16"/>
        </w:rPr>
      </w:pPr>
    </w:p>
    <w:p w14:paraId="37C86E71" w14:textId="77777777" w:rsidR="00B34245" w:rsidRDefault="00B34245" w:rsidP="00F81DF7">
      <w:pPr>
        <w:pBdr>
          <w:top w:val="single" w:sz="18" w:space="1" w:color="auto" w:shadow="1"/>
          <w:left w:val="single" w:sz="18" w:space="4" w:color="auto" w:shadow="1"/>
          <w:bottom w:val="single" w:sz="18" w:space="1" w:color="auto" w:shadow="1"/>
          <w:right w:val="single" w:sz="18" w:space="4" w:color="auto" w:shadow="1"/>
        </w:pBdr>
        <w:jc w:val="center"/>
        <w:rPr>
          <w:rFonts w:cs="Arial"/>
          <w:sz w:val="16"/>
          <w:szCs w:val="16"/>
        </w:rPr>
      </w:pPr>
    </w:p>
    <w:p w14:paraId="1F41B321" w14:textId="77777777" w:rsidR="00B34245" w:rsidRPr="00504209" w:rsidRDefault="00B34245" w:rsidP="00F81DF7">
      <w:pPr>
        <w:pBdr>
          <w:top w:val="single" w:sz="18" w:space="1" w:color="auto" w:shadow="1"/>
          <w:left w:val="single" w:sz="18" w:space="4" w:color="auto" w:shadow="1"/>
          <w:bottom w:val="single" w:sz="18" w:space="1" w:color="auto" w:shadow="1"/>
          <w:right w:val="single" w:sz="18" w:space="4" w:color="auto" w:shadow="1"/>
        </w:pBdr>
        <w:jc w:val="center"/>
        <w:rPr>
          <w:rFonts w:cs="Arial"/>
          <w:sz w:val="16"/>
          <w:szCs w:val="16"/>
        </w:rPr>
      </w:pPr>
    </w:p>
    <w:p w14:paraId="3681B6CE" w14:textId="77777777" w:rsidR="00F81DF7" w:rsidRPr="00504209" w:rsidRDefault="00286A79" w:rsidP="00F81DF7">
      <w:pPr>
        <w:pBdr>
          <w:top w:val="single" w:sz="18" w:space="1" w:color="auto" w:shadow="1"/>
          <w:left w:val="single" w:sz="18" w:space="4" w:color="auto" w:shadow="1"/>
          <w:bottom w:val="single" w:sz="18" w:space="1" w:color="auto" w:shadow="1"/>
          <w:right w:val="single" w:sz="18" w:space="4" w:color="auto" w:shadow="1"/>
        </w:pBdr>
        <w:jc w:val="center"/>
      </w:pPr>
      <w:r>
        <w:object w:dxaOrig="2145" w:dyaOrig="780" w14:anchorId="7C35801D">
          <v:shape id="_x0000_i1034" type="#_x0000_t75" style="width:107.25pt;height:39pt" o:ole="">
            <v:imagedata r:id="rId10" o:title=""/>
          </v:shape>
          <o:OLEObject Type="Embed" ProgID="Word.Document.12" ShapeID="_x0000_i1034" DrawAspect="Content" ObjectID="_1700384776" r:id="rId11">
            <o:FieldCodes>\s</o:FieldCodes>
          </o:OLEObject>
        </w:object>
      </w:r>
    </w:p>
    <w:p w14:paraId="294ED10F" w14:textId="77777777" w:rsidR="00F81DF7" w:rsidRPr="003D1919" w:rsidRDefault="00F81DF7" w:rsidP="00F81DF7">
      <w:pPr>
        <w:pBdr>
          <w:top w:val="single" w:sz="18" w:space="1" w:color="auto" w:shadow="1"/>
          <w:left w:val="single" w:sz="18" w:space="4" w:color="auto" w:shadow="1"/>
          <w:bottom w:val="single" w:sz="18" w:space="1" w:color="auto" w:shadow="1"/>
          <w:right w:val="single" w:sz="18" w:space="4" w:color="auto" w:shadow="1"/>
        </w:pBdr>
        <w:jc w:val="center"/>
        <w:rPr>
          <w:b/>
          <w:color w:val="800000"/>
          <w:sz w:val="32"/>
          <w:szCs w:val="32"/>
        </w:rPr>
      </w:pPr>
      <w:r w:rsidRPr="003D1919">
        <w:rPr>
          <w:b/>
          <w:color w:val="800000"/>
          <w:sz w:val="32"/>
          <w:szCs w:val="32"/>
        </w:rPr>
        <w:t>C-</w:t>
      </w:r>
      <w:proofErr w:type="spellStart"/>
      <w:r w:rsidRPr="003D1919">
        <w:rPr>
          <w:b/>
          <w:color w:val="800000"/>
          <w:sz w:val="32"/>
          <w:szCs w:val="32"/>
        </w:rPr>
        <w:t>Energy</w:t>
      </w:r>
      <w:proofErr w:type="spellEnd"/>
      <w:r w:rsidRPr="003D1919">
        <w:rPr>
          <w:b/>
          <w:color w:val="800000"/>
          <w:sz w:val="32"/>
          <w:szCs w:val="32"/>
        </w:rPr>
        <w:t xml:space="preserve"> </w:t>
      </w:r>
      <w:r w:rsidR="00361E1B" w:rsidRPr="003D1919">
        <w:rPr>
          <w:b/>
          <w:color w:val="800000"/>
          <w:sz w:val="32"/>
          <w:szCs w:val="32"/>
        </w:rPr>
        <w:t>Planá</w:t>
      </w:r>
      <w:r w:rsidRPr="003D1919">
        <w:rPr>
          <w:b/>
          <w:color w:val="800000"/>
          <w:sz w:val="32"/>
          <w:szCs w:val="32"/>
        </w:rPr>
        <w:t xml:space="preserve"> s.r.o.</w:t>
      </w:r>
    </w:p>
    <w:p w14:paraId="4FB6E638" w14:textId="77777777" w:rsidR="00F81DF7" w:rsidRPr="003D1919" w:rsidRDefault="00F81DF7" w:rsidP="00F81DF7">
      <w:pPr>
        <w:pBdr>
          <w:top w:val="single" w:sz="18" w:space="1" w:color="auto" w:shadow="1"/>
          <w:left w:val="single" w:sz="18" w:space="4" w:color="auto" w:shadow="1"/>
          <w:bottom w:val="single" w:sz="18" w:space="1" w:color="auto" w:shadow="1"/>
          <w:right w:val="single" w:sz="18" w:space="4" w:color="auto" w:shadow="1"/>
        </w:pBdr>
        <w:jc w:val="center"/>
        <w:rPr>
          <w:color w:val="800000"/>
          <w:sz w:val="32"/>
          <w:szCs w:val="32"/>
        </w:rPr>
      </w:pPr>
      <w:r w:rsidRPr="003D1919">
        <w:rPr>
          <w:color w:val="800000"/>
          <w:sz w:val="32"/>
          <w:szCs w:val="32"/>
        </w:rPr>
        <w:t>Průmyslová 748, Planá n. Lužnicí, 391 02</w:t>
      </w:r>
    </w:p>
    <w:p w14:paraId="36AACDE8" w14:textId="77777777" w:rsidR="00F81DF7" w:rsidRPr="00504209" w:rsidRDefault="00F81DF7" w:rsidP="00F81DF7">
      <w:pPr>
        <w:pBdr>
          <w:top w:val="single" w:sz="18" w:space="1" w:color="auto" w:shadow="1"/>
          <w:left w:val="single" w:sz="18" w:space="4" w:color="auto" w:shadow="1"/>
          <w:bottom w:val="single" w:sz="18" w:space="1" w:color="auto" w:shadow="1"/>
          <w:right w:val="single" w:sz="18" w:space="4" w:color="auto" w:shadow="1"/>
        </w:pBdr>
        <w:jc w:val="center"/>
        <w:rPr>
          <w:color w:val="0000FF"/>
          <w:sz w:val="40"/>
          <w:szCs w:val="40"/>
        </w:rPr>
      </w:pPr>
    </w:p>
    <w:p w14:paraId="51AA15C5" w14:textId="77777777" w:rsidR="00F81DF7" w:rsidRPr="00504209" w:rsidRDefault="00F81DF7" w:rsidP="00F81DF7">
      <w:pPr>
        <w:pBdr>
          <w:top w:val="single" w:sz="18" w:space="1" w:color="auto" w:shadow="1"/>
          <w:left w:val="single" w:sz="18" w:space="4" w:color="auto" w:shadow="1"/>
          <w:bottom w:val="single" w:sz="18" w:space="1" w:color="auto" w:shadow="1"/>
          <w:right w:val="single" w:sz="18" w:space="4" w:color="auto" w:shadow="1"/>
        </w:pBdr>
        <w:jc w:val="center"/>
        <w:rPr>
          <w:sz w:val="10"/>
          <w:szCs w:val="10"/>
        </w:rPr>
      </w:pPr>
    </w:p>
    <w:p w14:paraId="05121444" w14:textId="77777777" w:rsidR="00286A79" w:rsidRDefault="00286A79" w:rsidP="00286A79">
      <w:pPr>
        <w:pBdr>
          <w:top w:val="single" w:sz="18" w:space="1" w:color="auto" w:shadow="1"/>
          <w:left w:val="single" w:sz="18" w:space="4" w:color="auto" w:shadow="1"/>
          <w:bottom w:val="single" w:sz="18" w:space="1" w:color="auto" w:shadow="1"/>
          <w:right w:val="single" w:sz="18" w:space="4" w:color="auto" w:shadow="1"/>
        </w:pBdr>
        <w:jc w:val="center"/>
        <w:rPr>
          <w:color w:val="0000FF"/>
          <w:sz w:val="44"/>
          <w:szCs w:val="44"/>
        </w:rPr>
      </w:pPr>
      <w:r>
        <w:rPr>
          <w:color w:val="0000FF"/>
          <w:sz w:val="44"/>
          <w:szCs w:val="44"/>
        </w:rPr>
        <w:t>Plynofikace Teplárny Tábor</w:t>
      </w:r>
    </w:p>
    <w:p w14:paraId="21A0252F" w14:textId="77777777" w:rsidR="003C47E9" w:rsidRDefault="003C47E9" w:rsidP="003C47E9">
      <w:pPr>
        <w:pBdr>
          <w:top w:val="single" w:sz="18" w:space="1" w:color="auto" w:shadow="1"/>
          <w:left w:val="single" w:sz="18" w:space="4" w:color="auto" w:shadow="1"/>
          <w:bottom w:val="single" w:sz="18" w:space="1" w:color="auto" w:shadow="1"/>
          <w:right w:val="single" w:sz="18" w:space="4" w:color="auto" w:shadow="1"/>
        </w:pBdr>
        <w:jc w:val="center"/>
        <w:rPr>
          <w:color w:val="0000FF"/>
          <w:sz w:val="44"/>
          <w:szCs w:val="44"/>
        </w:rPr>
      </w:pPr>
    </w:p>
    <w:p w14:paraId="17BF438F" w14:textId="77777777" w:rsidR="00594589" w:rsidRDefault="00594589" w:rsidP="003C47E9">
      <w:pPr>
        <w:pBdr>
          <w:top w:val="single" w:sz="18" w:space="1" w:color="auto" w:shadow="1"/>
          <w:left w:val="single" w:sz="18" w:space="4" w:color="auto" w:shadow="1"/>
          <w:bottom w:val="single" w:sz="18" w:space="1" w:color="auto" w:shadow="1"/>
          <w:right w:val="single" w:sz="18" w:space="4" w:color="auto" w:shadow="1"/>
        </w:pBdr>
        <w:jc w:val="center"/>
        <w:rPr>
          <w:color w:val="0000FF"/>
          <w:sz w:val="44"/>
          <w:szCs w:val="44"/>
        </w:rPr>
      </w:pPr>
    </w:p>
    <w:p w14:paraId="1F8F835E" w14:textId="77777777" w:rsidR="00D4233B" w:rsidRPr="00D4233B" w:rsidRDefault="00D4233B" w:rsidP="00D4233B">
      <w:pPr>
        <w:pBdr>
          <w:top w:val="single" w:sz="18" w:space="1" w:color="auto" w:shadow="1"/>
          <w:left w:val="single" w:sz="18" w:space="4" w:color="auto" w:shadow="1"/>
          <w:bottom w:val="single" w:sz="18" w:space="1" w:color="auto" w:shadow="1"/>
          <w:right w:val="single" w:sz="18" w:space="4" w:color="auto" w:shadow="1"/>
        </w:pBdr>
        <w:jc w:val="center"/>
        <w:rPr>
          <w:rFonts w:ascii="Arial Black" w:hAnsi="Arial Black"/>
          <w:color w:val="0000FF"/>
          <w:sz w:val="32"/>
          <w:szCs w:val="32"/>
        </w:rPr>
      </w:pPr>
      <w:r w:rsidRPr="00D4233B">
        <w:rPr>
          <w:rFonts w:ascii="Arial Black" w:hAnsi="Arial Black"/>
          <w:color w:val="0000FF"/>
          <w:sz w:val="32"/>
          <w:szCs w:val="32"/>
        </w:rPr>
        <w:t>Část D</w:t>
      </w:r>
      <w:r w:rsidR="00BC0239">
        <w:rPr>
          <w:rFonts w:ascii="Arial Black" w:hAnsi="Arial Black"/>
          <w:color w:val="0000FF"/>
          <w:sz w:val="32"/>
          <w:szCs w:val="32"/>
        </w:rPr>
        <w:t>1</w:t>
      </w:r>
    </w:p>
    <w:p w14:paraId="5FAF6C63" w14:textId="77777777" w:rsidR="00D4233B" w:rsidRDefault="00D4233B" w:rsidP="00D4233B">
      <w:pPr>
        <w:pBdr>
          <w:top w:val="single" w:sz="18" w:space="1" w:color="auto" w:shadow="1"/>
          <w:left w:val="single" w:sz="18" w:space="4" w:color="auto" w:shadow="1"/>
          <w:bottom w:val="single" w:sz="18" w:space="1" w:color="auto" w:shadow="1"/>
          <w:right w:val="single" w:sz="18" w:space="4" w:color="auto" w:shadow="1"/>
        </w:pBdr>
        <w:jc w:val="center"/>
        <w:rPr>
          <w:rFonts w:ascii="Arial Black" w:hAnsi="Arial Black"/>
          <w:color w:val="0000FF"/>
          <w:sz w:val="32"/>
          <w:szCs w:val="32"/>
        </w:rPr>
      </w:pPr>
      <w:r w:rsidRPr="00D4233B">
        <w:rPr>
          <w:rFonts w:ascii="Arial Black" w:hAnsi="Arial Black"/>
          <w:color w:val="0000FF"/>
          <w:sz w:val="32"/>
          <w:szCs w:val="32"/>
        </w:rPr>
        <w:t xml:space="preserve">Dokumentace </w:t>
      </w:r>
      <w:r w:rsidR="00995D5F">
        <w:rPr>
          <w:rFonts w:ascii="Arial Black" w:hAnsi="Arial Black"/>
          <w:color w:val="0000FF"/>
          <w:sz w:val="32"/>
          <w:szCs w:val="32"/>
        </w:rPr>
        <w:t>stavebního nebo inženýrského objektu (SO nebo IO)</w:t>
      </w:r>
    </w:p>
    <w:p w14:paraId="67DDF77E" w14:textId="77777777" w:rsidR="00B13706" w:rsidRPr="003D1919" w:rsidRDefault="00B13706" w:rsidP="00D4233B">
      <w:pPr>
        <w:pBdr>
          <w:top w:val="single" w:sz="18" w:space="1" w:color="auto" w:shadow="1"/>
          <w:left w:val="single" w:sz="18" w:space="4" w:color="auto" w:shadow="1"/>
          <w:bottom w:val="single" w:sz="18" w:space="1" w:color="auto" w:shadow="1"/>
          <w:right w:val="single" w:sz="18" w:space="4" w:color="auto" w:shadow="1"/>
        </w:pBdr>
        <w:jc w:val="center"/>
        <w:rPr>
          <w:rFonts w:ascii="Arial Black" w:hAnsi="Arial Black"/>
          <w:color w:val="0000FF"/>
          <w:szCs w:val="22"/>
        </w:rPr>
      </w:pPr>
    </w:p>
    <w:p w14:paraId="496C7B55" w14:textId="77777777" w:rsidR="008D263D" w:rsidRPr="00027A38" w:rsidRDefault="00B13706" w:rsidP="008D263D">
      <w:pPr>
        <w:pBdr>
          <w:top w:val="single" w:sz="18" w:space="1" w:color="auto" w:shadow="1"/>
          <w:left w:val="single" w:sz="18" w:space="4" w:color="auto" w:shadow="1"/>
          <w:bottom w:val="single" w:sz="18" w:space="1" w:color="auto" w:shadow="1"/>
          <w:right w:val="single" w:sz="18" w:space="4" w:color="auto" w:shadow="1"/>
        </w:pBdr>
        <w:jc w:val="center"/>
        <w:rPr>
          <w:rFonts w:ascii="Arial Black" w:hAnsi="Arial Black"/>
          <w:color w:val="0000FF"/>
          <w:sz w:val="32"/>
          <w:szCs w:val="32"/>
        </w:rPr>
      </w:pPr>
      <w:r w:rsidRPr="00027A38">
        <w:rPr>
          <w:rFonts w:ascii="Arial Black" w:hAnsi="Arial Black"/>
          <w:color w:val="0000FF"/>
          <w:sz w:val="32"/>
          <w:szCs w:val="32"/>
        </w:rPr>
        <w:t>D</w:t>
      </w:r>
      <w:r w:rsidR="00BC0239" w:rsidRPr="00027A38">
        <w:rPr>
          <w:rFonts w:ascii="Arial Black" w:hAnsi="Arial Black"/>
          <w:color w:val="0000FF"/>
          <w:sz w:val="32"/>
          <w:szCs w:val="32"/>
        </w:rPr>
        <w:t>1</w:t>
      </w:r>
      <w:r w:rsidRPr="00027A38">
        <w:rPr>
          <w:rFonts w:ascii="Arial Black" w:hAnsi="Arial Black"/>
          <w:color w:val="0000FF"/>
          <w:sz w:val="32"/>
          <w:szCs w:val="32"/>
        </w:rPr>
        <w:t>.</w:t>
      </w:r>
      <w:r w:rsidR="00594589">
        <w:rPr>
          <w:rFonts w:ascii="Arial Black" w:hAnsi="Arial Black"/>
          <w:color w:val="0000FF"/>
          <w:sz w:val="32"/>
          <w:szCs w:val="32"/>
        </w:rPr>
        <w:t>6</w:t>
      </w:r>
      <w:r w:rsidRPr="00027A38">
        <w:rPr>
          <w:rFonts w:ascii="Arial Black" w:hAnsi="Arial Black"/>
          <w:color w:val="0000FF"/>
          <w:sz w:val="32"/>
          <w:szCs w:val="32"/>
        </w:rPr>
        <w:tab/>
      </w:r>
      <w:r w:rsidR="00BC0239" w:rsidRPr="00027A38">
        <w:rPr>
          <w:rFonts w:ascii="Arial Black" w:hAnsi="Arial Black"/>
          <w:color w:val="0000FF"/>
          <w:sz w:val="32"/>
          <w:szCs w:val="32"/>
        </w:rPr>
        <w:t xml:space="preserve">SO </w:t>
      </w:r>
      <w:proofErr w:type="gramStart"/>
      <w:r w:rsidR="00BC0239" w:rsidRPr="00027A38">
        <w:rPr>
          <w:rFonts w:ascii="Arial Black" w:hAnsi="Arial Black"/>
          <w:color w:val="0000FF"/>
          <w:sz w:val="32"/>
          <w:szCs w:val="32"/>
        </w:rPr>
        <w:t>0</w:t>
      </w:r>
      <w:r w:rsidR="00594589">
        <w:rPr>
          <w:rFonts w:ascii="Arial Black" w:hAnsi="Arial Black"/>
          <w:color w:val="0000FF"/>
          <w:sz w:val="32"/>
          <w:szCs w:val="32"/>
        </w:rPr>
        <w:t>6</w:t>
      </w:r>
      <w:r w:rsidR="00BC0239" w:rsidRPr="00027A38">
        <w:rPr>
          <w:rFonts w:ascii="Arial Black" w:hAnsi="Arial Black"/>
          <w:color w:val="0000FF"/>
          <w:sz w:val="32"/>
          <w:szCs w:val="32"/>
        </w:rPr>
        <w:t>-</w:t>
      </w:r>
      <w:r w:rsidR="00594589">
        <w:rPr>
          <w:rFonts w:ascii="Arial Black" w:hAnsi="Arial Black"/>
          <w:color w:val="0000FF"/>
          <w:sz w:val="32"/>
          <w:szCs w:val="32"/>
        </w:rPr>
        <w:t>Demontážní</w:t>
      </w:r>
      <w:proofErr w:type="gramEnd"/>
      <w:r w:rsidR="00594589">
        <w:rPr>
          <w:rFonts w:ascii="Arial Black" w:hAnsi="Arial Black"/>
          <w:color w:val="0000FF"/>
          <w:sz w:val="32"/>
          <w:szCs w:val="32"/>
        </w:rPr>
        <w:t xml:space="preserve"> a demoliční práce</w:t>
      </w:r>
    </w:p>
    <w:p w14:paraId="61C44E8F" w14:textId="77777777" w:rsidR="00B2116F" w:rsidRPr="00B2116F" w:rsidRDefault="00B2116F" w:rsidP="00D4233B">
      <w:pPr>
        <w:pBdr>
          <w:top w:val="single" w:sz="18" w:space="1" w:color="auto" w:shadow="1"/>
          <w:left w:val="single" w:sz="18" w:space="4" w:color="auto" w:shadow="1"/>
          <w:bottom w:val="single" w:sz="18" w:space="1" w:color="auto" w:shadow="1"/>
          <w:right w:val="single" w:sz="18" w:space="4" w:color="auto" w:shadow="1"/>
        </w:pBdr>
        <w:jc w:val="center"/>
        <w:rPr>
          <w:rFonts w:ascii="Arial Black" w:hAnsi="Arial Black"/>
          <w:color w:val="0000FF"/>
          <w:sz w:val="28"/>
          <w:szCs w:val="28"/>
        </w:rPr>
      </w:pPr>
    </w:p>
    <w:p w14:paraId="4306A641" w14:textId="77777777" w:rsidR="00BC0239" w:rsidRPr="00027A38" w:rsidRDefault="00BC0239" w:rsidP="00D4233B">
      <w:pPr>
        <w:pBdr>
          <w:top w:val="single" w:sz="18" w:space="1" w:color="auto" w:shadow="1"/>
          <w:left w:val="single" w:sz="18" w:space="4" w:color="auto" w:shadow="1"/>
          <w:bottom w:val="single" w:sz="18" w:space="1" w:color="auto" w:shadow="1"/>
          <w:right w:val="single" w:sz="18" w:space="4" w:color="auto" w:shadow="1"/>
        </w:pBdr>
        <w:jc w:val="center"/>
        <w:rPr>
          <w:rFonts w:ascii="Arial Black" w:hAnsi="Arial Black"/>
          <w:color w:val="0000FF"/>
          <w:sz w:val="28"/>
          <w:szCs w:val="28"/>
        </w:rPr>
      </w:pPr>
      <w:r w:rsidRPr="00027A38">
        <w:rPr>
          <w:rFonts w:ascii="Arial Black" w:hAnsi="Arial Black"/>
          <w:color w:val="0000FF"/>
          <w:sz w:val="28"/>
          <w:szCs w:val="28"/>
        </w:rPr>
        <w:t>D1.</w:t>
      </w:r>
      <w:r w:rsidR="00594589">
        <w:rPr>
          <w:rFonts w:ascii="Arial Black" w:hAnsi="Arial Black"/>
          <w:color w:val="0000FF"/>
          <w:sz w:val="28"/>
          <w:szCs w:val="28"/>
        </w:rPr>
        <w:t>6</w:t>
      </w:r>
      <w:r w:rsidRPr="00027A38">
        <w:rPr>
          <w:rFonts w:ascii="Arial Black" w:hAnsi="Arial Black"/>
          <w:color w:val="0000FF"/>
          <w:sz w:val="28"/>
          <w:szCs w:val="28"/>
        </w:rPr>
        <w:t>.</w:t>
      </w:r>
      <w:r w:rsidR="00995D5F" w:rsidRPr="00027A38">
        <w:rPr>
          <w:rFonts w:ascii="Arial Black" w:hAnsi="Arial Black"/>
          <w:color w:val="0000FF"/>
          <w:sz w:val="28"/>
          <w:szCs w:val="28"/>
        </w:rPr>
        <w:t>1</w:t>
      </w:r>
      <w:r w:rsidRPr="00027A38">
        <w:rPr>
          <w:rFonts w:ascii="Arial Black" w:hAnsi="Arial Black"/>
          <w:color w:val="0000FF"/>
          <w:sz w:val="28"/>
          <w:szCs w:val="28"/>
        </w:rPr>
        <w:t xml:space="preserve"> </w:t>
      </w:r>
      <w:r w:rsidR="00995D5F" w:rsidRPr="00027A38">
        <w:rPr>
          <w:rFonts w:ascii="Arial Black" w:hAnsi="Arial Black"/>
          <w:color w:val="0000FF"/>
          <w:sz w:val="28"/>
          <w:szCs w:val="28"/>
        </w:rPr>
        <w:t>–</w:t>
      </w:r>
      <w:r w:rsidRPr="00027A38">
        <w:rPr>
          <w:rFonts w:ascii="Arial Black" w:hAnsi="Arial Black"/>
          <w:color w:val="0000FF"/>
          <w:sz w:val="28"/>
          <w:szCs w:val="28"/>
        </w:rPr>
        <w:t xml:space="preserve"> </w:t>
      </w:r>
      <w:r w:rsidR="00995D5F" w:rsidRPr="00027A38">
        <w:rPr>
          <w:rFonts w:ascii="Arial Black" w:hAnsi="Arial Black"/>
          <w:color w:val="0000FF"/>
          <w:sz w:val="28"/>
          <w:szCs w:val="28"/>
        </w:rPr>
        <w:t xml:space="preserve">Architektonické a stavebně tech. </w:t>
      </w:r>
      <w:r w:rsidR="004F546D" w:rsidRPr="00027A38">
        <w:rPr>
          <w:rFonts w:ascii="Arial Black" w:hAnsi="Arial Black"/>
          <w:color w:val="0000FF"/>
          <w:sz w:val="28"/>
          <w:szCs w:val="28"/>
        </w:rPr>
        <w:t>a konstrukční ř</w:t>
      </w:r>
      <w:r w:rsidR="00995D5F" w:rsidRPr="00027A38">
        <w:rPr>
          <w:rFonts w:ascii="Arial Black" w:hAnsi="Arial Black"/>
          <w:color w:val="0000FF"/>
          <w:sz w:val="28"/>
          <w:szCs w:val="28"/>
        </w:rPr>
        <w:t>ešení</w:t>
      </w:r>
    </w:p>
    <w:p w14:paraId="7124F170" w14:textId="77777777" w:rsidR="00B34D22" w:rsidRPr="00027A38" w:rsidRDefault="00B34D22" w:rsidP="00D4233B">
      <w:pPr>
        <w:pBdr>
          <w:top w:val="single" w:sz="18" w:space="1" w:color="auto" w:shadow="1"/>
          <w:left w:val="single" w:sz="18" w:space="4" w:color="auto" w:shadow="1"/>
          <w:bottom w:val="single" w:sz="18" w:space="1" w:color="auto" w:shadow="1"/>
          <w:right w:val="single" w:sz="18" w:space="4" w:color="auto" w:shadow="1"/>
        </w:pBdr>
        <w:jc w:val="center"/>
        <w:rPr>
          <w:rFonts w:ascii="Arial Black" w:hAnsi="Arial Black"/>
          <w:color w:val="0000FF"/>
          <w:sz w:val="24"/>
        </w:rPr>
      </w:pPr>
    </w:p>
    <w:p w14:paraId="314F501F" w14:textId="77777777" w:rsidR="00E5227B" w:rsidRPr="00E5227B" w:rsidRDefault="00E5227B" w:rsidP="00F81DF7">
      <w:pPr>
        <w:pBdr>
          <w:top w:val="single" w:sz="18" w:space="1" w:color="auto" w:shadow="1"/>
          <w:left w:val="single" w:sz="18" w:space="4" w:color="auto" w:shadow="1"/>
          <w:bottom w:val="single" w:sz="18" w:space="1" w:color="auto" w:shadow="1"/>
          <w:right w:val="single" w:sz="18" w:space="4" w:color="auto" w:shadow="1"/>
        </w:pBdr>
        <w:jc w:val="center"/>
        <w:rPr>
          <w:rFonts w:ascii="Arial Black" w:hAnsi="Arial Black"/>
          <w:color w:val="0000FF"/>
          <w:sz w:val="40"/>
          <w:szCs w:val="40"/>
        </w:rPr>
      </w:pPr>
      <w:r>
        <w:rPr>
          <w:rFonts w:ascii="Arial Black" w:hAnsi="Arial Black"/>
          <w:color w:val="0000FF"/>
          <w:sz w:val="40"/>
          <w:szCs w:val="40"/>
        </w:rPr>
        <w:t>Technická zpráva</w:t>
      </w:r>
    </w:p>
    <w:p w14:paraId="4AC1879C" w14:textId="77777777" w:rsidR="00B34D22" w:rsidRDefault="00B34D22" w:rsidP="00F81DF7">
      <w:pPr>
        <w:pBdr>
          <w:top w:val="single" w:sz="18" w:space="1" w:color="auto" w:shadow="1"/>
          <w:left w:val="single" w:sz="18" w:space="4" w:color="auto" w:shadow="1"/>
          <w:bottom w:val="single" w:sz="18" w:space="1" w:color="auto" w:shadow="1"/>
          <w:right w:val="single" w:sz="18" w:space="4" w:color="auto" w:shadow="1"/>
        </w:pBdr>
        <w:jc w:val="center"/>
        <w:rPr>
          <w:sz w:val="32"/>
          <w:szCs w:val="32"/>
        </w:rPr>
      </w:pPr>
    </w:p>
    <w:p w14:paraId="7D7C370C" w14:textId="77777777" w:rsidR="00594589" w:rsidRDefault="00594589" w:rsidP="00F81DF7">
      <w:pPr>
        <w:pBdr>
          <w:top w:val="single" w:sz="18" w:space="1" w:color="auto" w:shadow="1"/>
          <w:left w:val="single" w:sz="18" w:space="4" w:color="auto" w:shadow="1"/>
          <w:bottom w:val="single" w:sz="18" w:space="1" w:color="auto" w:shadow="1"/>
          <w:right w:val="single" w:sz="18" w:space="4" w:color="auto" w:shadow="1"/>
        </w:pBdr>
        <w:jc w:val="center"/>
        <w:rPr>
          <w:sz w:val="32"/>
          <w:szCs w:val="32"/>
        </w:rPr>
      </w:pPr>
    </w:p>
    <w:p w14:paraId="2158BD39" w14:textId="77777777" w:rsidR="00594589" w:rsidRPr="00D4233B" w:rsidRDefault="00594589" w:rsidP="00F81DF7">
      <w:pPr>
        <w:pBdr>
          <w:top w:val="single" w:sz="18" w:space="1" w:color="auto" w:shadow="1"/>
          <w:left w:val="single" w:sz="18" w:space="4" w:color="auto" w:shadow="1"/>
          <w:bottom w:val="single" w:sz="18" w:space="1" w:color="auto" w:shadow="1"/>
          <w:right w:val="single" w:sz="18" w:space="4" w:color="auto" w:shadow="1"/>
        </w:pBdr>
        <w:jc w:val="center"/>
        <w:rPr>
          <w:sz w:val="32"/>
          <w:szCs w:val="32"/>
        </w:rPr>
      </w:pPr>
    </w:p>
    <w:p w14:paraId="646002E8" w14:textId="77777777" w:rsidR="00F81DF7" w:rsidRPr="003D1919" w:rsidRDefault="00F81DF7" w:rsidP="00F81DF7">
      <w:pPr>
        <w:pBdr>
          <w:top w:val="single" w:sz="18" w:space="1" w:color="auto" w:shadow="1"/>
          <w:left w:val="single" w:sz="18" w:space="4" w:color="auto" w:shadow="1"/>
          <w:bottom w:val="single" w:sz="18" w:space="1" w:color="auto" w:shadow="1"/>
          <w:right w:val="single" w:sz="18" w:space="4" w:color="auto" w:shadow="1"/>
        </w:pBdr>
        <w:jc w:val="center"/>
        <w:rPr>
          <w:b/>
          <w:smallCaps/>
          <w:sz w:val="24"/>
        </w:rPr>
      </w:pPr>
      <w:r w:rsidRPr="003D1919">
        <w:rPr>
          <w:b/>
          <w:smallCaps/>
          <w:sz w:val="24"/>
        </w:rPr>
        <w:t xml:space="preserve">Dokumentace pro vydání společného povolení </w:t>
      </w:r>
    </w:p>
    <w:p w14:paraId="525C57E5" w14:textId="77777777" w:rsidR="00F81DF7" w:rsidRPr="003D1919" w:rsidRDefault="00F81DF7" w:rsidP="00F81DF7">
      <w:pPr>
        <w:pBdr>
          <w:top w:val="single" w:sz="18" w:space="1" w:color="auto" w:shadow="1"/>
          <w:left w:val="single" w:sz="18" w:space="4" w:color="auto" w:shadow="1"/>
          <w:bottom w:val="single" w:sz="18" w:space="1" w:color="auto" w:shadow="1"/>
          <w:right w:val="single" w:sz="18" w:space="4" w:color="auto" w:shadow="1"/>
        </w:pBdr>
        <w:jc w:val="center"/>
        <w:rPr>
          <w:b/>
          <w:smallCaps/>
          <w:sz w:val="24"/>
        </w:rPr>
      </w:pPr>
      <w:r w:rsidRPr="003D1919">
        <w:rPr>
          <w:b/>
          <w:smallCaps/>
          <w:sz w:val="24"/>
        </w:rPr>
        <w:t>(územní rozhodnutí: dur a stavební povolení:.</w:t>
      </w:r>
      <w:proofErr w:type="spellStart"/>
      <w:r w:rsidRPr="003D1919">
        <w:rPr>
          <w:b/>
          <w:smallCaps/>
          <w:sz w:val="24"/>
        </w:rPr>
        <w:t>dsp</w:t>
      </w:r>
      <w:proofErr w:type="spellEnd"/>
      <w:r w:rsidRPr="003D1919">
        <w:rPr>
          <w:b/>
          <w:smallCaps/>
          <w:sz w:val="24"/>
        </w:rPr>
        <w:t>)</w:t>
      </w:r>
    </w:p>
    <w:p w14:paraId="3BA4CF52" w14:textId="77777777" w:rsidR="00F81DF7" w:rsidRDefault="00F81DF7" w:rsidP="00F81DF7">
      <w:pPr>
        <w:pBdr>
          <w:top w:val="single" w:sz="18" w:space="1" w:color="auto" w:shadow="1"/>
          <w:left w:val="single" w:sz="18" w:space="4" w:color="auto" w:shadow="1"/>
          <w:bottom w:val="single" w:sz="18" w:space="1" w:color="auto" w:shadow="1"/>
          <w:right w:val="single" w:sz="18" w:space="4" w:color="auto" w:shadow="1"/>
        </w:pBdr>
        <w:jc w:val="center"/>
      </w:pPr>
    </w:p>
    <w:p w14:paraId="3CB2628B" w14:textId="77777777" w:rsidR="00027A38" w:rsidRPr="00504209" w:rsidRDefault="00027A38" w:rsidP="00F81DF7">
      <w:pPr>
        <w:pBdr>
          <w:top w:val="single" w:sz="18" w:space="1" w:color="auto" w:shadow="1"/>
          <w:left w:val="single" w:sz="18" w:space="4" w:color="auto" w:shadow="1"/>
          <w:bottom w:val="single" w:sz="18" w:space="1" w:color="auto" w:shadow="1"/>
          <w:right w:val="single" w:sz="18" w:space="4" w:color="auto" w:shadow="1"/>
        </w:pBdr>
        <w:jc w:val="center"/>
      </w:pPr>
    </w:p>
    <w:p w14:paraId="227B3B99" w14:textId="77777777" w:rsidR="00F81DF7" w:rsidRPr="00504209" w:rsidRDefault="00F81DF7" w:rsidP="00F81DF7">
      <w:pPr>
        <w:pBdr>
          <w:top w:val="single" w:sz="18" w:space="1" w:color="auto" w:shadow="1"/>
          <w:left w:val="single" w:sz="18" w:space="4" w:color="auto" w:shadow="1"/>
          <w:bottom w:val="single" w:sz="18" w:space="1" w:color="auto" w:shadow="1"/>
          <w:right w:val="single" w:sz="18" w:space="4" w:color="auto" w:shadow="1"/>
        </w:pBdr>
        <w:rPr>
          <w:i/>
          <w:sz w:val="24"/>
        </w:rPr>
      </w:pPr>
      <w:r>
        <w:rPr>
          <w:i/>
          <w:sz w:val="24"/>
        </w:rPr>
        <w:t xml:space="preserve">PRAHA, </w:t>
      </w:r>
      <w:r w:rsidR="00286A79">
        <w:rPr>
          <w:i/>
          <w:sz w:val="24"/>
        </w:rPr>
        <w:t xml:space="preserve">říjen </w:t>
      </w:r>
      <w:r>
        <w:rPr>
          <w:i/>
          <w:sz w:val="24"/>
        </w:rPr>
        <w:t>20</w:t>
      </w:r>
      <w:r w:rsidR="00286A79">
        <w:rPr>
          <w:i/>
          <w:sz w:val="24"/>
        </w:rPr>
        <w:t>21</w:t>
      </w:r>
      <w:r w:rsidRPr="00504209">
        <w:rPr>
          <w:i/>
          <w:sz w:val="24"/>
        </w:rPr>
        <w:tab/>
      </w:r>
      <w:r w:rsidRPr="00504209">
        <w:rPr>
          <w:i/>
          <w:sz w:val="24"/>
        </w:rPr>
        <w:tab/>
      </w:r>
      <w:r w:rsidRPr="00504209">
        <w:rPr>
          <w:i/>
          <w:sz w:val="24"/>
        </w:rPr>
        <w:tab/>
      </w:r>
      <w:r w:rsidRPr="00504209">
        <w:rPr>
          <w:i/>
          <w:sz w:val="24"/>
        </w:rPr>
        <w:tab/>
      </w:r>
      <w:r w:rsidRPr="00504209">
        <w:rPr>
          <w:i/>
          <w:sz w:val="24"/>
        </w:rPr>
        <w:tab/>
      </w:r>
      <w:r w:rsidRPr="00504209">
        <w:rPr>
          <w:i/>
          <w:sz w:val="24"/>
        </w:rPr>
        <w:tab/>
      </w:r>
      <w:r>
        <w:rPr>
          <w:i/>
          <w:sz w:val="24"/>
        </w:rPr>
        <w:tab/>
      </w:r>
      <w:r w:rsidR="008B5B1F">
        <w:rPr>
          <w:i/>
          <w:sz w:val="24"/>
        </w:rPr>
        <w:tab/>
      </w:r>
      <w:r w:rsidR="008B5B1F">
        <w:rPr>
          <w:i/>
          <w:sz w:val="24"/>
        </w:rPr>
        <w:tab/>
      </w:r>
      <w:r w:rsidR="008B5B1F">
        <w:rPr>
          <w:i/>
          <w:sz w:val="24"/>
        </w:rPr>
        <w:tab/>
      </w:r>
      <w:r w:rsidR="008B5B1F">
        <w:rPr>
          <w:i/>
          <w:sz w:val="24"/>
        </w:rPr>
        <w:tab/>
      </w:r>
      <w:r w:rsidR="008B5B1F">
        <w:rPr>
          <w:i/>
          <w:sz w:val="24"/>
        </w:rPr>
        <w:tab/>
      </w:r>
      <w:r w:rsidR="008B5B1F">
        <w:rPr>
          <w:i/>
          <w:sz w:val="24"/>
        </w:rPr>
        <w:tab/>
      </w:r>
      <w:r w:rsidR="008B5B1F">
        <w:rPr>
          <w:i/>
          <w:sz w:val="24"/>
        </w:rPr>
        <w:tab/>
      </w:r>
      <w:r w:rsidR="008B5B1F">
        <w:rPr>
          <w:i/>
          <w:sz w:val="24"/>
        </w:rPr>
        <w:tab/>
      </w:r>
      <w:r w:rsidR="008B5B1F">
        <w:rPr>
          <w:i/>
          <w:sz w:val="24"/>
        </w:rPr>
        <w:tab/>
      </w:r>
      <w:r w:rsidR="008B5B1F">
        <w:rPr>
          <w:i/>
          <w:sz w:val="24"/>
        </w:rPr>
        <w:tab/>
      </w:r>
      <w:r w:rsidR="008B5B1F">
        <w:rPr>
          <w:i/>
          <w:sz w:val="24"/>
        </w:rPr>
        <w:tab/>
      </w:r>
      <w:r w:rsidRPr="00504209">
        <w:rPr>
          <w:i/>
          <w:sz w:val="24"/>
        </w:rPr>
        <w:t>SADA Č.</w:t>
      </w:r>
    </w:p>
    <w:p w14:paraId="6CAA32E6" w14:textId="77777777" w:rsidR="00E5227B" w:rsidRPr="00504209" w:rsidRDefault="00F81DF7" w:rsidP="00E5227B">
      <w:pPr>
        <w:pBdr>
          <w:top w:val="single" w:sz="18" w:space="1" w:color="auto" w:shadow="1"/>
          <w:left w:val="single" w:sz="18" w:space="4" w:color="auto" w:shadow="1"/>
          <w:bottom w:val="single" w:sz="18" w:space="1" w:color="auto" w:shadow="1"/>
          <w:right w:val="single" w:sz="18" w:space="4" w:color="auto" w:shadow="1"/>
        </w:pBdr>
        <w:rPr>
          <w:i/>
          <w:sz w:val="24"/>
        </w:rPr>
      </w:pPr>
      <w:r w:rsidRPr="00504209">
        <w:rPr>
          <w:i/>
          <w:sz w:val="24"/>
        </w:rPr>
        <w:t xml:space="preserve">č. </w:t>
      </w:r>
      <w:proofErr w:type="spellStart"/>
      <w:r w:rsidRPr="00504209">
        <w:rPr>
          <w:i/>
          <w:sz w:val="24"/>
        </w:rPr>
        <w:t>zak</w:t>
      </w:r>
      <w:proofErr w:type="spellEnd"/>
      <w:r w:rsidRPr="00504209">
        <w:rPr>
          <w:i/>
          <w:sz w:val="24"/>
        </w:rPr>
        <w:t xml:space="preserve">.: </w:t>
      </w:r>
      <w:r w:rsidR="00286A79">
        <w:rPr>
          <w:b/>
          <w:i/>
          <w:sz w:val="24"/>
        </w:rPr>
        <w:t>DD02</w:t>
      </w:r>
      <w:r w:rsidRPr="00504209">
        <w:rPr>
          <w:i/>
          <w:sz w:val="24"/>
        </w:rPr>
        <w:tab/>
      </w:r>
      <w:r w:rsidRPr="00504209">
        <w:rPr>
          <w:i/>
          <w:sz w:val="24"/>
        </w:rPr>
        <w:tab/>
      </w:r>
      <w:r w:rsidRPr="00504209">
        <w:rPr>
          <w:i/>
          <w:sz w:val="24"/>
        </w:rPr>
        <w:tab/>
      </w:r>
      <w:r w:rsidRPr="00504209">
        <w:rPr>
          <w:i/>
          <w:sz w:val="24"/>
        </w:rPr>
        <w:tab/>
      </w:r>
      <w:r w:rsidRPr="00504209">
        <w:rPr>
          <w:i/>
          <w:sz w:val="24"/>
        </w:rPr>
        <w:tab/>
      </w:r>
      <w:r w:rsidRPr="00504209">
        <w:rPr>
          <w:i/>
          <w:sz w:val="24"/>
        </w:rPr>
        <w:tab/>
      </w:r>
      <w:r w:rsidRPr="00504209">
        <w:rPr>
          <w:i/>
          <w:sz w:val="24"/>
        </w:rPr>
        <w:tab/>
      </w:r>
      <w:r w:rsidR="00E5227B">
        <w:rPr>
          <w:i/>
          <w:sz w:val="24"/>
        </w:rPr>
        <w:tab/>
      </w:r>
      <w:r w:rsidR="00E5227B">
        <w:rPr>
          <w:i/>
          <w:sz w:val="24"/>
        </w:rPr>
        <w:tab/>
      </w:r>
      <w:r w:rsidR="00E5227B">
        <w:rPr>
          <w:i/>
          <w:sz w:val="24"/>
        </w:rPr>
        <w:tab/>
      </w:r>
      <w:r w:rsidR="00E5227B">
        <w:rPr>
          <w:i/>
          <w:sz w:val="24"/>
        </w:rPr>
        <w:tab/>
      </w:r>
      <w:r w:rsidR="00E5227B">
        <w:rPr>
          <w:i/>
          <w:sz w:val="24"/>
        </w:rPr>
        <w:tab/>
      </w:r>
      <w:r w:rsidR="00E5227B">
        <w:rPr>
          <w:i/>
          <w:sz w:val="24"/>
        </w:rPr>
        <w:tab/>
      </w:r>
      <w:r w:rsidR="00E5227B">
        <w:rPr>
          <w:i/>
          <w:sz w:val="24"/>
        </w:rPr>
        <w:tab/>
      </w:r>
      <w:r w:rsidR="00E5227B">
        <w:rPr>
          <w:i/>
          <w:sz w:val="24"/>
        </w:rPr>
        <w:tab/>
      </w:r>
      <w:r w:rsidR="00E5227B">
        <w:rPr>
          <w:i/>
          <w:sz w:val="24"/>
        </w:rPr>
        <w:tab/>
      </w:r>
      <w:r w:rsidR="00E5227B">
        <w:rPr>
          <w:i/>
          <w:sz w:val="24"/>
        </w:rPr>
        <w:tab/>
      </w:r>
      <w:r w:rsidR="00E5227B">
        <w:rPr>
          <w:i/>
          <w:sz w:val="24"/>
        </w:rPr>
        <w:tab/>
      </w:r>
      <w:r w:rsidR="00E5227B">
        <w:rPr>
          <w:i/>
          <w:sz w:val="24"/>
        </w:rPr>
        <w:tab/>
      </w:r>
      <w:r w:rsidR="008D263D">
        <w:rPr>
          <w:i/>
          <w:sz w:val="24"/>
        </w:rPr>
        <w:tab/>
      </w:r>
      <w:r w:rsidR="00E5227B" w:rsidRPr="0067720C">
        <w:rPr>
          <w:i/>
          <w:sz w:val="24"/>
        </w:rPr>
        <w:t xml:space="preserve">č. přílohy: </w:t>
      </w:r>
      <w:r w:rsidR="00E5227B">
        <w:rPr>
          <w:i/>
          <w:sz w:val="24"/>
        </w:rPr>
        <w:t>a</w:t>
      </w:r>
      <w:r w:rsidR="00E5227B" w:rsidRPr="0067720C">
        <w:rPr>
          <w:i/>
          <w:sz w:val="24"/>
        </w:rPr>
        <w:t>.</w:t>
      </w:r>
      <w:r w:rsidR="00BC0239">
        <w:rPr>
          <w:i/>
          <w:sz w:val="24"/>
        </w:rPr>
        <w:t>1</w:t>
      </w:r>
      <w:r w:rsidR="00E5227B">
        <w:rPr>
          <w:i/>
          <w:sz w:val="24"/>
        </w:rPr>
        <w:tab/>
      </w:r>
    </w:p>
    <w:p w14:paraId="586F84FC" w14:textId="77777777" w:rsidR="00F81DF7" w:rsidRDefault="00E5227B" w:rsidP="00F81DF7">
      <w:pPr>
        <w:pBdr>
          <w:top w:val="single" w:sz="18" w:space="1" w:color="auto" w:shadow="1"/>
          <w:left w:val="single" w:sz="18" w:space="4" w:color="auto" w:shadow="1"/>
          <w:bottom w:val="single" w:sz="18" w:space="1" w:color="auto" w:shadow="1"/>
          <w:right w:val="single" w:sz="18" w:space="4" w:color="auto" w:shadow="1"/>
        </w:pBdr>
        <w:rPr>
          <w:i/>
          <w:sz w:val="24"/>
        </w:rPr>
      </w:pPr>
      <w:r w:rsidRPr="00504209">
        <w:rPr>
          <w:i/>
          <w:sz w:val="24"/>
        </w:rPr>
        <w:t>a.č.:</w:t>
      </w:r>
      <w:r w:rsidR="00286A79">
        <w:rPr>
          <w:i/>
          <w:sz w:val="24"/>
        </w:rPr>
        <w:t>DD02</w:t>
      </w:r>
      <w:r w:rsidR="00BC0239">
        <w:rPr>
          <w:i/>
          <w:sz w:val="24"/>
        </w:rPr>
        <w:t>U</w:t>
      </w:r>
      <w:r w:rsidR="00594589">
        <w:rPr>
          <w:i/>
          <w:sz w:val="24"/>
        </w:rPr>
        <w:t>DO</w:t>
      </w:r>
      <w:r w:rsidR="00995D5F">
        <w:rPr>
          <w:i/>
          <w:sz w:val="24"/>
        </w:rPr>
        <w:t>10</w:t>
      </w:r>
      <w:r w:rsidRPr="00504209">
        <w:rPr>
          <w:i/>
          <w:sz w:val="24"/>
        </w:rPr>
        <w:t>A</w:t>
      </w:r>
      <w:r w:rsidR="008D263D">
        <w:rPr>
          <w:i/>
          <w:sz w:val="24"/>
        </w:rPr>
        <w:t>3</w:t>
      </w:r>
      <w:r w:rsidRPr="00504209">
        <w:rPr>
          <w:i/>
          <w:sz w:val="24"/>
        </w:rPr>
        <w:t>0</w:t>
      </w:r>
      <w:r>
        <w:rPr>
          <w:i/>
          <w:sz w:val="24"/>
        </w:rPr>
        <w:t>1</w:t>
      </w:r>
      <w:r w:rsidRPr="00504209">
        <w:rPr>
          <w:i/>
          <w:sz w:val="24"/>
        </w:rPr>
        <w:tab/>
      </w:r>
      <w:r w:rsidR="008B5B1F">
        <w:rPr>
          <w:i/>
          <w:sz w:val="24"/>
        </w:rPr>
        <w:tab/>
      </w:r>
      <w:r w:rsidR="008B5B1F">
        <w:rPr>
          <w:i/>
          <w:sz w:val="24"/>
        </w:rPr>
        <w:tab/>
      </w:r>
      <w:r w:rsidR="008B5B1F">
        <w:rPr>
          <w:i/>
          <w:sz w:val="24"/>
        </w:rPr>
        <w:tab/>
      </w:r>
      <w:r w:rsidR="008B5B1F">
        <w:rPr>
          <w:i/>
          <w:sz w:val="24"/>
        </w:rPr>
        <w:tab/>
      </w:r>
      <w:r w:rsidR="008B5B1F">
        <w:rPr>
          <w:i/>
          <w:sz w:val="24"/>
        </w:rPr>
        <w:tab/>
      </w:r>
      <w:r w:rsidR="008B5B1F">
        <w:rPr>
          <w:i/>
          <w:sz w:val="24"/>
        </w:rPr>
        <w:tab/>
      </w:r>
      <w:r w:rsidR="008B5B1F">
        <w:rPr>
          <w:i/>
          <w:sz w:val="24"/>
        </w:rPr>
        <w:tab/>
      </w:r>
      <w:r w:rsidR="008B5B1F">
        <w:rPr>
          <w:i/>
          <w:sz w:val="24"/>
        </w:rPr>
        <w:tab/>
      </w:r>
      <w:r w:rsidR="008B5B1F">
        <w:rPr>
          <w:i/>
          <w:sz w:val="24"/>
        </w:rPr>
        <w:tab/>
      </w:r>
      <w:r w:rsidR="008B5B1F">
        <w:rPr>
          <w:i/>
          <w:sz w:val="24"/>
        </w:rPr>
        <w:tab/>
      </w:r>
      <w:r w:rsidR="008B5B1F">
        <w:rPr>
          <w:i/>
          <w:sz w:val="24"/>
        </w:rPr>
        <w:tab/>
      </w:r>
      <w:r w:rsidR="008B5B1F">
        <w:rPr>
          <w:i/>
          <w:sz w:val="24"/>
        </w:rPr>
        <w:tab/>
      </w:r>
      <w:r w:rsidR="008B5B1F">
        <w:rPr>
          <w:i/>
          <w:sz w:val="24"/>
        </w:rPr>
        <w:tab/>
      </w:r>
      <w:r w:rsidR="008B5B1F">
        <w:rPr>
          <w:i/>
          <w:sz w:val="24"/>
        </w:rPr>
        <w:tab/>
      </w:r>
      <w:r w:rsidR="008B5B1F">
        <w:rPr>
          <w:i/>
          <w:sz w:val="24"/>
        </w:rPr>
        <w:tab/>
      </w:r>
      <w:r w:rsidR="00027A38">
        <w:rPr>
          <w:i/>
          <w:sz w:val="24"/>
        </w:rPr>
        <w:tab/>
      </w:r>
      <w:r w:rsidR="00F81DF7" w:rsidRPr="00504209">
        <w:rPr>
          <w:i/>
          <w:sz w:val="24"/>
        </w:rPr>
        <w:t>revi</w:t>
      </w:r>
      <w:r w:rsidR="00F81DF7">
        <w:rPr>
          <w:i/>
          <w:sz w:val="24"/>
        </w:rPr>
        <w:t xml:space="preserve">ze: </w:t>
      </w:r>
      <w:r w:rsidR="009543E7">
        <w:rPr>
          <w:i/>
          <w:sz w:val="24"/>
        </w:rPr>
        <w:t>0</w:t>
      </w:r>
    </w:p>
    <w:p w14:paraId="494D92E2" w14:textId="77777777" w:rsidR="00F81DF7" w:rsidRDefault="00F81DF7" w:rsidP="00F81DF7">
      <w:pPr>
        <w:pBdr>
          <w:top w:val="single" w:sz="18" w:space="1" w:color="auto" w:shadow="1"/>
          <w:left w:val="single" w:sz="18" w:space="4" w:color="auto" w:shadow="1"/>
          <w:bottom w:val="single" w:sz="18" w:space="1" w:color="auto" w:shadow="1"/>
          <w:right w:val="single" w:sz="18" w:space="4" w:color="auto" w:shadow="1"/>
        </w:pBdr>
        <w:rPr>
          <w:i/>
          <w:sz w:val="24"/>
        </w:rPr>
      </w:pPr>
    </w:p>
    <w:p w14:paraId="4008D20D" w14:textId="77777777" w:rsidR="003D1919" w:rsidRDefault="003D1919" w:rsidP="003D1919">
      <w:pPr>
        <w:rPr>
          <w:rFonts w:cs="Arial"/>
          <w:b/>
          <w:szCs w:val="22"/>
        </w:rPr>
      </w:pPr>
    </w:p>
    <w:p w14:paraId="2D6F106B" w14:textId="77777777" w:rsidR="003D1919" w:rsidRDefault="003D1919" w:rsidP="003D1919">
      <w:pPr>
        <w:rPr>
          <w:rFonts w:cs="Arial"/>
          <w:b/>
          <w:szCs w:val="22"/>
        </w:rPr>
      </w:pPr>
    </w:p>
    <w:p w14:paraId="18D5AE97" w14:textId="77777777" w:rsidR="003D1919" w:rsidRDefault="003D1919" w:rsidP="003D1919">
      <w:pPr>
        <w:rPr>
          <w:rFonts w:cs="Arial"/>
          <w:b/>
          <w:szCs w:val="22"/>
        </w:rPr>
      </w:pPr>
    </w:p>
    <w:p w14:paraId="5897A8E7" w14:textId="77777777" w:rsidR="003D1919" w:rsidRDefault="003D1919" w:rsidP="006253C4">
      <w:pPr>
        <w:tabs>
          <w:tab w:val="left" w:pos="1256"/>
        </w:tabs>
        <w:rPr>
          <w:rFonts w:cs="Arial"/>
          <w:b/>
          <w:szCs w:val="22"/>
        </w:rPr>
      </w:pPr>
    </w:p>
    <w:p w14:paraId="4D377BC9" w14:textId="77777777" w:rsidR="006253C4" w:rsidRDefault="006253C4" w:rsidP="006253C4">
      <w:pPr>
        <w:tabs>
          <w:tab w:val="left" w:pos="1256"/>
        </w:tabs>
        <w:rPr>
          <w:rFonts w:cs="Arial"/>
          <w:b/>
          <w:szCs w:val="22"/>
        </w:rPr>
      </w:pPr>
    </w:p>
    <w:p w14:paraId="6494AE00" w14:textId="77777777" w:rsidR="006253C4" w:rsidRDefault="006253C4" w:rsidP="006253C4">
      <w:pPr>
        <w:tabs>
          <w:tab w:val="left" w:pos="1256"/>
        </w:tabs>
        <w:rPr>
          <w:rFonts w:cs="Arial"/>
          <w:b/>
          <w:szCs w:val="22"/>
        </w:rPr>
      </w:pPr>
    </w:p>
    <w:p w14:paraId="36E429FD" w14:textId="77777777" w:rsidR="006253C4" w:rsidRDefault="006253C4" w:rsidP="006253C4">
      <w:pPr>
        <w:tabs>
          <w:tab w:val="left" w:pos="2250"/>
        </w:tabs>
        <w:rPr>
          <w:b/>
          <w:sz w:val="28"/>
          <w:szCs w:val="28"/>
        </w:rPr>
      </w:pPr>
    </w:p>
    <w:p w14:paraId="6A2BAFA4" w14:textId="77777777" w:rsidR="006253C4" w:rsidRDefault="006253C4" w:rsidP="006253C4">
      <w:pPr>
        <w:tabs>
          <w:tab w:val="left" w:pos="2250"/>
        </w:tabs>
        <w:rPr>
          <w:b/>
        </w:rPr>
      </w:pPr>
      <w:r w:rsidRPr="002E53E4">
        <w:rPr>
          <w:b/>
        </w:rPr>
        <w:t xml:space="preserve">OBSAH: </w:t>
      </w:r>
    </w:p>
    <w:p w14:paraId="28FE1387" w14:textId="77777777" w:rsidR="006253C4" w:rsidRPr="002E53E4" w:rsidRDefault="006253C4" w:rsidP="006253C4">
      <w:pPr>
        <w:rPr>
          <w:b/>
        </w:rPr>
      </w:pPr>
    </w:p>
    <w:p w14:paraId="6D02D0B0" w14:textId="14915DE1" w:rsidR="00806B32" w:rsidRDefault="006253C4">
      <w:pPr>
        <w:pStyle w:val="Obsah1"/>
        <w:tabs>
          <w:tab w:val="left" w:pos="440"/>
          <w:tab w:val="right" w:pos="9345"/>
        </w:tabs>
        <w:rPr>
          <w:rFonts w:asciiTheme="minorHAnsi" w:eastAsiaTheme="minorEastAsia" w:hAnsiTheme="minorHAnsi" w:cstheme="minorBidi"/>
          <w:noProof/>
          <w:szCs w:val="22"/>
        </w:rPr>
      </w:pPr>
      <w:r>
        <w:rPr>
          <w:rFonts w:cs="Arial"/>
          <w:b/>
        </w:rPr>
        <w:fldChar w:fldCharType="begin"/>
      </w:r>
      <w:r>
        <w:rPr>
          <w:rFonts w:cs="Arial"/>
          <w:b/>
        </w:rPr>
        <w:instrText xml:space="preserve"> TOC \o "1-3" \h \z \u </w:instrText>
      </w:r>
      <w:r>
        <w:rPr>
          <w:rFonts w:cs="Arial"/>
          <w:b/>
        </w:rPr>
        <w:fldChar w:fldCharType="separate"/>
      </w:r>
      <w:hyperlink w:anchor="_Toc89772030" w:history="1">
        <w:r w:rsidR="00806B32" w:rsidRPr="00FB0D42">
          <w:rPr>
            <w:rStyle w:val="Hypertextovodkaz"/>
            <w:noProof/>
          </w:rPr>
          <w:t>1.</w:t>
        </w:r>
        <w:r w:rsidR="00806B32"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="00806B32" w:rsidRPr="00FB0D42">
          <w:rPr>
            <w:rStyle w:val="Hypertextovodkaz"/>
            <w:noProof/>
          </w:rPr>
          <w:t>Úvod</w:t>
        </w:r>
        <w:r w:rsidR="00806B32">
          <w:rPr>
            <w:noProof/>
            <w:webHidden/>
          </w:rPr>
          <w:tab/>
        </w:r>
        <w:r w:rsidR="00806B32">
          <w:rPr>
            <w:noProof/>
            <w:webHidden/>
          </w:rPr>
          <w:fldChar w:fldCharType="begin"/>
        </w:r>
        <w:r w:rsidR="00806B32">
          <w:rPr>
            <w:noProof/>
            <w:webHidden/>
          </w:rPr>
          <w:instrText xml:space="preserve"> PAGEREF _Toc89772030 \h </w:instrText>
        </w:r>
        <w:r w:rsidR="00806B32">
          <w:rPr>
            <w:noProof/>
            <w:webHidden/>
          </w:rPr>
        </w:r>
        <w:r w:rsidR="00806B32">
          <w:rPr>
            <w:noProof/>
            <w:webHidden/>
          </w:rPr>
          <w:fldChar w:fldCharType="separate"/>
        </w:r>
        <w:r w:rsidR="00806B32">
          <w:rPr>
            <w:noProof/>
            <w:webHidden/>
          </w:rPr>
          <w:t>3</w:t>
        </w:r>
        <w:r w:rsidR="00806B32">
          <w:rPr>
            <w:noProof/>
            <w:webHidden/>
          </w:rPr>
          <w:fldChar w:fldCharType="end"/>
        </w:r>
      </w:hyperlink>
    </w:p>
    <w:p w14:paraId="200CE859" w14:textId="0CBBD8C2" w:rsidR="00806B32" w:rsidRDefault="00806B32">
      <w:pPr>
        <w:pStyle w:val="Obsah2"/>
        <w:tabs>
          <w:tab w:val="left" w:pos="880"/>
          <w:tab w:val="right" w:pos="9345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89772031" w:history="1">
        <w:r w:rsidRPr="00FB0D42">
          <w:rPr>
            <w:rStyle w:val="Hypertextovodkaz"/>
            <w:noProof/>
          </w:rPr>
          <w:t>1.1.</w:t>
        </w:r>
        <w:r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Pr="00FB0D42">
          <w:rPr>
            <w:rStyle w:val="Hypertextovodkaz"/>
            <w:noProof/>
          </w:rPr>
          <w:t>Údaje o stavbě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_Toc89772031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2A3A7447" w14:textId="2C56FD75" w:rsidR="00806B32" w:rsidRDefault="00806B32">
      <w:pPr>
        <w:pStyle w:val="Obsah2"/>
        <w:tabs>
          <w:tab w:val="left" w:pos="880"/>
          <w:tab w:val="right" w:pos="9345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89772032" w:history="1">
        <w:r w:rsidRPr="00FB0D42">
          <w:rPr>
            <w:rStyle w:val="Hypertextovodkaz"/>
            <w:noProof/>
          </w:rPr>
          <w:t>1.2.</w:t>
        </w:r>
        <w:r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Pr="00FB0D42">
          <w:rPr>
            <w:rStyle w:val="Hypertextovodkaz"/>
            <w:noProof/>
          </w:rPr>
          <w:t>Údaje o stavebníkovi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_Toc89772032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1F8B8862" w14:textId="6C8E64ED" w:rsidR="00806B32" w:rsidRDefault="00806B32">
      <w:pPr>
        <w:pStyle w:val="Obsah2"/>
        <w:tabs>
          <w:tab w:val="left" w:pos="880"/>
          <w:tab w:val="right" w:pos="9345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89772033" w:history="1">
        <w:r w:rsidRPr="00FB0D42">
          <w:rPr>
            <w:rStyle w:val="Hypertextovodkaz"/>
            <w:noProof/>
          </w:rPr>
          <w:t>1.3.</w:t>
        </w:r>
        <w:r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Pr="00FB0D42">
          <w:rPr>
            <w:rStyle w:val="Hypertextovodkaz"/>
            <w:noProof/>
          </w:rPr>
          <w:t>Údaje o zhotoviteli společné dokumentace: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_Toc89772033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46FBE11B" w14:textId="1AA11B96" w:rsidR="00806B32" w:rsidRDefault="00806B32">
      <w:pPr>
        <w:pStyle w:val="Obsah1"/>
        <w:tabs>
          <w:tab w:val="left" w:pos="440"/>
          <w:tab w:val="right" w:pos="9345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89772034" w:history="1">
        <w:r w:rsidRPr="00FB0D42">
          <w:rPr>
            <w:rStyle w:val="Hypertextovodkaz"/>
            <w:noProof/>
          </w:rPr>
          <w:t>2.</w:t>
        </w:r>
        <w:r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Pr="00FB0D42">
          <w:rPr>
            <w:rStyle w:val="Hypertextovodkaz"/>
            <w:noProof/>
          </w:rPr>
          <w:t>Vstupní podklady a návaznosti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_Toc89772034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47F7A9EA" w14:textId="2837D77C" w:rsidR="00806B32" w:rsidRDefault="00806B32">
      <w:pPr>
        <w:pStyle w:val="Obsah1"/>
        <w:tabs>
          <w:tab w:val="left" w:pos="440"/>
          <w:tab w:val="right" w:pos="9345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89772035" w:history="1">
        <w:r w:rsidRPr="00FB0D42">
          <w:rPr>
            <w:rStyle w:val="Hypertextovodkaz"/>
            <w:noProof/>
          </w:rPr>
          <w:t>3.</w:t>
        </w:r>
        <w:r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Pr="00FB0D42">
          <w:rPr>
            <w:rStyle w:val="Hypertextovodkaz"/>
            <w:noProof/>
          </w:rPr>
          <w:t>Technické řešení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_Toc89772035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033E5F70" w14:textId="62D37A66" w:rsidR="00806B32" w:rsidRDefault="00806B32">
      <w:pPr>
        <w:pStyle w:val="Obsah2"/>
        <w:tabs>
          <w:tab w:val="left" w:pos="880"/>
          <w:tab w:val="right" w:pos="9345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89772036" w:history="1">
        <w:r w:rsidRPr="00FB0D42">
          <w:rPr>
            <w:rStyle w:val="Hypertextovodkaz"/>
            <w:noProof/>
          </w:rPr>
          <w:t>3.1.</w:t>
        </w:r>
        <w:r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Pr="00FB0D42">
          <w:rPr>
            <w:rStyle w:val="Hypertextovodkaz"/>
            <w:noProof/>
          </w:rPr>
          <w:t>Stručná char. stavby, její architektonické a materiál. řešení, dispoziční členění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_Toc89772036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0ADFEE9C" w14:textId="157BA512" w:rsidR="00806B32" w:rsidRDefault="00806B32">
      <w:pPr>
        <w:pStyle w:val="Obsah2"/>
        <w:tabs>
          <w:tab w:val="left" w:pos="880"/>
          <w:tab w:val="right" w:pos="9345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89772037" w:history="1">
        <w:r w:rsidRPr="00FB0D42">
          <w:rPr>
            <w:rStyle w:val="Hypertextovodkaz"/>
            <w:noProof/>
          </w:rPr>
          <w:t>3.2.</w:t>
        </w:r>
        <w:r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Pr="00FB0D42">
          <w:rPr>
            <w:rStyle w:val="Hypertextovodkaz"/>
            <w:noProof/>
          </w:rPr>
          <w:t>Přípravné práce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_Toc89772037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14:paraId="4BD17C83" w14:textId="2F647C17" w:rsidR="00806B32" w:rsidRDefault="00806B32">
      <w:pPr>
        <w:pStyle w:val="Obsah2"/>
        <w:tabs>
          <w:tab w:val="left" w:pos="880"/>
          <w:tab w:val="right" w:pos="9345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89772038" w:history="1">
        <w:r w:rsidRPr="00FB0D42">
          <w:rPr>
            <w:rStyle w:val="Hypertextovodkaz"/>
            <w:noProof/>
          </w:rPr>
          <w:t>3.3.</w:t>
        </w:r>
        <w:r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Pr="00FB0D42">
          <w:rPr>
            <w:rStyle w:val="Hypertextovodkaz"/>
            <w:noProof/>
          </w:rPr>
          <w:t>Popis vlastního řešení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_Toc89772038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14:paraId="3EA29402" w14:textId="335288B4" w:rsidR="00806B32" w:rsidRDefault="00806B32">
      <w:pPr>
        <w:pStyle w:val="Obsah2"/>
        <w:tabs>
          <w:tab w:val="left" w:pos="1100"/>
          <w:tab w:val="right" w:pos="9345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89772039" w:history="1">
        <w:r w:rsidRPr="00FB0D42">
          <w:rPr>
            <w:rStyle w:val="Hypertextovodkaz"/>
            <w:noProof/>
          </w:rPr>
          <w:t>3.3.1.</w:t>
        </w:r>
        <w:r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Pr="00FB0D42">
          <w:rPr>
            <w:rStyle w:val="Hypertextovodkaz"/>
            <w:noProof/>
          </w:rPr>
          <w:t>Souhrnně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_Toc89772039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14:paraId="7E14E6E4" w14:textId="7992133A" w:rsidR="00806B32" w:rsidRDefault="00806B32">
      <w:pPr>
        <w:pStyle w:val="Obsah2"/>
        <w:tabs>
          <w:tab w:val="left" w:pos="1100"/>
          <w:tab w:val="right" w:pos="9345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89772040" w:history="1">
        <w:r w:rsidRPr="00FB0D42">
          <w:rPr>
            <w:rStyle w:val="Hypertextovodkaz"/>
            <w:noProof/>
          </w:rPr>
          <w:t>3.3.2.</w:t>
        </w:r>
        <w:r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Pr="00FB0D42">
          <w:rPr>
            <w:rStyle w:val="Hypertextovodkaz"/>
            <w:noProof/>
          </w:rPr>
          <w:t>Popis jednotlivých objektů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_Toc89772040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14:paraId="02EAB4B0" w14:textId="3FB7A868" w:rsidR="00806B32" w:rsidRDefault="00806B32">
      <w:pPr>
        <w:pStyle w:val="Obsah2"/>
        <w:tabs>
          <w:tab w:val="left" w:pos="1100"/>
          <w:tab w:val="right" w:pos="9345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89772041" w:history="1">
        <w:r w:rsidRPr="00FB0D42">
          <w:rPr>
            <w:rStyle w:val="Hypertextovodkaz"/>
            <w:noProof/>
          </w:rPr>
          <w:t>3.3.3.</w:t>
        </w:r>
        <w:r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Pr="00FB0D42">
          <w:rPr>
            <w:rStyle w:val="Hypertextovodkaz"/>
            <w:noProof/>
          </w:rPr>
          <w:t>Spodní stavba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_Toc89772041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27</w:t>
        </w:r>
        <w:r>
          <w:rPr>
            <w:noProof/>
            <w:webHidden/>
          </w:rPr>
          <w:fldChar w:fldCharType="end"/>
        </w:r>
      </w:hyperlink>
    </w:p>
    <w:p w14:paraId="01228128" w14:textId="27C419A2" w:rsidR="00806B32" w:rsidRDefault="00806B32">
      <w:pPr>
        <w:pStyle w:val="Obsah2"/>
        <w:tabs>
          <w:tab w:val="left" w:pos="1100"/>
          <w:tab w:val="right" w:pos="9345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89772042" w:history="1">
        <w:r w:rsidRPr="00FB0D42">
          <w:rPr>
            <w:rStyle w:val="Hypertextovodkaz"/>
            <w:noProof/>
          </w:rPr>
          <w:t>3.3.4.</w:t>
        </w:r>
        <w:r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Pr="00FB0D42">
          <w:rPr>
            <w:rStyle w:val="Hypertextovodkaz"/>
            <w:noProof/>
          </w:rPr>
          <w:t>Vrchní stavba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_Toc89772042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27</w:t>
        </w:r>
        <w:r>
          <w:rPr>
            <w:noProof/>
            <w:webHidden/>
          </w:rPr>
          <w:fldChar w:fldCharType="end"/>
        </w:r>
      </w:hyperlink>
    </w:p>
    <w:p w14:paraId="23C19E5F" w14:textId="707AFCBC" w:rsidR="00806B32" w:rsidRDefault="00806B32">
      <w:pPr>
        <w:pStyle w:val="Obsah2"/>
        <w:tabs>
          <w:tab w:val="left" w:pos="880"/>
          <w:tab w:val="right" w:pos="9345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89772043" w:history="1">
        <w:r w:rsidRPr="00FB0D42">
          <w:rPr>
            <w:rStyle w:val="Hypertextovodkaz"/>
            <w:noProof/>
          </w:rPr>
          <w:t>3.4.</w:t>
        </w:r>
        <w:r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Pr="00FB0D42">
          <w:rPr>
            <w:rStyle w:val="Hypertextovodkaz"/>
            <w:noProof/>
          </w:rPr>
          <w:t>Demontáže technologie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_Toc89772043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27</w:t>
        </w:r>
        <w:r>
          <w:rPr>
            <w:noProof/>
            <w:webHidden/>
          </w:rPr>
          <w:fldChar w:fldCharType="end"/>
        </w:r>
      </w:hyperlink>
    </w:p>
    <w:p w14:paraId="55E56DE2" w14:textId="45F8CACD" w:rsidR="00806B32" w:rsidRDefault="00806B32">
      <w:pPr>
        <w:pStyle w:val="Obsah2"/>
        <w:tabs>
          <w:tab w:val="left" w:pos="880"/>
          <w:tab w:val="right" w:pos="9345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89772044" w:history="1">
        <w:r w:rsidRPr="00FB0D42">
          <w:rPr>
            <w:rStyle w:val="Hypertextovodkaz"/>
            <w:noProof/>
          </w:rPr>
          <w:t>3.5.</w:t>
        </w:r>
        <w:r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Pr="00FB0D42">
          <w:rPr>
            <w:rStyle w:val="Hypertextovodkaz"/>
            <w:noProof/>
          </w:rPr>
          <w:t>Zemní práce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_Toc89772044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32</w:t>
        </w:r>
        <w:r>
          <w:rPr>
            <w:noProof/>
            <w:webHidden/>
          </w:rPr>
          <w:fldChar w:fldCharType="end"/>
        </w:r>
      </w:hyperlink>
    </w:p>
    <w:p w14:paraId="5DB559D1" w14:textId="2C06C075" w:rsidR="00806B32" w:rsidRDefault="00806B32">
      <w:pPr>
        <w:pStyle w:val="Obsah2"/>
        <w:tabs>
          <w:tab w:val="left" w:pos="880"/>
          <w:tab w:val="right" w:pos="9345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89772045" w:history="1">
        <w:r w:rsidRPr="00FB0D42">
          <w:rPr>
            <w:rStyle w:val="Hypertextovodkaz"/>
            <w:noProof/>
          </w:rPr>
          <w:t>3.6.</w:t>
        </w:r>
        <w:r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Pr="00FB0D42">
          <w:rPr>
            <w:rStyle w:val="Hypertextovodkaz"/>
            <w:noProof/>
          </w:rPr>
          <w:t>Povrchové úpravy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_Toc89772045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33</w:t>
        </w:r>
        <w:r>
          <w:rPr>
            <w:noProof/>
            <w:webHidden/>
          </w:rPr>
          <w:fldChar w:fldCharType="end"/>
        </w:r>
      </w:hyperlink>
    </w:p>
    <w:p w14:paraId="11439FDD" w14:textId="1137FD5E" w:rsidR="00806B32" w:rsidRDefault="00806B32">
      <w:pPr>
        <w:pStyle w:val="Obsah2"/>
        <w:tabs>
          <w:tab w:val="left" w:pos="880"/>
          <w:tab w:val="right" w:pos="9345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89772046" w:history="1">
        <w:r w:rsidRPr="00FB0D42">
          <w:rPr>
            <w:rStyle w:val="Hypertextovodkaz"/>
            <w:noProof/>
          </w:rPr>
          <w:t>3.7.</w:t>
        </w:r>
        <w:r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Pr="00FB0D42">
          <w:rPr>
            <w:rStyle w:val="Hypertextovodkaz"/>
            <w:noProof/>
          </w:rPr>
          <w:t>Požárně bezpečnostní řešení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_Toc89772046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33</w:t>
        </w:r>
        <w:r>
          <w:rPr>
            <w:noProof/>
            <w:webHidden/>
          </w:rPr>
          <w:fldChar w:fldCharType="end"/>
        </w:r>
      </w:hyperlink>
    </w:p>
    <w:p w14:paraId="6A589B34" w14:textId="61CFFDF4" w:rsidR="00806B32" w:rsidRDefault="00806B32">
      <w:pPr>
        <w:pStyle w:val="Obsah2"/>
        <w:tabs>
          <w:tab w:val="left" w:pos="880"/>
          <w:tab w:val="right" w:pos="9345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89772047" w:history="1">
        <w:r w:rsidRPr="00FB0D42">
          <w:rPr>
            <w:rStyle w:val="Hypertextovodkaz"/>
            <w:noProof/>
          </w:rPr>
          <w:t>3.8.</w:t>
        </w:r>
        <w:r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Pr="00FB0D42">
          <w:rPr>
            <w:rStyle w:val="Hypertextovodkaz"/>
            <w:noProof/>
          </w:rPr>
          <w:t>Vybavení zařízením TPS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_Toc89772047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33</w:t>
        </w:r>
        <w:r>
          <w:rPr>
            <w:noProof/>
            <w:webHidden/>
          </w:rPr>
          <w:fldChar w:fldCharType="end"/>
        </w:r>
      </w:hyperlink>
    </w:p>
    <w:p w14:paraId="64470363" w14:textId="520F7565" w:rsidR="00806B32" w:rsidRDefault="00806B32">
      <w:pPr>
        <w:pStyle w:val="Obsah2"/>
        <w:tabs>
          <w:tab w:val="left" w:pos="880"/>
          <w:tab w:val="right" w:pos="9345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89772048" w:history="1">
        <w:r w:rsidRPr="00FB0D42">
          <w:rPr>
            <w:rStyle w:val="Hypertextovodkaz"/>
            <w:noProof/>
          </w:rPr>
          <w:t>3.9.</w:t>
        </w:r>
        <w:r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Pr="00FB0D42">
          <w:rPr>
            <w:rStyle w:val="Hypertextovodkaz"/>
            <w:noProof/>
          </w:rPr>
          <w:t>Zajištění ekologického průběhu demontáží a demolic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_Toc89772048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33</w:t>
        </w:r>
        <w:r>
          <w:rPr>
            <w:noProof/>
            <w:webHidden/>
          </w:rPr>
          <w:fldChar w:fldCharType="end"/>
        </w:r>
      </w:hyperlink>
    </w:p>
    <w:p w14:paraId="1359E394" w14:textId="461E6E89" w:rsidR="00806B32" w:rsidRDefault="00806B32">
      <w:pPr>
        <w:pStyle w:val="Obsah1"/>
        <w:tabs>
          <w:tab w:val="left" w:pos="440"/>
          <w:tab w:val="right" w:pos="9345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89772049" w:history="1">
        <w:r w:rsidRPr="00FB0D42">
          <w:rPr>
            <w:rStyle w:val="Hypertextovodkaz"/>
            <w:noProof/>
          </w:rPr>
          <w:t>4.</w:t>
        </w:r>
        <w:r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Pr="00FB0D42">
          <w:rPr>
            <w:rStyle w:val="Hypertextovodkaz"/>
            <w:noProof/>
          </w:rPr>
          <w:t>Závěr, BOZP A PO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_Toc89772049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37</w:t>
        </w:r>
        <w:r>
          <w:rPr>
            <w:noProof/>
            <w:webHidden/>
          </w:rPr>
          <w:fldChar w:fldCharType="end"/>
        </w:r>
      </w:hyperlink>
    </w:p>
    <w:p w14:paraId="6731A8B2" w14:textId="7A7C6CD8" w:rsidR="006253C4" w:rsidRDefault="006253C4" w:rsidP="006253C4">
      <w:pPr>
        <w:rPr>
          <w:b/>
        </w:rPr>
      </w:pPr>
      <w:r>
        <w:rPr>
          <w:b/>
        </w:rPr>
        <w:fldChar w:fldCharType="end"/>
      </w:r>
    </w:p>
    <w:p w14:paraId="7721B3AA" w14:textId="77777777" w:rsidR="006253C4" w:rsidRDefault="006253C4" w:rsidP="006253C4"/>
    <w:p w14:paraId="62F67C63" w14:textId="77777777" w:rsidR="006253C4" w:rsidRDefault="006253C4" w:rsidP="006253C4"/>
    <w:p w14:paraId="250ED714" w14:textId="77777777" w:rsidR="006253C4" w:rsidRDefault="006253C4" w:rsidP="006253C4"/>
    <w:p w14:paraId="455DF06F" w14:textId="77777777" w:rsidR="006253C4" w:rsidRDefault="006253C4" w:rsidP="006253C4"/>
    <w:p w14:paraId="3FDDA7D1" w14:textId="77777777" w:rsidR="00995D5F" w:rsidRDefault="00995D5F" w:rsidP="006253C4"/>
    <w:p w14:paraId="357BE06E" w14:textId="77777777" w:rsidR="00995D5F" w:rsidRDefault="00995D5F" w:rsidP="006253C4"/>
    <w:p w14:paraId="6C5DBE31" w14:textId="77777777" w:rsidR="00995D5F" w:rsidRDefault="00995D5F" w:rsidP="006253C4"/>
    <w:p w14:paraId="63563CA8" w14:textId="77777777" w:rsidR="00995D5F" w:rsidRDefault="00995D5F" w:rsidP="006253C4"/>
    <w:p w14:paraId="7E61F7BB" w14:textId="77777777" w:rsidR="00995D5F" w:rsidRDefault="00995D5F" w:rsidP="006253C4"/>
    <w:p w14:paraId="0F69C70F" w14:textId="77777777" w:rsidR="006253C4" w:rsidRDefault="006253C4" w:rsidP="006253C4">
      <w:pPr>
        <w:rPr>
          <w:b/>
        </w:rPr>
      </w:pPr>
    </w:p>
    <w:p w14:paraId="68064351" w14:textId="77777777" w:rsidR="006253C4" w:rsidRDefault="006253C4" w:rsidP="006253C4">
      <w:pPr>
        <w:rPr>
          <w:b/>
        </w:rPr>
      </w:pPr>
    </w:p>
    <w:p w14:paraId="53517575" w14:textId="77777777" w:rsidR="006253C4" w:rsidRDefault="006253C4" w:rsidP="006253C4">
      <w:pPr>
        <w:spacing w:line="360" w:lineRule="auto"/>
      </w:pPr>
      <w:r>
        <w:t>Vypracoval:</w:t>
      </w:r>
      <w:r>
        <w:tab/>
        <w:t xml:space="preserve">Ing. </w:t>
      </w:r>
      <w:r w:rsidR="007667F4">
        <w:t>Jan Holeček</w:t>
      </w:r>
    </w:p>
    <w:p w14:paraId="7713ED15" w14:textId="77777777" w:rsidR="006253C4" w:rsidRDefault="006253C4" w:rsidP="006253C4">
      <w:pPr>
        <w:spacing w:line="360" w:lineRule="auto"/>
      </w:pPr>
      <w:r>
        <w:t>Kontroloval:</w:t>
      </w:r>
      <w:r>
        <w:tab/>
        <w:t xml:space="preserve">Ing. </w:t>
      </w:r>
      <w:r w:rsidR="007667F4">
        <w:t>Zdeněk Červený</w:t>
      </w:r>
    </w:p>
    <w:p w14:paraId="527B27D4" w14:textId="77777777" w:rsidR="006253C4" w:rsidRDefault="006253C4" w:rsidP="006253C4">
      <w:pPr>
        <w:spacing w:line="360" w:lineRule="auto"/>
      </w:pPr>
      <w:r>
        <w:t>Schválil:</w:t>
      </w:r>
      <w:r>
        <w:tab/>
        <w:t xml:space="preserve">Ing. </w:t>
      </w:r>
      <w:smartTag w:uri="urn:schemas-microsoft-com:office:smarttags" w:element="PersonName">
        <w:smartTagPr>
          <w:attr w:name="ProductID" w:val="Tomáš Hauba"/>
        </w:smartTagPr>
        <w:r>
          <w:t>Tomáš Hauba</w:t>
        </w:r>
      </w:smartTag>
    </w:p>
    <w:p w14:paraId="59B3CAC1" w14:textId="77777777" w:rsidR="006253C4" w:rsidRDefault="006253C4" w:rsidP="006253C4">
      <w:pPr>
        <w:spacing w:line="360" w:lineRule="auto"/>
      </w:pPr>
      <w:r>
        <w:t>Skartační znak:</w:t>
      </w:r>
      <w:r>
        <w:tab/>
        <w:t>S/5</w:t>
      </w:r>
    </w:p>
    <w:p w14:paraId="617626AD" w14:textId="77777777" w:rsidR="00B2116F" w:rsidRDefault="00B2116F" w:rsidP="006253C4">
      <w:pPr>
        <w:spacing w:line="360" w:lineRule="auto"/>
      </w:pPr>
      <w:r>
        <w:br w:type="page"/>
      </w:r>
    </w:p>
    <w:p w14:paraId="0CB6AF84" w14:textId="77777777" w:rsidR="00995D5F" w:rsidRDefault="00995D5F" w:rsidP="006253C4">
      <w:pPr>
        <w:ind w:firstLine="708"/>
      </w:pPr>
    </w:p>
    <w:p w14:paraId="5778074F" w14:textId="77777777" w:rsidR="006253C4" w:rsidRPr="0092637B" w:rsidRDefault="006253C4" w:rsidP="003D2B18">
      <w:pPr>
        <w:pStyle w:val="PSG1"/>
        <w:numPr>
          <w:ilvl w:val="0"/>
          <w:numId w:val="3"/>
        </w:numPr>
        <w:tabs>
          <w:tab w:val="clear" w:pos="1418"/>
          <w:tab w:val="num" w:pos="-7655"/>
        </w:tabs>
        <w:ind w:right="0"/>
        <w:rPr>
          <w:caps w:val="0"/>
          <w:u w:val="single"/>
          <w:lang w:val="cs-CZ"/>
        </w:rPr>
      </w:pPr>
      <w:bookmarkStart w:id="0" w:name="_Toc376748417"/>
      <w:bookmarkStart w:id="1" w:name="_Toc376768196"/>
      <w:bookmarkStart w:id="2" w:name="_Toc431479098"/>
      <w:bookmarkStart w:id="3" w:name="_Toc89772030"/>
      <w:r w:rsidRPr="0092637B">
        <w:rPr>
          <w:caps w:val="0"/>
          <w:u w:val="single"/>
          <w:lang w:val="cs-CZ"/>
        </w:rPr>
        <w:t>Ú</w:t>
      </w:r>
      <w:bookmarkEnd w:id="0"/>
      <w:bookmarkEnd w:id="1"/>
      <w:bookmarkEnd w:id="2"/>
      <w:r w:rsidR="009543E7">
        <w:rPr>
          <w:caps w:val="0"/>
          <w:u w:val="single"/>
          <w:lang w:val="cs-CZ"/>
        </w:rPr>
        <w:t>vod</w:t>
      </w:r>
      <w:bookmarkEnd w:id="3"/>
    </w:p>
    <w:p w14:paraId="32BD4FEB" w14:textId="77777777" w:rsidR="006253C4" w:rsidRPr="0092637B" w:rsidRDefault="006253C4" w:rsidP="003D2B18">
      <w:pPr>
        <w:pStyle w:val="PSG2"/>
        <w:numPr>
          <w:ilvl w:val="1"/>
          <w:numId w:val="3"/>
        </w:numPr>
        <w:ind w:right="0"/>
        <w:rPr>
          <w:u w:val="single"/>
          <w:lang w:val="cs-CZ"/>
        </w:rPr>
      </w:pPr>
      <w:bookmarkStart w:id="4" w:name="_Toc376748418"/>
      <w:bookmarkStart w:id="5" w:name="_Toc376768197"/>
      <w:bookmarkStart w:id="6" w:name="_Toc431479099"/>
      <w:bookmarkStart w:id="7" w:name="_Toc89772031"/>
      <w:r w:rsidRPr="0092637B">
        <w:rPr>
          <w:u w:val="single"/>
          <w:lang w:val="cs-CZ"/>
        </w:rPr>
        <w:t>Údaje o stavbě</w:t>
      </w:r>
      <w:bookmarkEnd w:id="4"/>
      <w:bookmarkEnd w:id="5"/>
      <w:bookmarkEnd w:id="6"/>
      <w:bookmarkEnd w:id="7"/>
    </w:p>
    <w:p w14:paraId="23AFCBA1" w14:textId="77777777" w:rsidR="00013676" w:rsidRPr="00543908" w:rsidRDefault="00013676" w:rsidP="000546E6">
      <w:pPr>
        <w:ind w:left="992"/>
        <w:jc w:val="both"/>
        <w:rPr>
          <w:rFonts w:cs="Arial"/>
          <w:sz w:val="20"/>
          <w:szCs w:val="20"/>
        </w:rPr>
      </w:pPr>
      <w:r>
        <w:rPr>
          <w:rFonts w:cs="Arial"/>
        </w:rPr>
        <w:t>Název stavby:</w:t>
      </w:r>
      <w:r>
        <w:rPr>
          <w:rFonts w:cs="Arial"/>
        </w:rPr>
        <w:tab/>
      </w:r>
      <w:r w:rsidR="007667F4">
        <w:rPr>
          <w:rFonts w:cs="Arial"/>
          <w:b/>
        </w:rPr>
        <w:t>Plynofikace</w:t>
      </w:r>
      <w:r w:rsidR="000546E6" w:rsidRPr="000546E6">
        <w:rPr>
          <w:rFonts w:cs="Arial"/>
          <w:b/>
        </w:rPr>
        <w:t xml:space="preserve"> Teplárny </w:t>
      </w:r>
      <w:r w:rsidR="007667F4">
        <w:rPr>
          <w:rFonts w:cs="Arial"/>
          <w:b/>
        </w:rPr>
        <w:t>Tábor</w:t>
      </w:r>
    </w:p>
    <w:p w14:paraId="2A23B07D" w14:textId="77777777" w:rsidR="00013676" w:rsidRPr="005713DB" w:rsidRDefault="00013676" w:rsidP="00013676">
      <w:pPr>
        <w:jc w:val="both"/>
        <w:rPr>
          <w:rFonts w:cs="Arial"/>
        </w:rPr>
      </w:pPr>
      <w:r w:rsidRPr="005713DB">
        <w:rPr>
          <w:rFonts w:cs="Arial"/>
        </w:rPr>
        <w:tab/>
      </w:r>
      <w:r w:rsidRPr="005713DB">
        <w:rPr>
          <w:rFonts w:cs="Arial"/>
        </w:rPr>
        <w:tab/>
      </w:r>
      <w:r w:rsidRPr="005713DB">
        <w:rPr>
          <w:rFonts w:cs="Arial"/>
        </w:rPr>
        <w:tab/>
      </w:r>
    </w:p>
    <w:p w14:paraId="36366C73" w14:textId="77777777" w:rsidR="00013676" w:rsidRDefault="00013676" w:rsidP="00013676">
      <w:pPr>
        <w:ind w:left="992"/>
        <w:jc w:val="both"/>
        <w:rPr>
          <w:rFonts w:cs="Arial"/>
        </w:rPr>
      </w:pPr>
      <w:r>
        <w:rPr>
          <w:rFonts w:cs="Arial"/>
        </w:rPr>
        <w:t>m</w:t>
      </w:r>
      <w:r w:rsidRPr="005713DB">
        <w:rPr>
          <w:rFonts w:cs="Arial"/>
        </w:rPr>
        <w:t>ísto stavby:</w:t>
      </w:r>
      <w:r w:rsidRPr="005713DB">
        <w:rPr>
          <w:rFonts w:cs="Arial"/>
        </w:rPr>
        <w:tab/>
      </w:r>
      <w:r w:rsidR="00B2116F">
        <w:rPr>
          <w:rFonts w:cs="Arial"/>
        </w:rPr>
        <w:t>A</w:t>
      </w:r>
      <w:r>
        <w:rPr>
          <w:rFonts w:cs="Arial"/>
        </w:rPr>
        <w:t xml:space="preserve">reál </w:t>
      </w:r>
      <w:r w:rsidR="00B2116F">
        <w:rPr>
          <w:rFonts w:cs="Arial"/>
        </w:rPr>
        <w:t>T</w:t>
      </w:r>
      <w:r>
        <w:rPr>
          <w:rFonts w:cs="Arial"/>
        </w:rPr>
        <w:t xml:space="preserve">eplárny </w:t>
      </w:r>
      <w:r w:rsidR="00B2116F">
        <w:rPr>
          <w:rFonts w:cs="Arial"/>
        </w:rPr>
        <w:t>Tábor</w:t>
      </w:r>
    </w:p>
    <w:p w14:paraId="60EB44BA" w14:textId="77777777" w:rsidR="00013676" w:rsidRDefault="00013676" w:rsidP="00013676">
      <w:pPr>
        <w:ind w:left="1848" w:firstLine="708"/>
        <w:jc w:val="both"/>
        <w:rPr>
          <w:rFonts w:cs="Arial"/>
        </w:rPr>
      </w:pPr>
      <w:r w:rsidRPr="005713DB">
        <w:rPr>
          <w:rFonts w:cs="Arial"/>
        </w:rPr>
        <w:t>Katastr. území:</w:t>
      </w:r>
      <w:r w:rsidRPr="005713DB">
        <w:rPr>
          <w:rFonts w:cs="Arial"/>
        </w:rPr>
        <w:tab/>
      </w:r>
      <w:r>
        <w:rPr>
          <w:rFonts w:cs="Arial"/>
        </w:rPr>
        <w:t>76</w:t>
      </w:r>
      <w:r w:rsidR="00202EE9">
        <w:rPr>
          <w:rFonts w:cs="Arial"/>
        </w:rPr>
        <w:t>4701 Tábor</w:t>
      </w:r>
    </w:p>
    <w:p w14:paraId="3CB88251" w14:textId="77777777" w:rsidR="006253C4" w:rsidRDefault="006253C4" w:rsidP="006253C4">
      <w:pPr>
        <w:pStyle w:val="PSGnormal"/>
        <w:ind w:hanging="425"/>
        <w:rPr>
          <w:lang w:val="cs-CZ"/>
        </w:rPr>
      </w:pPr>
    </w:p>
    <w:p w14:paraId="0D6C22BD" w14:textId="77777777" w:rsidR="00013676" w:rsidRPr="00543908" w:rsidRDefault="00013676" w:rsidP="00013676">
      <w:pPr>
        <w:ind w:left="568" w:firstLine="284"/>
        <w:jc w:val="both"/>
        <w:rPr>
          <w:rFonts w:cs="Arial"/>
          <w:b/>
        </w:rPr>
      </w:pPr>
      <w:bookmarkStart w:id="8" w:name="_Hlk516650229"/>
      <w:r w:rsidRPr="005713DB">
        <w:rPr>
          <w:rFonts w:cs="Arial"/>
        </w:rPr>
        <w:t>Stupeň dok.:</w:t>
      </w:r>
      <w:r w:rsidRPr="005713DB">
        <w:rPr>
          <w:rFonts w:cs="Arial"/>
        </w:rPr>
        <w:tab/>
      </w:r>
      <w:r w:rsidRPr="005713DB">
        <w:rPr>
          <w:rFonts w:cs="Arial"/>
        </w:rPr>
        <w:tab/>
      </w:r>
      <w:r w:rsidRPr="00543908">
        <w:rPr>
          <w:rFonts w:cs="Arial"/>
          <w:b/>
        </w:rPr>
        <w:t>Dokumentace pro vydání společného povolení</w:t>
      </w:r>
    </w:p>
    <w:p w14:paraId="087D60D0" w14:textId="77777777" w:rsidR="00013676" w:rsidRPr="007667F4" w:rsidRDefault="00013676" w:rsidP="007667F4">
      <w:pPr>
        <w:ind w:left="2272" w:firstLine="284"/>
        <w:jc w:val="both"/>
        <w:rPr>
          <w:rFonts w:cs="Arial"/>
          <w:bCs/>
        </w:rPr>
      </w:pPr>
      <w:r w:rsidRPr="007667F4">
        <w:rPr>
          <w:rFonts w:cs="Arial"/>
          <w:bCs/>
        </w:rPr>
        <w:t>(územní rozhodnutí: DUR a stavební povolení: DSP)</w:t>
      </w:r>
      <w:bookmarkEnd w:id="8"/>
    </w:p>
    <w:p w14:paraId="4CF7CF39" w14:textId="77777777" w:rsidR="00013676" w:rsidRPr="007667F4" w:rsidRDefault="00013676" w:rsidP="006253C4">
      <w:pPr>
        <w:pStyle w:val="PSGnormal"/>
        <w:ind w:hanging="425"/>
        <w:rPr>
          <w:bCs/>
          <w:lang w:val="cs-CZ"/>
        </w:rPr>
      </w:pPr>
    </w:p>
    <w:p w14:paraId="59D5985E" w14:textId="77777777" w:rsidR="006253C4" w:rsidRPr="0092637B" w:rsidRDefault="006253C4" w:rsidP="00110B4B">
      <w:pPr>
        <w:ind w:left="568" w:firstLine="284"/>
        <w:jc w:val="both"/>
      </w:pPr>
      <w:bookmarkStart w:id="9" w:name="_Toc431479102"/>
      <w:bookmarkStart w:id="10" w:name="_Hlk516650300"/>
      <w:r>
        <w:t>Část</w:t>
      </w:r>
      <w:r w:rsidRPr="0092637B">
        <w:t xml:space="preserve"> stavby</w:t>
      </w:r>
      <w:bookmarkEnd w:id="9"/>
    </w:p>
    <w:p w14:paraId="7243461B" w14:textId="77777777" w:rsidR="00110B4B" w:rsidRDefault="00110B4B" w:rsidP="00594589">
      <w:pPr>
        <w:ind w:firstLine="567"/>
      </w:pPr>
    </w:p>
    <w:p w14:paraId="19E57298" w14:textId="77777777" w:rsidR="00027A38" w:rsidRDefault="006253C4" w:rsidP="00594589">
      <w:pPr>
        <w:ind w:firstLine="567"/>
      </w:pPr>
      <w:r w:rsidRPr="00110B4B">
        <w:rPr>
          <w:b/>
          <w:bCs/>
        </w:rPr>
        <w:t>SO 0</w:t>
      </w:r>
      <w:r w:rsidR="00594589" w:rsidRPr="00110B4B">
        <w:rPr>
          <w:b/>
          <w:bCs/>
        </w:rPr>
        <w:t>6</w:t>
      </w:r>
      <w:r>
        <w:t xml:space="preserve"> – </w:t>
      </w:r>
      <w:r w:rsidR="00594589">
        <w:t>Demoliční a demontážní práce</w:t>
      </w:r>
    </w:p>
    <w:p w14:paraId="126A0391" w14:textId="77777777" w:rsidR="00027A38" w:rsidRDefault="00027A38" w:rsidP="00027A38">
      <w:pPr>
        <w:ind w:left="1419"/>
      </w:pPr>
    </w:p>
    <w:p w14:paraId="08179D0F" w14:textId="77777777" w:rsidR="006253C4" w:rsidRPr="00FF7EDC" w:rsidRDefault="006253C4" w:rsidP="006253C4">
      <w:pPr>
        <w:ind w:firstLine="567"/>
        <w:rPr>
          <w:b/>
        </w:rPr>
      </w:pPr>
      <w:r>
        <w:tab/>
      </w:r>
      <w:r>
        <w:tab/>
      </w:r>
      <w:r>
        <w:tab/>
      </w:r>
      <w:r>
        <w:tab/>
      </w:r>
      <w:r w:rsidR="00CD4632">
        <w:rPr>
          <w:b/>
        </w:rPr>
        <w:t>Architektonické a stavebně technické</w:t>
      </w:r>
      <w:r w:rsidR="007667F4">
        <w:rPr>
          <w:b/>
        </w:rPr>
        <w:t xml:space="preserve"> a konstrukční řešení</w:t>
      </w:r>
      <w:bookmarkEnd w:id="10"/>
    </w:p>
    <w:p w14:paraId="0CF0F197" w14:textId="77777777" w:rsidR="006253C4" w:rsidRPr="0092637B" w:rsidRDefault="006253C4" w:rsidP="006253C4">
      <w:pPr>
        <w:pStyle w:val="PSGnormal"/>
      </w:pPr>
    </w:p>
    <w:p w14:paraId="1270D69F" w14:textId="77777777" w:rsidR="006253C4" w:rsidRDefault="006253C4" w:rsidP="00953373">
      <w:pPr>
        <w:pStyle w:val="PSG2"/>
        <w:numPr>
          <w:ilvl w:val="1"/>
          <w:numId w:val="3"/>
        </w:numPr>
        <w:ind w:right="0"/>
      </w:pPr>
      <w:bookmarkStart w:id="11" w:name="_Toc376748421"/>
      <w:bookmarkStart w:id="12" w:name="_Toc376768200"/>
      <w:bookmarkStart w:id="13" w:name="_Toc431479103"/>
      <w:bookmarkStart w:id="14" w:name="_Toc89772032"/>
      <w:r w:rsidRPr="00110B4B">
        <w:rPr>
          <w:u w:val="single"/>
          <w:lang w:val="cs-CZ"/>
        </w:rPr>
        <w:t>Údaje o stavebníkovi</w:t>
      </w:r>
      <w:bookmarkEnd w:id="11"/>
      <w:bookmarkEnd w:id="12"/>
      <w:bookmarkEnd w:id="13"/>
      <w:bookmarkEnd w:id="14"/>
    </w:p>
    <w:p w14:paraId="0DE63E0C" w14:textId="77777777" w:rsidR="00013676" w:rsidRDefault="00013676" w:rsidP="00013676">
      <w:pPr>
        <w:jc w:val="both"/>
        <w:rPr>
          <w:rFonts w:cs="Arial"/>
        </w:rPr>
      </w:pPr>
      <w:r>
        <w:rPr>
          <w:rFonts w:cs="Arial"/>
        </w:rPr>
        <w:tab/>
      </w:r>
      <w:r>
        <w:rPr>
          <w:rFonts w:cs="Arial"/>
        </w:rPr>
        <w:tab/>
      </w:r>
      <w:r w:rsidRPr="005713DB">
        <w:rPr>
          <w:rFonts w:cs="Arial"/>
        </w:rPr>
        <w:tab/>
      </w:r>
      <w:r>
        <w:rPr>
          <w:rFonts w:cs="Arial"/>
          <w:b/>
        </w:rPr>
        <w:t>C-</w:t>
      </w:r>
      <w:proofErr w:type="spellStart"/>
      <w:r>
        <w:rPr>
          <w:rFonts w:cs="Arial"/>
          <w:b/>
        </w:rPr>
        <w:t>Energy</w:t>
      </w:r>
      <w:proofErr w:type="spellEnd"/>
      <w:r>
        <w:rPr>
          <w:rFonts w:cs="Arial"/>
          <w:b/>
        </w:rPr>
        <w:t xml:space="preserve"> Planá s.r.o.</w:t>
      </w:r>
    </w:p>
    <w:p w14:paraId="54E7133F" w14:textId="77777777" w:rsidR="00013676" w:rsidRDefault="00013676" w:rsidP="00013676">
      <w:pPr>
        <w:jc w:val="both"/>
        <w:rPr>
          <w:rFonts w:cs="Arial"/>
        </w:rPr>
      </w:pPr>
      <w:r>
        <w:rPr>
          <w:rFonts w:cs="Arial"/>
        </w:rPr>
        <w:tab/>
      </w:r>
      <w:r>
        <w:rPr>
          <w:rFonts w:cs="Arial"/>
        </w:rPr>
        <w:tab/>
      </w:r>
      <w:r>
        <w:rPr>
          <w:rFonts w:cs="Arial"/>
        </w:rPr>
        <w:tab/>
        <w:t>Průmyslová 748</w:t>
      </w:r>
    </w:p>
    <w:p w14:paraId="3FDA3D44" w14:textId="77777777" w:rsidR="00013676" w:rsidRDefault="00013676" w:rsidP="00013676">
      <w:pPr>
        <w:jc w:val="both"/>
        <w:rPr>
          <w:rFonts w:cs="Arial"/>
        </w:rPr>
      </w:pPr>
      <w:r>
        <w:rPr>
          <w:rFonts w:cs="Arial"/>
        </w:rPr>
        <w:tab/>
      </w:r>
      <w:r>
        <w:rPr>
          <w:rFonts w:cs="Arial"/>
        </w:rPr>
        <w:tab/>
      </w:r>
      <w:r>
        <w:rPr>
          <w:rFonts w:cs="Arial"/>
        </w:rPr>
        <w:tab/>
        <w:t>391 02 Planá nad Lužnicí</w:t>
      </w:r>
    </w:p>
    <w:p w14:paraId="326D2A54" w14:textId="77777777" w:rsidR="00013676" w:rsidRDefault="00013676" w:rsidP="00013676">
      <w:pPr>
        <w:jc w:val="both"/>
        <w:rPr>
          <w:rFonts w:cs="Arial"/>
        </w:rPr>
      </w:pPr>
      <w:r>
        <w:rPr>
          <w:rFonts w:cs="Arial"/>
        </w:rPr>
        <w:tab/>
      </w:r>
      <w:r>
        <w:rPr>
          <w:rFonts w:cs="Arial"/>
        </w:rPr>
        <w:tab/>
      </w:r>
      <w:r>
        <w:rPr>
          <w:rFonts w:cs="Arial"/>
        </w:rPr>
        <w:tab/>
      </w:r>
    </w:p>
    <w:p w14:paraId="20FD9D14" w14:textId="77777777" w:rsidR="00013676" w:rsidRDefault="00013676" w:rsidP="00013676">
      <w:pPr>
        <w:ind w:left="852"/>
        <w:jc w:val="both"/>
        <w:rPr>
          <w:rFonts w:cs="Arial"/>
        </w:rPr>
      </w:pPr>
      <w:r>
        <w:rPr>
          <w:rFonts w:cs="Arial"/>
        </w:rPr>
        <w:t xml:space="preserve">zapsaná v obchodním rejstříku vedeném Krajským soudem v Českých Budějovicích oddíl </w:t>
      </w:r>
      <w:proofErr w:type="spellStart"/>
      <w:r>
        <w:rPr>
          <w:rFonts w:cs="Arial"/>
        </w:rPr>
        <w:t>C,vložka</w:t>
      </w:r>
      <w:proofErr w:type="spellEnd"/>
      <w:r>
        <w:rPr>
          <w:rFonts w:cs="Arial"/>
        </w:rPr>
        <w:t xml:space="preserve"> 10103, datum zápisu 26.02.1997</w:t>
      </w:r>
    </w:p>
    <w:p w14:paraId="3C7FC376" w14:textId="77777777" w:rsidR="00013676" w:rsidRDefault="00013676" w:rsidP="00013676">
      <w:pPr>
        <w:ind w:left="568" w:firstLine="284"/>
        <w:jc w:val="both"/>
        <w:rPr>
          <w:rFonts w:cs="Arial"/>
        </w:rPr>
      </w:pPr>
      <w:r>
        <w:rPr>
          <w:rFonts w:cs="Arial"/>
        </w:rPr>
        <w:t xml:space="preserve">IČ: </w:t>
      </w:r>
      <w:r>
        <w:rPr>
          <w:rFonts w:cs="Arial"/>
        </w:rPr>
        <w:tab/>
        <w:t>251 06 481</w:t>
      </w:r>
    </w:p>
    <w:p w14:paraId="0C7A4C61" w14:textId="77777777" w:rsidR="00013676" w:rsidRDefault="00013676" w:rsidP="00013676">
      <w:pPr>
        <w:ind w:left="568" w:firstLine="284"/>
        <w:jc w:val="both"/>
        <w:rPr>
          <w:rFonts w:cs="Arial"/>
        </w:rPr>
      </w:pPr>
      <w:r>
        <w:rPr>
          <w:rFonts w:cs="Arial"/>
        </w:rPr>
        <w:t>DIČ:</w:t>
      </w:r>
      <w:r>
        <w:rPr>
          <w:rFonts w:cs="Arial"/>
        </w:rPr>
        <w:tab/>
        <w:t>CZ25106481</w:t>
      </w:r>
    </w:p>
    <w:p w14:paraId="4AD0D5CB" w14:textId="77777777" w:rsidR="00013676" w:rsidRDefault="00013676" w:rsidP="00013676">
      <w:pPr>
        <w:ind w:left="568" w:firstLine="284"/>
        <w:jc w:val="both"/>
      </w:pPr>
      <w:bookmarkStart w:id="15" w:name="_Hlk516650396"/>
      <w:r w:rsidRPr="00124755">
        <w:t>Identifikátor dat. schránky:</w:t>
      </w:r>
      <w:r w:rsidRPr="00124755">
        <w:tab/>
      </w:r>
      <w:r w:rsidRPr="00D6166F">
        <w:t>86gjgwc</w:t>
      </w:r>
      <w:bookmarkEnd w:id="15"/>
    </w:p>
    <w:p w14:paraId="48A69B32" w14:textId="77777777" w:rsidR="008333CE" w:rsidRDefault="008333CE" w:rsidP="00013676">
      <w:pPr>
        <w:ind w:left="568" w:firstLine="284"/>
        <w:jc w:val="both"/>
      </w:pPr>
    </w:p>
    <w:p w14:paraId="3A9CADD2" w14:textId="77777777" w:rsidR="009E6666" w:rsidRPr="009E6666" w:rsidRDefault="009E6666" w:rsidP="003D2B18">
      <w:pPr>
        <w:pStyle w:val="PSG2"/>
        <w:numPr>
          <w:ilvl w:val="1"/>
          <w:numId w:val="3"/>
        </w:numPr>
        <w:ind w:right="0"/>
        <w:rPr>
          <w:u w:val="single"/>
          <w:lang w:val="cs-CZ"/>
        </w:rPr>
      </w:pPr>
      <w:bookmarkStart w:id="16" w:name="_Toc515544694"/>
      <w:bookmarkStart w:id="17" w:name="_Toc89772033"/>
      <w:r w:rsidRPr="009E6666">
        <w:rPr>
          <w:u w:val="single"/>
          <w:lang w:val="cs-CZ"/>
        </w:rPr>
        <w:t>Údaje o zhotoviteli společné dokumentace:</w:t>
      </w:r>
      <w:bookmarkEnd w:id="16"/>
      <w:bookmarkEnd w:id="17"/>
      <w:r w:rsidRPr="009E6666">
        <w:rPr>
          <w:u w:val="single"/>
          <w:lang w:val="cs-CZ"/>
        </w:rPr>
        <w:tab/>
      </w:r>
    </w:p>
    <w:p w14:paraId="27C53745" w14:textId="3C78D7D7" w:rsidR="009E6666" w:rsidRDefault="009E6666" w:rsidP="003D2B18">
      <w:pPr>
        <w:numPr>
          <w:ilvl w:val="0"/>
          <w:numId w:val="5"/>
        </w:numPr>
        <w:jc w:val="both"/>
        <w:rPr>
          <w:rFonts w:cs="Arial"/>
        </w:rPr>
      </w:pPr>
      <w:r>
        <w:rPr>
          <w:rFonts w:cs="Arial"/>
        </w:rPr>
        <w:t>Projektant:</w:t>
      </w:r>
      <w:r>
        <w:rPr>
          <w:rFonts w:cs="Arial"/>
          <w:b/>
        </w:rPr>
        <w:tab/>
        <w:t>H</w:t>
      </w:r>
      <w:r w:rsidR="000F2ED4">
        <w:rPr>
          <w:rFonts w:cs="Arial"/>
          <w:b/>
        </w:rPr>
        <w:t>&amp;</w:t>
      </w:r>
      <w:r>
        <w:rPr>
          <w:rFonts w:cs="Arial"/>
          <w:b/>
        </w:rPr>
        <w:t xml:space="preserve">D </w:t>
      </w:r>
      <w:proofErr w:type="spellStart"/>
      <w:r>
        <w:rPr>
          <w:rFonts w:cs="Arial"/>
          <w:b/>
        </w:rPr>
        <w:t>Engineering</w:t>
      </w:r>
      <w:proofErr w:type="spellEnd"/>
      <w:r>
        <w:rPr>
          <w:rFonts w:cs="Arial"/>
          <w:b/>
        </w:rPr>
        <w:t xml:space="preserve"> spol. s r.o.</w:t>
      </w:r>
    </w:p>
    <w:p w14:paraId="53E60DB5" w14:textId="77777777" w:rsidR="009E6666" w:rsidRDefault="009E6666" w:rsidP="009E6666">
      <w:pPr>
        <w:jc w:val="both"/>
        <w:rPr>
          <w:rFonts w:cs="Arial"/>
        </w:rPr>
      </w:pPr>
      <w:r>
        <w:rPr>
          <w:rFonts w:cs="Arial"/>
        </w:rPr>
        <w:tab/>
      </w:r>
      <w:r>
        <w:rPr>
          <w:rFonts w:cs="Arial"/>
        </w:rPr>
        <w:tab/>
      </w:r>
      <w:r>
        <w:rPr>
          <w:rFonts w:cs="Arial"/>
        </w:rPr>
        <w:tab/>
      </w:r>
      <w:r w:rsidR="00997291">
        <w:rPr>
          <w:rFonts w:cs="Arial"/>
        </w:rPr>
        <w:tab/>
      </w:r>
      <w:r w:rsidR="00997291">
        <w:rPr>
          <w:rFonts w:cs="Arial"/>
        </w:rPr>
        <w:tab/>
      </w:r>
      <w:r w:rsidR="00997291">
        <w:rPr>
          <w:rFonts w:cs="Arial"/>
        </w:rPr>
        <w:tab/>
      </w:r>
      <w:r>
        <w:rPr>
          <w:rFonts w:cs="Arial"/>
        </w:rPr>
        <w:t>Michelská 792/2</w:t>
      </w:r>
    </w:p>
    <w:p w14:paraId="3BA8C912" w14:textId="77777777" w:rsidR="009E6666" w:rsidRDefault="009E6666" w:rsidP="009E6666">
      <w:pPr>
        <w:jc w:val="both"/>
      </w:pPr>
      <w:r>
        <w:tab/>
      </w:r>
      <w:r>
        <w:tab/>
      </w:r>
      <w:r>
        <w:tab/>
      </w:r>
      <w:r w:rsidR="00997291">
        <w:tab/>
      </w:r>
      <w:r w:rsidR="00997291">
        <w:tab/>
      </w:r>
      <w:r w:rsidR="00997291">
        <w:tab/>
      </w:r>
      <w:r>
        <w:t>140 00 Praha 4</w:t>
      </w:r>
    </w:p>
    <w:p w14:paraId="55369C18" w14:textId="77777777" w:rsidR="009E6666" w:rsidRDefault="009E6666" w:rsidP="009E6666">
      <w:pPr>
        <w:jc w:val="both"/>
      </w:pPr>
    </w:p>
    <w:p w14:paraId="2B0F156B" w14:textId="77777777" w:rsidR="009E6666" w:rsidRPr="00110B4B" w:rsidRDefault="009E6666" w:rsidP="00110B4B">
      <w:pPr>
        <w:ind w:left="852"/>
        <w:jc w:val="both"/>
        <w:rPr>
          <w:rFonts w:cs="Arial"/>
        </w:rPr>
      </w:pPr>
      <w:r w:rsidRPr="00110B4B">
        <w:rPr>
          <w:rFonts w:cs="Arial"/>
        </w:rPr>
        <w:t>Společnost je zapsaná v obchodním rejstříku vedeném u rejstříkového soudu v Praze, spisová značka C 16268</w:t>
      </w:r>
    </w:p>
    <w:p w14:paraId="7CB57565" w14:textId="77777777" w:rsidR="009E6666" w:rsidRPr="00110B4B" w:rsidRDefault="009E6666" w:rsidP="00110B4B">
      <w:pPr>
        <w:ind w:left="852"/>
        <w:jc w:val="both"/>
        <w:rPr>
          <w:rFonts w:cs="Arial"/>
        </w:rPr>
      </w:pPr>
      <w:r w:rsidRPr="00110B4B">
        <w:rPr>
          <w:rFonts w:cs="Arial"/>
        </w:rPr>
        <w:t>IČ:</w:t>
      </w:r>
      <w:r w:rsidRPr="00110B4B">
        <w:rPr>
          <w:rFonts w:cs="Arial"/>
        </w:rPr>
        <w:tab/>
      </w:r>
      <w:r w:rsidRPr="00110B4B">
        <w:rPr>
          <w:rFonts w:cs="Arial"/>
        </w:rPr>
        <w:tab/>
      </w:r>
      <w:r w:rsidRPr="00110B4B">
        <w:rPr>
          <w:rFonts w:cs="Arial"/>
        </w:rPr>
        <w:tab/>
      </w:r>
      <w:r w:rsidRPr="00110B4B">
        <w:rPr>
          <w:rFonts w:cs="Arial"/>
        </w:rPr>
        <w:tab/>
        <w:t>48111724</w:t>
      </w:r>
    </w:p>
    <w:p w14:paraId="5865A77D" w14:textId="77777777" w:rsidR="009E6666" w:rsidRDefault="009E6666" w:rsidP="00110B4B">
      <w:pPr>
        <w:ind w:left="852"/>
        <w:jc w:val="both"/>
      </w:pPr>
      <w:r w:rsidRPr="00110B4B">
        <w:rPr>
          <w:rFonts w:cs="Arial"/>
        </w:rPr>
        <w:t>DIČ:</w:t>
      </w:r>
      <w:r w:rsidRPr="00110B4B">
        <w:rPr>
          <w:rFonts w:cs="Arial"/>
        </w:rPr>
        <w:tab/>
      </w:r>
      <w:r w:rsidRPr="00110B4B">
        <w:rPr>
          <w:rFonts w:cs="Arial"/>
        </w:rPr>
        <w:tab/>
      </w:r>
      <w:r w:rsidRPr="00110B4B">
        <w:rPr>
          <w:rFonts w:cs="Arial"/>
        </w:rPr>
        <w:tab/>
      </w:r>
      <w:r w:rsidRPr="00110B4B">
        <w:rPr>
          <w:rFonts w:cs="Arial"/>
        </w:rPr>
        <w:tab/>
        <w:t>CZ48111724</w:t>
      </w:r>
    </w:p>
    <w:p w14:paraId="4ED753BB" w14:textId="77777777" w:rsidR="009E6666" w:rsidRPr="00110B4B" w:rsidRDefault="009E6666" w:rsidP="00110B4B">
      <w:pPr>
        <w:ind w:left="852"/>
        <w:jc w:val="both"/>
        <w:rPr>
          <w:rFonts w:cs="Arial"/>
        </w:rPr>
      </w:pPr>
      <w:r w:rsidRPr="00110B4B">
        <w:rPr>
          <w:rFonts w:cs="Arial"/>
        </w:rPr>
        <w:t>Identifikátor dat. schránky:</w:t>
      </w:r>
      <w:r w:rsidRPr="00110B4B">
        <w:rPr>
          <w:rFonts w:cs="Arial"/>
        </w:rPr>
        <w:tab/>
        <w:t>nqb9dep</w:t>
      </w:r>
    </w:p>
    <w:p w14:paraId="35B4074C" w14:textId="77777777" w:rsidR="009E6666" w:rsidRPr="00110B4B" w:rsidRDefault="009E6666" w:rsidP="00110B4B">
      <w:pPr>
        <w:ind w:left="852"/>
        <w:jc w:val="both"/>
        <w:rPr>
          <w:rFonts w:cs="Arial"/>
        </w:rPr>
      </w:pPr>
    </w:p>
    <w:p w14:paraId="5688CAB2" w14:textId="77777777" w:rsidR="009E6666" w:rsidRDefault="009E6666" w:rsidP="009E6666"/>
    <w:p w14:paraId="58D4F191" w14:textId="77777777" w:rsidR="009E6666" w:rsidRDefault="009E6666" w:rsidP="009E6666">
      <w:pPr>
        <w:jc w:val="both"/>
      </w:pPr>
    </w:p>
    <w:p w14:paraId="7C443EE2" w14:textId="77777777" w:rsidR="009E6666" w:rsidRDefault="009E6666" w:rsidP="003D2B18">
      <w:pPr>
        <w:numPr>
          <w:ilvl w:val="0"/>
          <w:numId w:val="5"/>
        </w:numPr>
        <w:jc w:val="both"/>
      </w:pPr>
      <w:r>
        <w:t>Hlavní projektant:</w:t>
      </w:r>
    </w:p>
    <w:p w14:paraId="612D63ED" w14:textId="77777777" w:rsidR="009E6666" w:rsidRDefault="009E6666" w:rsidP="009E6666">
      <w:pPr>
        <w:ind w:left="2124"/>
        <w:jc w:val="both"/>
      </w:pPr>
      <w:r>
        <w:rPr>
          <w:b/>
        </w:rPr>
        <w:t>Ing. Jindřich Mihali</w:t>
      </w:r>
      <w:r>
        <w:t xml:space="preserve"> – zaměstnanec H&amp;D </w:t>
      </w:r>
      <w:proofErr w:type="spellStart"/>
      <w:r>
        <w:t>Engineering</w:t>
      </w:r>
      <w:proofErr w:type="spellEnd"/>
      <w:r>
        <w:t xml:space="preserve"> spol s r. o.</w:t>
      </w:r>
    </w:p>
    <w:p w14:paraId="255F76CE" w14:textId="77777777" w:rsidR="009E6666" w:rsidRDefault="009E6666" w:rsidP="009E6666">
      <w:pPr>
        <w:ind w:left="2124"/>
        <w:jc w:val="both"/>
      </w:pPr>
    </w:p>
    <w:p w14:paraId="5A5D9267" w14:textId="77777777" w:rsidR="009E6666" w:rsidRDefault="009E6666" w:rsidP="003D2B18">
      <w:pPr>
        <w:numPr>
          <w:ilvl w:val="0"/>
          <w:numId w:val="5"/>
        </w:numPr>
        <w:jc w:val="both"/>
      </w:pPr>
      <w:r>
        <w:t>Autorizované osoby:</w:t>
      </w:r>
    </w:p>
    <w:p w14:paraId="52C663E4" w14:textId="77777777" w:rsidR="009E6666" w:rsidRDefault="009E6666" w:rsidP="009E6666">
      <w:pPr>
        <w:ind w:left="2124"/>
        <w:jc w:val="both"/>
      </w:pPr>
      <w:r>
        <w:rPr>
          <w:b/>
        </w:rPr>
        <w:t>Ing. Marek Hauba</w:t>
      </w:r>
      <w:r>
        <w:t>, Jírová 1134, 25 242 Jesenice,</w:t>
      </w:r>
    </w:p>
    <w:p w14:paraId="1FF2FFF1" w14:textId="77777777" w:rsidR="009E6666" w:rsidRDefault="009E6666" w:rsidP="009863D0">
      <w:pPr>
        <w:ind w:left="2124"/>
        <w:jc w:val="both"/>
      </w:pPr>
      <w:proofErr w:type="spellStart"/>
      <w:r>
        <w:t>č.a</w:t>
      </w:r>
      <w:proofErr w:type="spellEnd"/>
      <w:r>
        <w:t>. 00011296 –  autorizovaný inženýr pro obor technologická zařízení staveb</w:t>
      </w:r>
    </w:p>
    <w:p w14:paraId="4851796C" w14:textId="77777777" w:rsidR="009E6666" w:rsidRDefault="009E6666" w:rsidP="009E6666">
      <w:pPr>
        <w:ind w:left="1704" w:firstLine="420"/>
        <w:jc w:val="both"/>
      </w:pPr>
      <w:r>
        <w:rPr>
          <w:b/>
        </w:rPr>
        <w:t>Ing. Mari</w:t>
      </w:r>
      <w:r w:rsidR="00DF69B5">
        <w:rPr>
          <w:b/>
        </w:rPr>
        <w:t>á</w:t>
      </w:r>
      <w:r>
        <w:rPr>
          <w:b/>
        </w:rPr>
        <w:t>n Múdry</w:t>
      </w:r>
      <w:r>
        <w:t>, Pujmanové 882/25, 140 00, Praha 4</w:t>
      </w:r>
    </w:p>
    <w:p w14:paraId="78ABF8E6" w14:textId="77777777" w:rsidR="009863D0" w:rsidRDefault="009E6666" w:rsidP="009E6666">
      <w:pPr>
        <w:ind w:left="2124"/>
        <w:jc w:val="both"/>
      </w:pPr>
      <w:proofErr w:type="spellStart"/>
      <w:r>
        <w:t>č.a</w:t>
      </w:r>
      <w:proofErr w:type="spellEnd"/>
      <w:r>
        <w:t>. 0010767 – autorizovaný inženýr pro obor statika a dynamika staveb</w:t>
      </w:r>
      <w:r w:rsidR="00DF69B5">
        <w:t>,</w:t>
      </w:r>
    </w:p>
    <w:p w14:paraId="7878997F" w14:textId="77777777" w:rsidR="00DF69B5" w:rsidRDefault="00DF69B5" w:rsidP="009E6666">
      <w:pPr>
        <w:ind w:left="2124"/>
        <w:jc w:val="both"/>
      </w:pPr>
      <w:r>
        <w:t>pozemní stavby</w:t>
      </w:r>
    </w:p>
    <w:p w14:paraId="45A58669" w14:textId="77777777" w:rsidR="00202EE9" w:rsidRDefault="00202EE9" w:rsidP="00202EE9">
      <w:pPr>
        <w:ind w:left="2124"/>
        <w:jc w:val="both"/>
      </w:pPr>
      <w:r w:rsidRPr="00202EE9">
        <w:rPr>
          <w:b/>
          <w:bCs/>
        </w:rPr>
        <w:t>Ing. Zdeněk Červený</w:t>
      </w:r>
      <w:r>
        <w:t>, Rašínovo nábř. 1571/62, 120 00, Praha 2</w:t>
      </w:r>
    </w:p>
    <w:p w14:paraId="7A224BEC" w14:textId="77777777" w:rsidR="009E6666" w:rsidRDefault="00202EE9" w:rsidP="009863D0">
      <w:pPr>
        <w:ind w:left="2124"/>
        <w:jc w:val="both"/>
        <w:rPr>
          <w:rFonts w:cs="Arial"/>
          <w:szCs w:val="22"/>
        </w:rPr>
      </w:pPr>
      <w:proofErr w:type="spellStart"/>
      <w:r>
        <w:t>č.a</w:t>
      </w:r>
      <w:proofErr w:type="spellEnd"/>
      <w:r>
        <w:t>. 0006803 - autorizovaný inženýr pro obor Pozemní stavby</w:t>
      </w:r>
    </w:p>
    <w:p w14:paraId="10C79E83" w14:textId="77777777" w:rsidR="009E6666" w:rsidRDefault="009E6666" w:rsidP="009E6666">
      <w:pPr>
        <w:ind w:left="1416" w:firstLine="708"/>
      </w:pPr>
      <w:r>
        <w:rPr>
          <w:b/>
        </w:rPr>
        <w:t>Ing. Jiří Bureš,</w:t>
      </w:r>
      <w:r>
        <w:t xml:space="preserve">  K Prokopávce 579/2, 32321 Plzeň</w:t>
      </w:r>
    </w:p>
    <w:p w14:paraId="5518D224" w14:textId="77777777" w:rsidR="009E6666" w:rsidRDefault="009E6666" w:rsidP="009863D0">
      <w:pPr>
        <w:ind w:left="2124"/>
        <w:jc w:val="both"/>
        <w:rPr>
          <w:rFonts w:ascii="Calibri" w:hAnsi="Calibri"/>
          <w:szCs w:val="22"/>
        </w:rPr>
      </w:pPr>
      <w:proofErr w:type="spellStart"/>
      <w:r>
        <w:t>č.a</w:t>
      </w:r>
      <w:proofErr w:type="spellEnd"/>
      <w:r>
        <w:t>. 0200493, autorizovaný inženýr pro obor technologická zařízení staveb</w:t>
      </w:r>
    </w:p>
    <w:p w14:paraId="3442A504" w14:textId="77777777" w:rsidR="009E6666" w:rsidRDefault="009E6666" w:rsidP="009E6666">
      <w:pPr>
        <w:ind w:left="1416" w:firstLine="708"/>
      </w:pPr>
      <w:r>
        <w:rPr>
          <w:b/>
        </w:rPr>
        <w:t>Ing. Štěpán Singer,</w:t>
      </w:r>
      <w:r>
        <w:t xml:space="preserve"> Ke Křižovatce 472, 33 008 Zruč - Senec</w:t>
      </w:r>
    </w:p>
    <w:p w14:paraId="7BC1608B" w14:textId="77777777" w:rsidR="009E6666" w:rsidRDefault="009E6666" w:rsidP="009863D0">
      <w:pPr>
        <w:ind w:left="2124"/>
      </w:pPr>
      <w:proofErr w:type="spellStart"/>
      <w:r>
        <w:t>č.a</w:t>
      </w:r>
      <w:proofErr w:type="spellEnd"/>
      <w:r>
        <w:t>. 0201318, autorizovaný inženýr pro obor technologická zařízení staveb</w:t>
      </w:r>
    </w:p>
    <w:p w14:paraId="44A1A962" w14:textId="77777777" w:rsidR="009E6666" w:rsidRPr="009543E7" w:rsidRDefault="009E6666" w:rsidP="009E6666">
      <w:pPr>
        <w:ind w:left="1416" w:firstLine="708"/>
      </w:pPr>
      <w:r w:rsidRPr="009543E7">
        <w:rPr>
          <w:b/>
        </w:rPr>
        <w:t xml:space="preserve">Roman </w:t>
      </w:r>
      <w:proofErr w:type="spellStart"/>
      <w:r w:rsidRPr="009543E7">
        <w:rPr>
          <w:b/>
        </w:rPr>
        <w:t>Karez</w:t>
      </w:r>
      <w:proofErr w:type="spellEnd"/>
      <w:r w:rsidRPr="009543E7">
        <w:rPr>
          <w:b/>
        </w:rPr>
        <w:t xml:space="preserve">, </w:t>
      </w:r>
      <w:r w:rsidRPr="009543E7">
        <w:t>Křížkova 629/9, 30100 Plzeň</w:t>
      </w:r>
    </w:p>
    <w:p w14:paraId="08EBFC3B" w14:textId="77777777" w:rsidR="00013676" w:rsidRDefault="009E6666" w:rsidP="009863D0">
      <w:pPr>
        <w:ind w:left="2124"/>
      </w:pPr>
      <w:proofErr w:type="spellStart"/>
      <w:r w:rsidRPr="009543E7">
        <w:t>č.a</w:t>
      </w:r>
      <w:proofErr w:type="spellEnd"/>
      <w:r w:rsidRPr="009543E7">
        <w:t xml:space="preserve">. 0201212, autorizovaný technik pro obor technika prostředí staveb, </w:t>
      </w:r>
      <w:proofErr w:type="spellStart"/>
      <w:r w:rsidRPr="009543E7">
        <w:t>spec</w:t>
      </w:r>
      <w:proofErr w:type="spellEnd"/>
      <w:r w:rsidRPr="009543E7">
        <w:t>. elektrotechnická zařízení - 0201212</w:t>
      </w:r>
    </w:p>
    <w:p w14:paraId="60381EED" w14:textId="77777777" w:rsidR="006253C4" w:rsidRPr="00D6406A" w:rsidRDefault="009543E7" w:rsidP="003D2B18">
      <w:pPr>
        <w:pStyle w:val="PSG1"/>
        <w:numPr>
          <w:ilvl w:val="0"/>
          <w:numId w:val="3"/>
        </w:numPr>
        <w:tabs>
          <w:tab w:val="clear" w:pos="1418"/>
          <w:tab w:val="num" w:pos="-7655"/>
        </w:tabs>
        <w:ind w:right="0"/>
        <w:rPr>
          <w:caps w:val="0"/>
          <w:u w:val="single"/>
          <w:lang w:val="cs-CZ"/>
        </w:rPr>
      </w:pPr>
      <w:bookmarkStart w:id="18" w:name="_Toc89772034"/>
      <w:r>
        <w:rPr>
          <w:caps w:val="0"/>
          <w:u w:val="single"/>
          <w:lang w:val="cs-CZ"/>
        </w:rPr>
        <w:t>Vstupní podklady a návaznosti</w:t>
      </w:r>
      <w:bookmarkEnd w:id="18"/>
    </w:p>
    <w:p w14:paraId="64074C7A" w14:textId="77777777" w:rsidR="006253C4" w:rsidRPr="00934EC8" w:rsidRDefault="006253C4" w:rsidP="006253C4">
      <w:pPr>
        <w:pStyle w:val="PSGnormal"/>
        <w:ind w:left="426" w:firstLine="425"/>
        <w:rPr>
          <w:sz w:val="22"/>
          <w:szCs w:val="22"/>
          <w:lang w:val="cs-CZ"/>
        </w:rPr>
      </w:pPr>
      <w:r w:rsidRPr="00934EC8">
        <w:rPr>
          <w:sz w:val="22"/>
          <w:szCs w:val="22"/>
          <w:lang w:val="cs-CZ"/>
        </w:rPr>
        <w:t xml:space="preserve">Dokumentace je zpracována pro účely přípravy stavby jako Dokumentace pro vydání </w:t>
      </w:r>
      <w:r w:rsidR="009863D0">
        <w:rPr>
          <w:sz w:val="22"/>
          <w:szCs w:val="22"/>
          <w:lang w:val="cs-CZ"/>
        </w:rPr>
        <w:t>společného</w:t>
      </w:r>
      <w:r w:rsidRPr="00934EC8">
        <w:rPr>
          <w:sz w:val="22"/>
          <w:szCs w:val="22"/>
          <w:lang w:val="cs-CZ"/>
        </w:rPr>
        <w:t xml:space="preserve"> povolení ve smyslu zákona č. 183/2006 Sb., o územním plánování a stavebním řádu (stavební zákon</w:t>
      </w:r>
      <w:r w:rsidR="009863D0">
        <w:rPr>
          <w:sz w:val="22"/>
          <w:szCs w:val="22"/>
          <w:lang w:val="cs-CZ"/>
        </w:rPr>
        <w:t xml:space="preserve"> v platném znění</w:t>
      </w:r>
      <w:r w:rsidRPr="00934EC8">
        <w:rPr>
          <w:sz w:val="22"/>
          <w:szCs w:val="22"/>
          <w:lang w:val="cs-CZ"/>
        </w:rPr>
        <w:t>) a dle požadavků a záměrů objednatele.</w:t>
      </w:r>
    </w:p>
    <w:p w14:paraId="070DD11F" w14:textId="77777777" w:rsidR="006253C4" w:rsidRPr="00E97103" w:rsidRDefault="006253C4" w:rsidP="006253C4">
      <w:pPr>
        <w:pStyle w:val="PSGnormal"/>
        <w:ind w:left="426" w:firstLine="425"/>
        <w:rPr>
          <w:lang w:val="cs-CZ"/>
        </w:rPr>
      </w:pPr>
      <w:r w:rsidRPr="00934EC8">
        <w:rPr>
          <w:sz w:val="22"/>
          <w:szCs w:val="22"/>
          <w:lang w:val="cs-CZ"/>
        </w:rPr>
        <w:t xml:space="preserve">Rozsah a členění jednotlivých částí PD byly vypracovány a přizpůsobeny stupni rozpracovanosti, časovému harmonogramu přípravy a budoucí vlastní předpokládané realizaci stavby ve smyslu přílohy č. </w:t>
      </w:r>
      <w:r w:rsidR="009863D0">
        <w:rPr>
          <w:sz w:val="22"/>
          <w:szCs w:val="22"/>
          <w:lang w:val="cs-CZ"/>
        </w:rPr>
        <w:t>8</w:t>
      </w:r>
      <w:r w:rsidRPr="00934EC8">
        <w:rPr>
          <w:sz w:val="22"/>
          <w:szCs w:val="22"/>
          <w:lang w:val="cs-CZ"/>
        </w:rPr>
        <w:t xml:space="preserve"> k vyhlášce č. 499/2006 Sb., ve znění změnové vyhlášky </w:t>
      </w:r>
      <w:r w:rsidR="009E6666" w:rsidRPr="00254C96">
        <w:rPr>
          <w:sz w:val="22"/>
          <w:szCs w:val="22"/>
          <w:lang w:val="cs-CZ"/>
        </w:rPr>
        <w:t>č. 405/2017 Sb.</w:t>
      </w:r>
      <w:r w:rsidR="009E6666">
        <w:rPr>
          <w:sz w:val="22"/>
          <w:szCs w:val="22"/>
          <w:lang w:val="cs-CZ"/>
        </w:rPr>
        <w:t xml:space="preserve"> </w:t>
      </w:r>
      <w:r w:rsidRPr="00934EC8">
        <w:rPr>
          <w:sz w:val="22"/>
          <w:szCs w:val="22"/>
          <w:lang w:val="cs-CZ"/>
        </w:rPr>
        <w:t>a s ohledem na druh, charakter a význam stavby, její umístění, stavebně technické provedení, účel využití, vliv na životní prostředí a v poslední řadě i dobu trvání a vlastní provádění stavby</w:t>
      </w:r>
      <w:r w:rsidR="009E6666">
        <w:rPr>
          <w:sz w:val="22"/>
          <w:szCs w:val="22"/>
          <w:lang w:val="cs-CZ"/>
        </w:rPr>
        <w:t>.</w:t>
      </w:r>
    </w:p>
    <w:p w14:paraId="381C3BD9" w14:textId="77777777" w:rsidR="006253C4" w:rsidRDefault="006253C4" w:rsidP="006253C4">
      <w:pPr>
        <w:pStyle w:val="PSGnormal"/>
        <w:ind w:left="426" w:firstLine="425"/>
        <w:rPr>
          <w:sz w:val="22"/>
          <w:szCs w:val="22"/>
        </w:rPr>
      </w:pPr>
      <w:r w:rsidRPr="00934EC8">
        <w:rPr>
          <w:sz w:val="22"/>
          <w:szCs w:val="22"/>
        </w:rPr>
        <w:t xml:space="preserve">Projektová dokumentace je zpracována v počítačové podobě - výkresová část dokumentace programem AUTOCAD, texty programem MS Word, Excel. </w:t>
      </w:r>
    </w:p>
    <w:p w14:paraId="2E30C668" w14:textId="77777777" w:rsidR="009E6666" w:rsidRPr="00934EC8" w:rsidRDefault="009E6666" w:rsidP="006253C4">
      <w:pPr>
        <w:pStyle w:val="PSGnormal"/>
        <w:ind w:left="426" w:firstLine="425"/>
        <w:rPr>
          <w:sz w:val="22"/>
          <w:szCs w:val="22"/>
        </w:rPr>
      </w:pPr>
    </w:p>
    <w:p w14:paraId="20383DB4" w14:textId="77777777" w:rsidR="006253C4" w:rsidRPr="00934EC8" w:rsidRDefault="006253C4" w:rsidP="006253C4">
      <w:pPr>
        <w:pStyle w:val="PSGnormal"/>
        <w:rPr>
          <w:sz w:val="22"/>
          <w:szCs w:val="22"/>
          <w:u w:val="single"/>
        </w:rPr>
      </w:pPr>
      <w:r w:rsidRPr="00934EC8">
        <w:rPr>
          <w:sz w:val="22"/>
          <w:szCs w:val="22"/>
          <w:u w:val="single"/>
        </w:rPr>
        <w:t>Obecně bylo při zpracování dokumentace použito a zapracováno:</w:t>
      </w:r>
    </w:p>
    <w:p w14:paraId="28A3E587" w14:textId="77777777" w:rsidR="009E6666" w:rsidRPr="009E6666" w:rsidRDefault="009E6666" w:rsidP="009E6666">
      <w:pPr>
        <w:pStyle w:val="PSGnormal"/>
        <w:ind w:left="426" w:firstLine="425"/>
        <w:rPr>
          <w:sz w:val="22"/>
          <w:szCs w:val="22"/>
        </w:rPr>
      </w:pPr>
      <w:r w:rsidRPr="009E6666">
        <w:rPr>
          <w:sz w:val="22"/>
          <w:szCs w:val="22"/>
        </w:rPr>
        <w:t>- Základní mapa závodu M 1:500 a poskytnuté části technické dokumentace jednotlivých stávajících objektů a zařízení z</w:t>
      </w:r>
      <w:r w:rsidR="00F35884">
        <w:rPr>
          <w:sz w:val="22"/>
          <w:szCs w:val="22"/>
        </w:rPr>
        <w:t> </w:t>
      </w:r>
      <w:r w:rsidR="00F35884">
        <w:rPr>
          <w:sz w:val="22"/>
          <w:szCs w:val="22"/>
          <w:lang w:val="cs-CZ"/>
        </w:rPr>
        <w:t xml:space="preserve">předešlých </w:t>
      </w:r>
      <w:r w:rsidRPr="009E6666">
        <w:rPr>
          <w:sz w:val="22"/>
          <w:szCs w:val="22"/>
        </w:rPr>
        <w:t>realizačních dokumentů</w:t>
      </w:r>
    </w:p>
    <w:p w14:paraId="32A93C4B" w14:textId="77777777" w:rsidR="009E6666" w:rsidRPr="009E6666" w:rsidRDefault="009E6666" w:rsidP="009E6666">
      <w:pPr>
        <w:pStyle w:val="PSGnormal"/>
        <w:ind w:left="426" w:firstLine="425"/>
        <w:rPr>
          <w:sz w:val="22"/>
          <w:szCs w:val="22"/>
        </w:rPr>
      </w:pPr>
      <w:r w:rsidRPr="009E6666">
        <w:rPr>
          <w:sz w:val="22"/>
          <w:szCs w:val="22"/>
        </w:rPr>
        <w:t xml:space="preserve">- Doměření a ověření stávajícího stavu na místě </w:t>
      </w:r>
    </w:p>
    <w:p w14:paraId="217AD154" w14:textId="77777777" w:rsidR="009E6666" w:rsidRPr="009E6666" w:rsidRDefault="009E6666" w:rsidP="009E6666">
      <w:pPr>
        <w:pStyle w:val="PSGnormal"/>
        <w:ind w:left="426" w:firstLine="425"/>
        <w:rPr>
          <w:sz w:val="22"/>
          <w:szCs w:val="22"/>
        </w:rPr>
      </w:pPr>
      <w:r w:rsidRPr="009E6666">
        <w:rPr>
          <w:sz w:val="22"/>
          <w:szCs w:val="22"/>
        </w:rPr>
        <w:t>- Konzultace se zadavatelem a provozem</w:t>
      </w:r>
    </w:p>
    <w:p w14:paraId="7FBD5350" w14:textId="77777777" w:rsidR="009E6666" w:rsidRPr="009E6666" w:rsidRDefault="009E6666" w:rsidP="009E6666">
      <w:pPr>
        <w:pStyle w:val="PSGnormal"/>
        <w:ind w:left="426" w:firstLine="425"/>
        <w:rPr>
          <w:sz w:val="22"/>
          <w:szCs w:val="22"/>
        </w:rPr>
      </w:pPr>
      <w:r w:rsidRPr="009E6666">
        <w:rPr>
          <w:sz w:val="22"/>
          <w:szCs w:val="22"/>
        </w:rPr>
        <w:t>- Technické konzultace s výrobci zařízení,</w:t>
      </w:r>
    </w:p>
    <w:p w14:paraId="1D320F10" w14:textId="77777777" w:rsidR="009E6666" w:rsidRDefault="009E6666" w:rsidP="009E6666">
      <w:pPr>
        <w:pStyle w:val="PSGnormal"/>
        <w:ind w:left="426" w:firstLine="425"/>
        <w:rPr>
          <w:sz w:val="22"/>
          <w:szCs w:val="22"/>
        </w:rPr>
      </w:pPr>
      <w:r w:rsidRPr="009E6666">
        <w:rPr>
          <w:sz w:val="22"/>
          <w:szCs w:val="22"/>
        </w:rPr>
        <w:t>- Katalogy výrobců a ostatní veřejně přístupné dokumenty nebo mapové podklady apod.</w:t>
      </w:r>
    </w:p>
    <w:p w14:paraId="24789AFA" w14:textId="77777777" w:rsidR="009863D0" w:rsidRPr="009863D0" w:rsidRDefault="009863D0" w:rsidP="009863D0">
      <w:pPr>
        <w:pStyle w:val="PSGnormal"/>
        <w:ind w:left="426" w:firstLine="425"/>
        <w:rPr>
          <w:sz w:val="22"/>
          <w:szCs w:val="22"/>
        </w:rPr>
      </w:pPr>
      <w:r w:rsidRPr="009863D0">
        <w:rPr>
          <w:sz w:val="22"/>
          <w:szCs w:val="22"/>
        </w:rPr>
        <w:t>-</w:t>
      </w:r>
      <w:r w:rsidRPr="009863D0">
        <w:rPr>
          <w:sz w:val="22"/>
          <w:szCs w:val="22"/>
        </w:rPr>
        <w:tab/>
        <w:t xml:space="preserve">Podklady Provozovatele zdroje C – </w:t>
      </w:r>
      <w:proofErr w:type="spellStart"/>
      <w:r w:rsidRPr="009863D0">
        <w:rPr>
          <w:sz w:val="22"/>
          <w:szCs w:val="22"/>
        </w:rPr>
        <w:t>Energy</w:t>
      </w:r>
      <w:proofErr w:type="spellEnd"/>
      <w:r w:rsidRPr="009863D0">
        <w:rPr>
          <w:sz w:val="22"/>
          <w:szCs w:val="22"/>
        </w:rPr>
        <w:t xml:space="preserve"> s.r.o – zadávací poptávková dokumentace  </w:t>
      </w:r>
    </w:p>
    <w:p w14:paraId="41DE2B35" w14:textId="77777777" w:rsidR="009863D0" w:rsidRPr="009863D0" w:rsidRDefault="009863D0" w:rsidP="009863D0">
      <w:pPr>
        <w:pStyle w:val="PSGnormal"/>
        <w:ind w:left="426" w:firstLine="425"/>
        <w:rPr>
          <w:sz w:val="22"/>
          <w:szCs w:val="22"/>
        </w:rPr>
      </w:pPr>
      <w:r w:rsidRPr="009863D0">
        <w:rPr>
          <w:sz w:val="22"/>
          <w:szCs w:val="22"/>
        </w:rPr>
        <w:lastRenderedPageBreak/>
        <w:t>-</w:t>
      </w:r>
      <w:r w:rsidRPr="009863D0">
        <w:rPr>
          <w:sz w:val="22"/>
          <w:szCs w:val="22"/>
        </w:rPr>
        <w:tab/>
        <w:t xml:space="preserve">Studie společnosti </w:t>
      </w:r>
      <w:proofErr w:type="spellStart"/>
      <w:r w:rsidRPr="009863D0">
        <w:rPr>
          <w:sz w:val="22"/>
          <w:szCs w:val="22"/>
        </w:rPr>
        <w:t>Ortep</w:t>
      </w:r>
      <w:proofErr w:type="spellEnd"/>
      <w:r w:rsidRPr="009863D0">
        <w:rPr>
          <w:sz w:val="22"/>
          <w:szCs w:val="22"/>
        </w:rPr>
        <w:t xml:space="preserve"> „Studie rozvoje horkovodní tepelné sítě v lokalitách Planá nad Lužnicí - Tábor“ a její dodatky</w:t>
      </w:r>
    </w:p>
    <w:p w14:paraId="032C678D" w14:textId="77777777" w:rsidR="009863D0" w:rsidRPr="009863D0" w:rsidRDefault="009863D0" w:rsidP="009863D0">
      <w:pPr>
        <w:pStyle w:val="PSGnormal"/>
        <w:ind w:left="426" w:firstLine="425"/>
        <w:rPr>
          <w:sz w:val="22"/>
          <w:szCs w:val="22"/>
        </w:rPr>
      </w:pPr>
      <w:r w:rsidRPr="009863D0">
        <w:rPr>
          <w:sz w:val="22"/>
          <w:szCs w:val="22"/>
        </w:rPr>
        <w:t>-</w:t>
      </w:r>
      <w:r w:rsidRPr="009863D0">
        <w:rPr>
          <w:sz w:val="22"/>
          <w:szCs w:val="22"/>
        </w:rPr>
        <w:tab/>
        <w:t>Před-kontraktační nabídkové podklady výrobců hlavních technologií výrobců parních kotlů</w:t>
      </w:r>
    </w:p>
    <w:p w14:paraId="598D30C9" w14:textId="77777777" w:rsidR="009863D0" w:rsidRPr="009863D0" w:rsidRDefault="009863D0" w:rsidP="009863D0">
      <w:pPr>
        <w:pStyle w:val="PSGnormal"/>
        <w:ind w:left="426" w:firstLine="425"/>
        <w:rPr>
          <w:sz w:val="22"/>
          <w:szCs w:val="22"/>
        </w:rPr>
      </w:pPr>
      <w:r w:rsidRPr="009863D0">
        <w:rPr>
          <w:sz w:val="22"/>
          <w:szCs w:val="22"/>
        </w:rPr>
        <w:t>-</w:t>
      </w:r>
      <w:r w:rsidRPr="009863D0">
        <w:rPr>
          <w:sz w:val="22"/>
          <w:szCs w:val="22"/>
        </w:rPr>
        <w:tab/>
        <w:t>Před-kontraktační nabídkové podklady zařízení tepelné úpravy vody</w:t>
      </w:r>
    </w:p>
    <w:p w14:paraId="18958171" w14:textId="77777777" w:rsidR="009863D0" w:rsidRPr="009863D0" w:rsidRDefault="009863D0" w:rsidP="009863D0">
      <w:pPr>
        <w:pStyle w:val="PSGnormal"/>
        <w:ind w:left="426" w:firstLine="425"/>
        <w:rPr>
          <w:sz w:val="22"/>
          <w:szCs w:val="22"/>
        </w:rPr>
      </w:pPr>
      <w:r w:rsidRPr="009863D0">
        <w:rPr>
          <w:sz w:val="22"/>
          <w:szCs w:val="22"/>
        </w:rPr>
        <w:t>-</w:t>
      </w:r>
      <w:r w:rsidRPr="009863D0">
        <w:rPr>
          <w:sz w:val="22"/>
          <w:szCs w:val="22"/>
        </w:rPr>
        <w:tab/>
        <w:t>Před-kontraktační nabídkové podklady výrobců úpravny vody chemické úpravy vody</w:t>
      </w:r>
    </w:p>
    <w:p w14:paraId="3A937E2E" w14:textId="77777777" w:rsidR="009863D0" w:rsidRPr="009863D0" w:rsidRDefault="009863D0" w:rsidP="009863D0">
      <w:pPr>
        <w:pStyle w:val="PSGnormal"/>
        <w:ind w:left="426" w:firstLine="425"/>
        <w:rPr>
          <w:sz w:val="22"/>
          <w:szCs w:val="22"/>
        </w:rPr>
      </w:pPr>
      <w:r w:rsidRPr="009863D0">
        <w:rPr>
          <w:sz w:val="22"/>
          <w:szCs w:val="22"/>
        </w:rPr>
        <w:t>-</w:t>
      </w:r>
      <w:r w:rsidRPr="009863D0">
        <w:rPr>
          <w:sz w:val="22"/>
          <w:szCs w:val="22"/>
        </w:rPr>
        <w:tab/>
        <w:t>Související legislativní předpisy: zákony, vyhlášky a normy</w:t>
      </w:r>
    </w:p>
    <w:p w14:paraId="475C720B" w14:textId="77777777" w:rsidR="009863D0" w:rsidRPr="009863D0" w:rsidRDefault="009863D0" w:rsidP="009863D0">
      <w:pPr>
        <w:pStyle w:val="PSGnormal"/>
        <w:ind w:left="426" w:firstLine="425"/>
        <w:rPr>
          <w:sz w:val="22"/>
          <w:szCs w:val="22"/>
        </w:rPr>
      </w:pPr>
      <w:r w:rsidRPr="009863D0">
        <w:rPr>
          <w:sz w:val="22"/>
          <w:szCs w:val="22"/>
        </w:rPr>
        <w:t>-</w:t>
      </w:r>
      <w:r w:rsidRPr="009863D0">
        <w:rPr>
          <w:sz w:val="22"/>
          <w:szCs w:val="22"/>
        </w:rPr>
        <w:tab/>
        <w:t>Rozhodnutí o žádosti o vydání integrovaného povolení Teplárna Tábor (IPPC) KU Jihočeského Kraje</w:t>
      </w:r>
    </w:p>
    <w:p w14:paraId="408FE6D7" w14:textId="77777777" w:rsidR="009863D0" w:rsidRPr="009863D0" w:rsidRDefault="009863D0" w:rsidP="009863D0">
      <w:pPr>
        <w:pStyle w:val="PSGnormal"/>
        <w:ind w:left="426" w:firstLine="425"/>
        <w:rPr>
          <w:sz w:val="22"/>
          <w:szCs w:val="22"/>
        </w:rPr>
      </w:pPr>
      <w:r w:rsidRPr="009863D0">
        <w:rPr>
          <w:sz w:val="22"/>
          <w:szCs w:val="22"/>
        </w:rPr>
        <w:t>-</w:t>
      </w:r>
      <w:r w:rsidRPr="009863D0">
        <w:rPr>
          <w:sz w:val="22"/>
          <w:szCs w:val="22"/>
        </w:rPr>
        <w:tab/>
        <w:t>Archivní projektové dokumentace Teplárny Tábor</w:t>
      </w:r>
    </w:p>
    <w:p w14:paraId="6B978D96" w14:textId="77777777" w:rsidR="009863D0" w:rsidRPr="009863D0" w:rsidRDefault="009863D0" w:rsidP="009863D0">
      <w:pPr>
        <w:pStyle w:val="PSGnormal"/>
        <w:ind w:left="426" w:firstLine="425"/>
        <w:rPr>
          <w:sz w:val="22"/>
          <w:szCs w:val="22"/>
        </w:rPr>
      </w:pPr>
      <w:r w:rsidRPr="009863D0">
        <w:rPr>
          <w:sz w:val="22"/>
          <w:szCs w:val="22"/>
        </w:rPr>
        <w:t>-</w:t>
      </w:r>
      <w:r w:rsidRPr="009863D0">
        <w:rPr>
          <w:sz w:val="22"/>
          <w:szCs w:val="22"/>
        </w:rPr>
        <w:tab/>
        <w:t>Podklady z platné územně plánovací dokumentace města Tábor</w:t>
      </w:r>
    </w:p>
    <w:p w14:paraId="301F9846" w14:textId="77777777" w:rsidR="009863D0" w:rsidRPr="009863D0" w:rsidRDefault="009863D0" w:rsidP="009863D0">
      <w:pPr>
        <w:pStyle w:val="PSGnormal"/>
        <w:ind w:left="426" w:firstLine="425"/>
        <w:rPr>
          <w:sz w:val="22"/>
          <w:szCs w:val="22"/>
        </w:rPr>
      </w:pPr>
      <w:r w:rsidRPr="009863D0">
        <w:rPr>
          <w:sz w:val="22"/>
          <w:szCs w:val="22"/>
        </w:rPr>
        <w:t>-</w:t>
      </w:r>
      <w:r w:rsidRPr="009863D0">
        <w:rPr>
          <w:sz w:val="22"/>
          <w:szCs w:val="22"/>
        </w:rPr>
        <w:tab/>
        <w:t>Dokument „ÚZEMNÍ ENERGETICKÁ KONCEPCE MĚSTA TÁBOR“</w:t>
      </w:r>
    </w:p>
    <w:p w14:paraId="472174BE" w14:textId="77777777" w:rsidR="009863D0" w:rsidRDefault="009863D0" w:rsidP="009863D0">
      <w:pPr>
        <w:pStyle w:val="PSGnormal"/>
        <w:ind w:left="426" w:firstLine="425"/>
        <w:rPr>
          <w:sz w:val="22"/>
          <w:szCs w:val="22"/>
        </w:rPr>
      </w:pPr>
      <w:r w:rsidRPr="009863D0">
        <w:rPr>
          <w:sz w:val="22"/>
          <w:szCs w:val="22"/>
        </w:rPr>
        <w:t>-</w:t>
      </w:r>
      <w:r w:rsidRPr="009863D0">
        <w:rPr>
          <w:sz w:val="22"/>
          <w:szCs w:val="22"/>
        </w:rPr>
        <w:tab/>
        <w:t xml:space="preserve">Podklady provozovatele technologií pro odběr páry a pro vracení kondenzátu ve firmě </w:t>
      </w:r>
      <w:proofErr w:type="spellStart"/>
      <w:r w:rsidRPr="009863D0">
        <w:rPr>
          <w:sz w:val="22"/>
          <w:szCs w:val="22"/>
        </w:rPr>
        <w:t>Tapa</w:t>
      </w:r>
      <w:proofErr w:type="spellEnd"/>
      <w:r w:rsidRPr="009863D0">
        <w:rPr>
          <w:sz w:val="22"/>
          <w:szCs w:val="22"/>
        </w:rPr>
        <w:t xml:space="preserve">, zpracované Ing. Janem </w:t>
      </w:r>
      <w:proofErr w:type="spellStart"/>
      <w:r w:rsidRPr="009863D0">
        <w:rPr>
          <w:sz w:val="22"/>
          <w:szCs w:val="22"/>
        </w:rPr>
        <w:t>Špinglem</w:t>
      </w:r>
      <w:proofErr w:type="spellEnd"/>
      <w:r w:rsidRPr="009863D0">
        <w:rPr>
          <w:sz w:val="22"/>
          <w:szCs w:val="22"/>
        </w:rPr>
        <w:t xml:space="preserve"> 14.5.2021 v dokumentu </w:t>
      </w:r>
      <w:proofErr w:type="spellStart"/>
      <w:r w:rsidRPr="009863D0">
        <w:rPr>
          <w:sz w:val="22"/>
          <w:szCs w:val="22"/>
        </w:rPr>
        <w:t>Tapa</w:t>
      </w:r>
      <w:proofErr w:type="spellEnd"/>
      <w:r w:rsidRPr="009863D0">
        <w:rPr>
          <w:sz w:val="22"/>
          <w:szCs w:val="22"/>
        </w:rPr>
        <w:t xml:space="preserve"> Tábor – tepelná bilance</w:t>
      </w:r>
    </w:p>
    <w:p w14:paraId="69888984" w14:textId="77777777" w:rsidR="009543E7" w:rsidRPr="009E6666" w:rsidRDefault="009543E7" w:rsidP="009863D0">
      <w:pPr>
        <w:pStyle w:val="PSGnormal"/>
        <w:ind w:left="426" w:firstLine="425"/>
        <w:rPr>
          <w:sz w:val="22"/>
          <w:szCs w:val="22"/>
        </w:rPr>
      </w:pPr>
      <w:r w:rsidRPr="009543E7">
        <w:rPr>
          <w:sz w:val="22"/>
          <w:szCs w:val="22"/>
        </w:rPr>
        <w:t>-</w:t>
      </w:r>
      <w:r w:rsidRPr="009543E7">
        <w:rPr>
          <w:sz w:val="22"/>
          <w:szCs w:val="22"/>
        </w:rPr>
        <w:tab/>
        <w:t xml:space="preserve">„Výkresová dokumentace návrhu dispozičního uspořádání nových objektů na akci Plynofikace TTA“ zpracována H&amp;D </w:t>
      </w:r>
      <w:proofErr w:type="spellStart"/>
      <w:r w:rsidRPr="009543E7">
        <w:rPr>
          <w:sz w:val="22"/>
          <w:szCs w:val="22"/>
        </w:rPr>
        <w:t>Engineering</w:t>
      </w:r>
      <w:proofErr w:type="spellEnd"/>
      <w:r w:rsidRPr="009543E7">
        <w:rPr>
          <w:sz w:val="22"/>
          <w:szCs w:val="22"/>
        </w:rPr>
        <w:t xml:space="preserve"> s.r.o. 08-09/2021 – variantní řešení</w:t>
      </w:r>
    </w:p>
    <w:p w14:paraId="36108DC1" w14:textId="77777777" w:rsidR="009E6666" w:rsidRPr="009E6666" w:rsidRDefault="009E6666" w:rsidP="009E6666">
      <w:pPr>
        <w:pStyle w:val="PSGnormal"/>
        <w:ind w:left="426" w:firstLine="425"/>
        <w:rPr>
          <w:sz w:val="22"/>
          <w:szCs w:val="22"/>
        </w:rPr>
      </w:pPr>
      <w:r w:rsidRPr="009E6666">
        <w:rPr>
          <w:sz w:val="22"/>
          <w:szCs w:val="22"/>
        </w:rPr>
        <w:t>- dokumentace stávajícího stavu předešlých investičních záměrů ekologizace Teplárny</w:t>
      </w:r>
    </w:p>
    <w:p w14:paraId="341B082B" w14:textId="77777777" w:rsidR="009E6666" w:rsidRPr="009E6666" w:rsidRDefault="009E6666" w:rsidP="009E6666">
      <w:pPr>
        <w:pStyle w:val="PSGnormal"/>
        <w:ind w:left="426" w:firstLine="425"/>
        <w:rPr>
          <w:sz w:val="22"/>
          <w:szCs w:val="22"/>
        </w:rPr>
      </w:pPr>
      <w:r w:rsidRPr="009E6666">
        <w:rPr>
          <w:sz w:val="22"/>
          <w:szCs w:val="22"/>
        </w:rPr>
        <w:t>- Platné příslušné normy a předpisy</w:t>
      </w:r>
    </w:p>
    <w:p w14:paraId="0C153869" w14:textId="77777777" w:rsidR="009E6666" w:rsidRPr="009E6666" w:rsidRDefault="009E6666" w:rsidP="009E6666">
      <w:pPr>
        <w:pStyle w:val="PSGnormal"/>
        <w:ind w:left="426" w:firstLine="425"/>
        <w:rPr>
          <w:sz w:val="22"/>
          <w:szCs w:val="22"/>
        </w:rPr>
      </w:pPr>
    </w:p>
    <w:p w14:paraId="2521BF01" w14:textId="77777777" w:rsidR="009E6666" w:rsidRPr="009E6666" w:rsidRDefault="009E6666" w:rsidP="009E6666">
      <w:pPr>
        <w:pStyle w:val="PSGnormal"/>
        <w:ind w:left="426" w:firstLine="425"/>
        <w:rPr>
          <w:sz w:val="22"/>
          <w:szCs w:val="22"/>
        </w:rPr>
      </w:pPr>
      <w:r w:rsidRPr="009E6666">
        <w:rPr>
          <w:sz w:val="22"/>
          <w:szCs w:val="22"/>
        </w:rPr>
        <w:t>Veškeré požadavky a podmínky na provedení stavby, dané legislativní procedurou pro realizaci stavby (proběhlou do doby zpracování dokumentů společné dokumentace), byly akceptovány a zahrnuty do technického řešení stavby.</w:t>
      </w:r>
    </w:p>
    <w:p w14:paraId="1AA95F4F" w14:textId="77777777" w:rsidR="009E6666" w:rsidRPr="009E6666" w:rsidRDefault="009E6666" w:rsidP="009E6666">
      <w:pPr>
        <w:pStyle w:val="PSGnormal"/>
        <w:ind w:left="426" w:firstLine="425"/>
        <w:rPr>
          <w:sz w:val="22"/>
          <w:szCs w:val="22"/>
        </w:rPr>
      </w:pPr>
    </w:p>
    <w:p w14:paraId="6EBA1A49" w14:textId="77777777" w:rsidR="009E6666" w:rsidRPr="005818B5" w:rsidRDefault="009E6666" w:rsidP="009E6666">
      <w:pPr>
        <w:pStyle w:val="PSGnormal"/>
        <w:ind w:left="426" w:firstLine="425"/>
        <w:rPr>
          <w:sz w:val="22"/>
          <w:szCs w:val="22"/>
          <w:u w:val="single"/>
        </w:rPr>
      </w:pPr>
      <w:bookmarkStart w:id="19" w:name="_Toc164585378"/>
      <w:bookmarkStart w:id="20" w:name="_Toc164585488"/>
      <w:bookmarkStart w:id="21" w:name="_Toc168805282"/>
      <w:bookmarkStart w:id="22" w:name="_Toc168905819"/>
      <w:r w:rsidRPr="005818B5">
        <w:rPr>
          <w:sz w:val="22"/>
          <w:szCs w:val="22"/>
          <w:u w:val="single"/>
        </w:rPr>
        <w:t>Údaje o provedených průzkumech, o napojení na dopravní a technickou infrastrukturu a o napojovacích bodech sítí technického vybavení</w:t>
      </w:r>
      <w:bookmarkEnd w:id="19"/>
      <w:bookmarkEnd w:id="20"/>
      <w:bookmarkEnd w:id="21"/>
      <w:bookmarkEnd w:id="22"/>
      <w:r w:rsidRPr="005818B5">
        <w:rPr>
          <w:sz w:val="22"/>
          <w:szCs w:val="22"/>
          <w:u w:val="single"/>
        </w:rPr>
        <w:t>:</w:t>
      </w:r>
    </w:p>
    <w:p w14:paraId="748F5262" w14:textId="77777777" w:rsidR="009E6666" w:rsidRPr="009E6666" w:rsidRDefault="009E6666" w:rsidP="009E6666">
      <w:pPr>
        <w:pStyle w:val="PSGnormal"/>
        <w:ind w:left="426" w:firstLine="425"/>
        <w:rPr>
          <w:sz w:val="22"/>
          <w:szCs w:val="22"/>
        </w:rPr>
      </w:pPr>
      <w:r w:rsidRPr="009E6666">
        <w:rPr>
          <w:sz w:val="22"/>
          <w:szCs w:val="22"/>
        </w:rPr>
        <w:t>Tato dokumentace využívá průzkumů provedených v předstihu – zejména Rešerše archivních materiálů České geologické služby a doplňkových IG průzkumů viz Výchozí parametry a zadávací údaje uvedené v</w:t>
      </w:r>
      <w:r w:rsidR="00F35884">
        <w:rPr>
          <w:sz w:val="22"/>
          <w:szCs w:val="22"/>
        </w:rPr>
        <w:t> </w:t>
      </w:r>
      <w:r w:rsidR="00F35884">
        <w:rPr>
          <w:sz w:val="22"/>
          <w:szCs w:val="22"/>
          <w:lang w:val="cs-CZ"/>
        </w:rPr>
        <w:t>souhrnné části PD</w:t>
      </w:r>
      <w:r w:rsidRPr="009543E7">
        <w:rPr>
          <w:sz w:val="22"/>
          <w:szCs w:val="22"/>
        </w:rPr>
        <w:t xml:space="preserve">, dále tachymetrického zaměření areálu zpracovaného v základní mapě závodu, závěrů a předpokladů Hlukové studie a Rozptylové studie, závěrů ve smyslu požadavků vyplývajících z legislativních procesů vlivu na životní prostředí (EIA). Dále byly provedeny </w:t>
      </w:r>
      <w:proofErr w:type="spellStart"/>
      <w:r w:rsidRPr="009543E7">
        <w:rPr>
          <w:sz w:val="22"/>
          <w:szCs w:val="22"/>
        </w:rPr>
        <w:t>visuelní</w:t>
      </w:r>
      <w:proofErr w:type="spellEnd"/>
      <w:r w:rsidRPr="009543E7">
        <w:rPr>
          <w:sz w:val="22"/>
          <w:szCs w:val="22"/>
        </w:rPr>
        <w:t xml:space="preserve"> průzkumy stavebně-technického stavu stávajících konstrukcí ve stávajících objektech dotčených stavbou</w:t>
      </w:r>
      <w:r w:rsidRPr="009E6666">
        <w:rPr>
          <w:sz w:val="22"/>
          <w:szCs w:val="22"/>
        </w:rPr>
        <w:t xml:space="preserve">, zejména železobetonových a ocelových, které v rámci následné projektové přípravy budou muset být v dostatečném předstihu rozšířeny o podrobné stavební průzkumy, aby bylo možné po výběru zhotovitele konkrétně posoudit a navrhnout nutné úpravy konstrukcí, vyvolané danými instalacemi nového zařízení dle požadavků konkrétní dodávané technologie e zařízení. </w:t>
      </w:r>
    </w:p>
    <w:p w14:paraId="39588126" w14:textId="77777777" w:rsidR="006253C4" w:rsidRPr="0092637B" w:rsidRDefault="009543E7" w:rsidP="003D2B18">
      <w:pPr>
        <w:pStyle w:val="PSG1"/>
        <w:numPr>
          <w:ilvl w:val="0"/>
          <w:numId w:val="3"/>
        </w:numPr>
        <w:tabs>
          <w:tab w:val="clear" w:pos="1418"/>
          <w:tab w:val="num" w:pos="-7655"/>
        </w:tabs>
        <w:ind w:right="0"/>
        <w:rPr>
          <w:caps w:val="0"/>
          <w:lang w:val="cs-CZ"/>
        </w:rPr>
      </w:pPr>
      <w:bookmarkStart w:id="23" w:name="_Toc89772035"/>
      <w:r>
        <w:rPr>
          <w:caps w:val="0"/>
          <w:lang w:val="cs-CZ"/>
        </w:rPr>
        <w:lastRenderedPageBreak/>
        <w:t>Technické řešení</w:t>
      </w:r>
      <w:bookmarkEnd w:id="23"/>
    </w:p>
    <w:p w14:paraId="135F58E9" w14:textId="77777777" w:rsidR="00D6406A" w:rsidRPr="0006161F" w:rsidRDefault="00D6406A" w:rsidP="003D2B18">
      <w:pPr>
        <w:pStyle w:val="PSG2"/>
        <w:numPr>
          <w:ilvl w:val="1"/>
          <w:numId w:val="3"/>
        </w:numPr>
        <w:ind w:right="0"/>
        <w:rPr>
          <w:u w:val="single"/>
          <w:lang w:val="cs-CZ"/>
        </w:rPr>
      </w:pPr>
      <w:bookmarkStart w:id="24" w:name="_Toc379967777"/>
      <w:bookmarkStart w:id="25" w:name="_Toc431479107"/>
      <w:bookmarkStart w:id="26" w:name="_Toc505249577"/>
      <w:bookmarkStart w:id="27" w:name="_Toc89772036"/>
      <w:r w:rsidRPr="0077352F">
        <w:rPr>
          <w:u w:val="single"/>
          <w:lang w:val="cs-CZ"/>
        </w:rPr>
        <w:t xml:space="preserve">Stručná </w:t>
      </w:r>
      <w:proofErr w:type="spellStart"/>
      <w:r w:rsidRPr="0077352F">
        <w:rPr>
          <w:u w:val="single"/>
          <w:lang w:val="cs-CZ"/>
        </w:rPr>
        <w:t>char</w:t>
      </w:r>
      <w:proofErr w:type="spellEnd"/>
      <w:r w:rsidR="009543E7">
        <w:rPr>
          <w:u w:val="single"/>
          <w:lang w:val="cs-CZ"/>
        </w:rPr>
        <w:t>.</w:t>
      </w:r>
      <w:r w:rsidRPr="0077352F">
        <w:rPr>
          <w:u w:val="single"/>
          <w:lang w:val="cs-CZ"/>
        </w:rPr>
        <w:t xml:space="preserve"> stavby</w:t>
      </w:r>
      <w:r>
        <w:rPr>
          <w:u w:val="single"/>
          <w:lang w:val="cs-CZ"/>
        </w:rPr>
        <w:t xml:space="preserve">, </w:t>
      </w:r>
      <w:r w:rsidRPr="0006161F">
        <w:rPr>
          <w:u w:val="single"/>
          <w:lang w:val="cs-CZ"/>
        </w:rPr>
        <w:t>její architektonické a materiál</w:t>
      </w:r>
      <w:r w:rsidR="009543E7">
        <w:rPr>
          <w:u w:val="single"/>
          <w:lang w:val="cs-CZ"/>
        </w:rPr>
        <w:t>.</w:t>
      </w:r>
      <w:r w:rsidRPr="0006161F">
        <w:rPr>
          <w:u w:val="single"/>
          <w:lang w:val="cs-CZ"/>
        </w:rPr>
        <w:t xml:space="preserve"> řešení, dispoziční členění</w:t>
      </w:r>
      <w:bookmarkEnd w:id="24"/>
      <w:bookmarkEnd w:id="25"/>
      <w:bookmarkEnd w:id="26"/>
      <w:bookmarkEnd w:id="27"/>
    </w:p>
    <w:p w14:paraId="4BE2AEC5" w14:textId="77777777" w:rsidR="002A6F13" w:rsidRDefault="0084320A" w:rsidP="004D2D65">
      <w:pPr>
        <w:pStyle w:val="PSGnormal"/>
        <w:ind w:left="426" w:firstLine="425"/>
        <w:rPr>
          <w:sz w:val="22"/>
          <w:szCs w:val="22"/>
          <w:lang w:val="cs-CZ"/>
        </w:rPr>
      </w:pPr>
      <w:r>
        <w:rPr>
          <w:sz w:val="22"/>
          <w:szCs w:val="22"/>
          <w:lang w:val="cs-CZ"/>
        </w:rPr>
        <w:t xml:space="preserve">Stávající areál </w:t>
      </w:r>
      <w:proofErr w:type="spellStart"/>
      <w:r>
        <w:rPr>
          <w:sz w:val="22"/>
          <w:szCs w:val="22"/>
          <w:lang w:val="cs-CZ"/>
        </w:rPr>
        <w:t>TTa</w:t>
      </w:r>
      <w:proofErr w:type="spellEnd"/>
      <w:r>
        <w:rPr>
          <w:sz w:val="22"/>
          <w:szCs w:val="22"/>
          <w:lang w:val="cs-CZ"/>
        </w:rPr>
        <w:t xml:space="preserve"> je v současné době zařízen stávajícím provozem  výroby tepla a el. Energie. Hlavní provozy jsou soustředěny do komple</w:t>
      </w:r>
      <w:r w:rsidR="00CE4F41">
        <w:rPr>
          <w:sz w:val="22"/>
          <w:szCs w:val="22"/>
          <w:lang w:val="cs-CZ"/>
        </w:rPr>
        <w:t>x</w:t>
      </w:r>
      <w:r>
        <w:rPr>
          <w:sz w:val="22"/>
          <w:szCs w:val="22"/>
          <w:lang w:val="cs-CZ"/>
        </w:rPr>
        <w:t>u budov objektů HVB</w:t>
      </w:r>
      <w:r w:rsidR="002A6F13">
        <w:rPr>
          <w:sz w:val="22"/>
          <w:szCs w:val="22"/>
          <w:lang w:val="cs-CZ"/>
        </w:rPr>
        <w:t xml:space="preserve"> (původní HVB olejových kotlů a TG1</w:t>
      </w:r>
      <w:r w:rsidR="00AD28ED">
        <w:rPr>
          <w:sz w:val="22"/>
          <w:szCs w:val="22"/>
          <w:lang w:val="cs-CZ"/>
        </w:rPr>
        <w:t xml:space="preserve"> s CHÚV</w:t>
      </w:r>
      <w:r w:rsidR="002A6F13">
        <w:rPr>
          <w:sz w:val="22"/>
          <w:szCs w:val="22"/>
          <w:lang w:val="cs-CZ"/>
        </w:rPr>
        <w:t>+ přistavěný uhelný HVB</w:t>
      </w:r>
      <w:r w:rsidR="00E56DB2">
        <w:rPr>
          <w:sz w:val="22"/>
          <w:szCs w:val="22"/>
          <w:lang w:val="cs-CZ"/>
        </w:rPr>
        <w:t xml:space="preserve"> s TG2</w:t>
      </w:r>
      <w:r w:rsidR="00AD28ED">
        <w:rPr>
          <w:sz w:val="22"/>
          <w:szCs w:val="22"/>
          <w:lang w:val="cs-CZ"/>
        </w:rPr>
        <w:t xml:space="preserve"> s transformátory a rozvodnou</w:t>
      </w:r>
      <w:r w:rsidR="002A6F13">
        <w:rPr>
          <w:sz w:val="22"/>
          <w:szCs w:val="22"/>
          <w:lang w:val="cs-CZ"/>
        </w:rPr>
        <w:t>)</w:t>
      </w:r>
      <w:r>
        <w:rPr>
          <w:sz w:val="22"/>
          <w:szCs w:val="22"/>
          <w:lang w:val="cs-CZ"/>
        </w:rPr>
        <w:t>. Jde o kompaktní</w:t>
      </w:r>
      <w:r w:rsidR="00CE4F41">
        <w:rPr>
          <w:sz w:val="22"/>
          <w:szCs w:val="22"/>
          <w:lang w:val="cs-CZ"/>
        </w:rPr>
        <w:t xml:space="preserve"> stavbu složenou z kotelny pro kotle K1.4,6 a K1.5 včetně </w:t>
      </w:r>
      <w:r w:rsidR="001E27B9">
        <w:rPr>
          <w:sz w:val="22"/>
          <w:szCs w:val="22"/>
          <w:lang w:val="cs-CZ"/>
        </w:rPr>
        <w:t xml:space="preserve">prostor </w:t>
      </w:r>
      <w:r w:rsidR="00CE4F41">
        <w:rPr>
          <w:sz w:val="22"/>
          <w:szCs w:val="22"/>
          <w:lang w:val="cs-CZ"/>
        </w:rPr>
        <w:t>TG1</w:t>
      </w:r>
      <w:r w:rsidR="001E27B9">
        <w:rPr>
          <w:sz w:val="22"/>
          <w:szCs w:val="22"/>
          <w:lang w:val="cs-CZ"/>
        </w:rPr>
        <w:t xml:space="preserve"> a přilehlého traktu vyrovnávacích a doplňovacích nádrží</w:t>
      </w:r>
      <w:r w:rsidR="00CE4F41">
        <w:rPr>
          <w:sz w:val="22"/>
          <w:szCs w:val="22"/>
          <w:lang w:val="cs-CZ"/>
        </w:rPr>
        <w:t xml:space="preserve"> (</w:t>
      </w:r>
      <w:proofErr w:type="spellStart"/>
      <w:r w:rsidR="001E27B9">
        <w:rPr>
          <w:sz w:val="22"/>
          <w:szCs w:val="22"/>
          <w:lang w:val="cs-CZ"/>
        </w:rPr>
        <w:t>pův</w:t>
      </w:r>
      <w:proofErr w:type="spellEnd"/>
      <w:r w:rsidR="001E27B9">
        <w:rPr>
          <w:sz w:val="22"/>
          <w:szCs w:val="22"/>
          <w:lang w:val="cs-CZ"/>
        </w:rPr>
        <w:t>. značení prostor 07, prostor CHÚV</w:t>
      </w:r>
      <w:r w:rsidR="00CA4BB3">
        <w:rPr>
          <w:sz w:val="22"/>
          <w:szCs w:val="22"/>
          <w:lang w:val="cs-CZ"/>
        </w:rPr>
        <w:t>, přilehlý z východní strany ke kotelně 07,</w:t>
      </w:r>
      <w:r w:rsidR="001E27B9">
        <w:rPr>
          <w:sz w:val="22"/>
          <w:szCs w:val="22"/>
          <w:lang w:val="cs-CZ"/>
        </w:rPr>
        <w:t xml:space="preserve"> s částečným druhým podlažím se soustředěnými prostory laboratoří, </w:t>
      </w:r>
      <w:proofErr w:type="spellStart"/>
      <w:r w:rsidR="001E27B9">
        <w:rPr>
          <w:sz w:val="22"/>
          <w:szCs w:val="22"/>
          <w:lang w:val="cs-CZ"/>
        </w:rPr>
        <w:t>velína</w:t>
      </w:r>
      <w:proofErr w:type="spellEnd"/>
      <w:r w:rsidR="001E27B9">
        <w:rPr>
          <w:sz w:val="22"/>
          <w:szCs w:val="22"/>
          <w:lang w:val="cs-CZ"/>
        </w:rPr>
        <w:t>, doplňkových provozních místností a sociálního zařízení (</w:t>
      </w:r>
      <w:proofErr w:type="spellStart"/>
      <w:r w:rsidR="001E27B9">
        <w:rPr>
          <w:sz w:val="22"/>
          <w:szCs w:val="22"/>
          <w:lang w:val="cs-CZ"/>
        </w:rPr>
        <w:t>pův</w:t>
      </w:r>
      <w:proofErr w:type="spellEnd"/>
      <w:r w:rsidR="001E27B9">
        <w:rPr>
          <w:sz w:val="22"/>
          <w:szCs w:val="22"/>
          <w:lang w:val="cs-CZ"/>
        </w:rPr>
        <w:t>. značení</w:t>
      </w:r>
      <w:r w:rsidR="00CA4BB3">
        <w:rPr>
          <w:sz w:val="22"/>
          <w:szCs w:val="22"/>
          <w:lang w:val="cs-CZ"/>
        </w:rPr>
        <w:t xml:space="preserve"> 08), prostor</w:t>
      </w:r>
      <w:r w:rsidR="00314AE9">
        <w:rPr>
          <w:sz w:val="22"/>
          <w:szCs w:val="22"/>
          <w:lang w:val="cs-CZ"/>
        </w:rPr>
        <w:t>y přístavby uhelného bloku z roku 2006</w:t>
      </w:r>
      <w:r w:rsidR="00214172">
        <w:rPr>
          <w:sz w:val="22"/>
          <w:szCs w:val="22"/>
          <w:lang w:val="cs-CZ"/>
        </w:rPr>
        <w:t xml:space="preserve"> </w:t>
      </w:r>
      <w:r w:rsidR="00314AE9">
        <w:rPr>
          <w:sz w:val="22"/>
          <w:szCs w:val="22"/>
          <w:lang w:val="cs-CZ"/>
        </w:rPr>
        <w:t>(</w:t>
      </w:r>
      <w:proofErr w:type="spellStart"/>
      <w:r w:rsidR="00314AE9">
        <w:rPr>
          <w:sz w:val="22"/>
          <w:szCs w:val="22"/>
          <w:lang w:val="cs-CZ"/>
        </w:rPr>
        <w:t>pův</w:t>
      </w:r>
      <w:proofErr w:type="spellEnd"/>
      <w:r w:rsidR="00314AE9">
        <w:rPr>
          <w:sz w:val="22"/>
          <w:szCs w:val="22"/>
          <w:lang w:val="cs-CZ"/>
        </w:rPr>
        <w:t xml:space="preserve">. značení </w:t>
      </w:r>
      <w:r w:rsidR="00214172">
        <w:rPr>
          <w:sz w:val="22"/>
          <w:szCs w:val="22"/>
          <w:lang w:val="cs-CZ"/>
        </w:rPr>
        <w:t xml:space="preserve">HVB - </w:t>
      </w:r>
      <w:r w:rsidR="00314AE9">
        <w:rPr>
          <w:sz w:val="22"/>
          <w:szCs w:val="22"/>
          <w:lang w:val="cs-CZ"/>
        </w:rPr>
        <w:t>SO704)</w:t>
      </w:r>
      <w:r w:rsidR="00CA4BB3">
        <w:rPr>
          <w:sz w:val="22"/>
          <w:szCs w:val="22"/>
          <w:lang w:val="cs-CZ"/>
        </w:rPr>
        <w:t xml:space="preserve"> </w:t>
      </w:r>
      <w:r w:rsidR="00314AE9">
        <w:rPr>
          <w:sz w:val="22"/>
          <w:szCs w:val="22"/>
          <w:lang w:val="cs-CZ"/>
        </w:rPr>
        <w:t>přilehlé ze severní strany ke kotelně 07</w:t>
      </w:r>
      <w:r w:rsidR="00214172">
        <w:rPr>
          <w:sz w:val="22"/>
          <w:szCs w:val="22"/>
          <w:lang w:val="cs-CZ"/>
        </w:rPr>
        <w:t>.</w:t>
      </w:r>
      <w:r w:rsidR="00314AE9">
        <w:rPr>
          <w:sz w:val="22"/>
          <w:szCs w:val="22"/>
          <w:lang w:val="cs-CZ"/>
        </w:rPr>
        <w:t xml:space="preserve"> </w:t>
      </w:r>
      <w:r w:rsidR="00214172">
        <w:rPr>
          <w:sz w:val="22"/>
          <w:szCs w:val="22"/>
          <w:lang w:val="cs-CZ"/>
        </w:rPr>
        <w:t>Uhelný HVB z</w:t>
      </w:r>
      <w:r w:rsidR="00314AE9">
        <w:rPr>
          <w:sz w:val="22"/>
          <w:szCs w:val="22"/>
          <w:lang w:val="cs-CZ"/>
        </w:rPr>
        <w:t>ahrnuj</w:t>
      </w:r>
      <w:r w:rsidR="00214172">
        <w:rPr>
          <w:sz w:val="22"/>
          <w:szCs w:val="22"/>
          <w:lang w:val="cs-CZ"/>
        </w:rPr>
        <w:t>e</w:t>
      </w:r>
      <w:r w:rsidR="00314AE9">
        <w:rPr>
          <w:sz w:val="22"/>
          <w:szCs w:val="22"/>
          <w:lang w:val="cs-CZ"/>
        </w:rPr>
        <w:t xml:space="preserve">  prostor </w:t>
      </w:r>
      <w:r w:rsidR="00CA4BB3">
        <w:rPr>
          <w:sz w:val="22"/>
          <w:szCs w:val="22"/>
          <w:lang w:val="cs-CZ"/>
        </w:rPr>
        <w:t>kotelny pro K7,</w:t>
      </w:r>
      <w:r w:rsidR="00214172">
        <w:rPr>
          <w:sz w:val="22"/>
          <w:szCs w:val="22"/>
          <w:lang w:val="cs-CZ"/>
        </w:rPr>
        <w:t xml:space="preserve"> mezilehlý prostor kompresorové stanice, sousední prostor</w:t>
      </w:r>
      <w:r w:rsidR="00DB33D4">
        <w:rPr>
          <w:sz w:val="22"/>
          <w:szCs w:val="22"/>
          <w:lang w:val="cs-CZ"/>
        </w:rPr>
        <w:t xml:space="preserve"> HVS,</w:t>
      </w:r>
      <w:r w:rsidR="00DB33D4" w:rsidRPr="00DB33D4">
        <w:rPr>
          <w:sz w:val="22"/>
          <w:szCs w:val="22"/>
          <w:lang w:val="cs-CZ"/>
        </w:rPr>
        <w:t xml:space="preserve"> </w:t>
      </w:r>
      <w:r w:rsidR="00DB33D4">
        <w:rPr>
          <w:sz w:val="22"/>
          <w:szCs w:val="22"/>
          <w:lang w:val="cs-CZ"/>
        </w:rPr>
        <w:t>prostor, TG2 s mezilehlým komunikačním modulem. Uhelný HVB kompletuje objekt transformátorů s rozvodnami,</w:t>
      </w:r>
      <w:r w:rsidR="00DB33D4" w:rsidRPr="00DB33D4">
        <w:rPr>
          <w:sz w:val="22"/>
          <w:szCs w:val="22"/>
          <w:lang w:val="cs-CZ"/>
        </w:rPr>
        <w:t xml:space="preserve"> </w:t>
      </w:r>
      <w:r w:rsidR="00DB33D4">
        <w:rPr>
          <w:sz w:val="22"/>
          <w:szCs w:val="22"/>
          <w:lang w:val="cs-CZ"/>
        </w:rPr>
        <w:t>včleněný</w:t>
      </w:r>
      <w:r w:rsidR="002A6F13">
        <w:rPr>
          <w:sz w:val="22"/>
          <w:szCs w:val="22"/>
          <w:lang w:val="cs-CZ"/>
        </w:rPr>
        <w:t xml:space="preserve"> mezi prostor strojovny TG2 a CHÚV</w:t>
      </w:r>
      <w:r w:rsidR="001D6D02">
        <w:rPr>
          <w:sz w:val="22"/>
          <w:szCs w:val="22"/>
          <w:lang w:val="cs-CZ"/>
        </w:rPr>
        <w:t xml:space="preserve"> (</w:t>
      </w:r>
      <w:proofErr w:type="spellStart"/>
      <w:r w:rsidR="001D6D02">
        <w:rPr>
          <w:sz w:val="22"/>
          <w:szCs w:val="22"/>
          <w:lang w:val="cs-CZ"/>
        </w:rPr>
        <w:t>pův</w:t>
      </w:r>
      <w:proofErr w:type="spellEnd"/>
      <w:r w:rsidR="001D6D02">
        <w:rPr>
          <w:sz w:val="22"/>
          <w:szCs w:val="22"/>
          <w:lang w:val="cs-CZ"/>
        </w:rPr>
        <w:t>. značený 27, modifikovaný na SO712)</w:t>
      </w:r>
      <w:r w:rsidR="002A6F13">
        <w:rPr>
          <w:sz w:val="22"/>
          <w:szCs w:val="22"/>
          <w:lang w:val="cs-CZ"/>
        </w:rPr>
        <w:t xml:space="preserve">. </w:t>
      </w:r>
    </w:p>
    <w:p w14:paraId="5257AA62" w14:textId="77777777" w:rsidR="0084320A" w:rsidRDefault="002A6F13" w:rsidP="004D2D65">
      <w:pPr>
        <w:pStyle w:val="PSGnormal"/>
        <w:ind w:left="426" w:firstLine="425"/>
        <w:rPr>
          <w:sz w:val="22"/>
          <w:szCs w:val="22"/>
          <w:lang w:val="cs-CZ"/>
        </w:rPr>
      </w:pPr>
      <w:r>
        <w:rPr>
          <w:sz w:val="22"/>
          <w:szCs w:val="22"/>
          <w:lang w:val="cs-CZ"/>
        </w:rPr>
        <w:t xml:space="preserve">Mimo komplex HVB jsou samostatně situovány další související zařízení a objekty. </w:t>
      </w:r>
    </w:p>
    <w:p w14:paraId="0830643F" w14:textId="77777777" w:rsidR="002A6F13" w:rsidRPr="008A3857" w:rsidRDefault="002A6F13" w:rsidP="00711524">
      <w:pPr>
        <w:pStyle w:val="PSGnormal"/>
        <w:ind w:left="426" w:firstLine="425"/>
        <w:rPr>
          <w:sz w:val="24"/>
          <w:szCs w:val="24"/>
          <w:lang w:val="cs-CZ"/>
        </w:rPr>
      </w:pPr>
      <w:r>
        <w:rPr>
          <w:sz w:val="22"/>
          <w:szCs w:val="22"/>
          <w:lang w:val="cs-CZ"/>
        </w:rPr>
        <w:t>Jde o komín (</w:t>
      </w:r>
      <w:proofErr w:type="spellStart"/>
      <w:r>
        <w:rPr>
          <w:sz w:val="22"/>
          <w:szCs w:val="22"/>
          <w:lang w:val="cs-CZ"/>
        </w:rPr>
        <w:t>pův</w:t>
      </w:r>
      <w:proofErr w:type="spellEnd"/>
      <w:r>
        <w:rPr>
          <w:sz w:val="22"/>
          <w:szCs w:val="22"/>
          <w:lang w:val="cs-CZ"/>
        </w:rPr>
        <w:t xml:space="preserve">. značený 06), </w:t>
      </w:r>
      <w:r w:rsidR="00D33D4C">
        <w:rPr>
          <w:sz w:val="22"/>
          <w:szCs w:val="22"/>
          <w:lang w:val="cs-CZ"/>
        </w:rPr>
        <w:t>stáčecí stanici kapalných paliv (</w:t>
      </w:r>
      <w:proofErr w:type="spellStart"/>
      <w:r w:rsidR="00D33D4C">
        <w:rPr>
          <w:sz w:val="22"/>
          <w:szCs w:val="22"/>
          <w:lang w:val="cs-CZ"/>
        </w:rPr>
        <w:t>pův</w:t>
      </w:r>
      <w:proofErr w:type="spellEnd"/>
      <w:r w:rsidR="00D33D4C">
        <w:rPr>
          <w:sz w:val="22"/>
          <w:szCs w:val="22"/>
          <w:lang w:val="cs-CZ"/>
        </w:rPr>
        <w:t>. značený 09), sklad kapalných paliv (</w:t>
      </w:r>
      <w:proofErr w:type="spellStart"/>
      <w:r w:rsidR="00D33D4C">
        <w:rPr>
          <w:sz w:val="22"/>
          <w:szCs w:val="22"/>
          <w:lang w:val="cs-CZ"/>
        </w:rPr>
        <w:t>pův</w:t>
      </w:r>
      <w:proofErr w:type="spellEnd"/>
      <w:r w:rsidR="00D33D4C">
        <w:rPr>
          <w:sz w:val="22"/>
          <w:szCs w:val="22"/>
          <w:lang w:val="cs-CZ"/>
        </w:rPr>
        <w:t>. značený 10), objekt neutralizace a neutralizační jímky (</w:t>
      </w:r>
      <w:proofErr w:type="spellStart"/>
      <w:r w:rsidR="00D33D4C">
        <w:rPr>
          <w:sz w:val="22"/>
          <w:szCs w:val="22"/>
          <w:lang w:val="cs-CZ"/>
        </w:rPr>
        <w:t>pův</w:t>
      </w:r>
      <w:proofErr w:type="spellEnd"/>
      <w:r w:rsidR="00D33D4C">
        <w:rPr>
          <w:sz w:val="22"/>
          <w:szCs w:val="22"/>
          <w:lang w:val="cs-CZ"/>
        </w:rPr>
        <w:t>. značený 11), objekt vychlazovací jímky (</w:t>
      </w:r>
      <w:proofErr w:type="spellStart"/>
      <w:r w:rsidR="00D33D4C">
        <w:rPr>
          <w:sz w:val="22"/>
          <w:szCs w:val="22"/>
          <w:lang w:val="cs-CZ"/>
        </w:rPr>
        <w:t>pův</w:t>
      </w:r>
      <w:proofErr w:type="spellEnd"/>
      <w:r w:rsidR="00D33D4C">
        <w:rPr>
          <w:sz w:val="22"/>
          <w:szCs w:val="22"/>
          <w:lang w:val="cs-CZ"/>
        </w:rPr>
        <w:t>. značený 12), objekty skladů  (</w:t>
      </w:r>
      <w:proofErr w:type="spellStart"/>
      <w:r w:rsidR="00D33D4C">
        <w:rPr>
          <w:sz w:val="22"/>
          <w:szCs w:val="22"/>
          <w:lang w:val="cs-CZ"/>
        </w:rPr>
        <w:t>pův</w:t>
      </w:r>
      <w:proofErr w:type="spellEnd"/>
      <w:r w:rsidR="00D33D4C">
        <w:rPr>
          <w:sz w:val="22"/>
          <w:szCs w:val="22"/>
          <w:lang w:val="cs-CZ"/>
        </w:rPr>
        <w:t>. značený 13,15,26), objekt garáží (</w:t>
      </w:r>
      <w:proofErr w:type="spellStart"/>
      <w:r w:rsidR="00D33D4C">
        <w:rPr>
          <w:sz w:val="22"/>
          <w:szCs w:val="22"/>
          <w:lang w:val="cs-CZ"/>
        </w:rPr>
        <w:t>pův</w:t>
      </w:r>
      <w:proofErr w:type="spellEnd"/>
      <w:r w:rsidR="00D33D4C">
        <w:rPr>
          <w:sz w:val="22"/>
          <w:szCs w:val="22"/>
          <w:lang w:val="cs-CZ"/>
        </w:rPr>
        <w:t>. značený 16), kolejiště vlečky (</w:t>
      </w:r>
      <w:proofErr w:type="spellStart"/>
      <w:r w:rsidR="00D33D4C">
        <w:rPr>
          <w:sz w:val="22"/>
          <w:szCs w:val="22"/>
          <w:lang w:val="cs-CZ"/>
        </w:rPr>
        <w:t>pův</w:t>
      </w:r>
      <w:proofErr w:type="spellEnd"/>
      <w:r w:rsidR="00D33D4C">
        <w:rPr>
          <w:sz w:val="22"/>
          <w:szCs w:val="22"/>
          <w:lang w:val="cs-CZ"/>
        </w:rPr>
        <w:t xml:space="preserve">. značené </w:t>
      </w:r>
      <w:r w:rsidR="00711524">
        <w:rPr>
          <w:sz w:val="22"/>
          <w:szCs w:val="22"/>
          <w:lang w:val="cs-CZ"/>
        </w:rPr>
        <w:t>18</w:t>
      </w:r>
      <w:r w:rsidR="00D33D4C">
        <w:rPr>
          <w:sz w:val="22"/>
          <w:szCs w:val="22"/>
          <w:lang w:val="cs-CZ"/>
        </w:rPr>
        <w:t>)</w:t>
      </w:r>
      <w:r w:rsidR="00711524">
        <w:rPr>
          <w:sz w:val="22"/>
          <w:szCs w:val="22"/>
          <w:lang w:val="cs-CZ"/>
        </w:rPr>
        <w:t xml:space="preserve">, místo </w:t>
      </w:r>
      <w:proofErr w:type="spellStart"/>
      <w:r w:rsidR="00711524">
        <w:rPr>
          <w:sz w:val="22"/>
          <w:szCs w:val="22"/>
          <w:lang w:val="cs-CZ"/>
        </w:rPr>
        <w:t>stáčiště</w:t>
      </w:r>
      <w:proofErr w:type="spellEnd"/>
      <w:r w:rsidR="00711524">
        <w:rPr>
          <w:sz w:val="22"/>
          <w:szCs w:val="22"/>
          <w:lang w:val="cs-CZ"/>
        </w:rPr>
        <w:t xml:space="preserve"> kapalných paliv (</w:t>
      </w:r>
      <w:proofErr w:type="spellStart"/>
      <w:r w:rsidR="00711524">
        <w:rPr>
          <w:sz w:val="22"/>
          <w:szCs w:val="22"/>
          <w:lang w:val="cs-CZ"/>
        </w:rPr>
        <w:t>pův</w:t>
      </w:r>
      <w:proofErr w:type="spellEnd"/>
      <w:r w:rsidR="00711524">
        <w:rPr>
          <w:sz w:val="22"/>
          <w:szCs w:val="22"/>
          <w:lang w:val="cs-CZ"/>
        </w:rPr>
        <w:t xml:space="preserve">. značený 19) místo </w:t>
      </w:r>
      <w:proofErr w:type="spellStart"/>
      <w:r w:rsidR="00711524">
        <w:rPr>
          <w:sz w:val="22"/>
          <w:szCs w:val="22"/>
          <w:lang w:val="cs-CZ"/>
        </w:rPr>
        <w:t>stáčiště</w:t>
      </w:r>
      <w:proofErr w:type="spellEnd"/>
      <w:r w:rsidR="00711524">
        <w:rPr>
          <w:sz w:val="22"/>
          <w:szCs w:val="22"/>
          <w:lang w:val="cs-CZ"/>
        </w:rPr>
        <w:t xml:space="preserve"> kyselin a louhů (</w:t>
      </w:r>
      <w:proofErr w:type="spellStart"/>
      <w:r w:rsidR="00711524">
        <w:rPr>
          <w:sz w:val="22"/>
          <w:szCs w:val="22"/>
          <w:lang w:val="cs-CZ"/>
        </w:rPr>
        <w:t>pův</w:t>
      </w:r>
      <w:proofErr w:type="spellEnd"/>
      <w:r w:rsidR="00711524">
        <w:rPr>
          <w:sz w:val="22"/>
          <w:szCs w:val="22"/>
          <w:lang w:val="cs-CZ"/>
        </w:rPr>
        <w:t>. značený 20), objekty skladů kyselin a louhů (</w:t>
      </w:r>
      <w:proofErr w:type="spellStart"/>
      <w:r w:rsidR="00711524">
        <w:rPr>
          <w:sz w:val="22"/>
          <w:szCs w:val="22"/>
          <w:lang w:val="cs-CZ"/>
        </w:rPr>
        <w:t>pův</w:t>
      </w:r>
      <w:proofErr w:type="spellEnd"/>
      <w:r w:rsidR="00711524">
        <w:rPr>
          <w:sz w:val="22"/>
          <w:szCs w:val="22"/>
          <w:lang w:val="cs-CZ"/>
        </w:rPr>
        <w:t xml:space="preserve">. značený 21, 22), objekt zásobníku skladu </w:t>
      </w:r>
      <w:proofErr w:type="spellStart"/>
      <w:r w:rsidR="00711524">
        <w:rPr>
          <w:sz w:val="22"/>
          <w:szCs w:val="22"/>
          <w:lang w:val="cs-CZ"/>
        </w:rPr>
        <w:t>demi</w:t>
      </w:r>
      <w:proofErr w:type="spellEnd"/>
      <w:r w:rsidR="00711524">
        <w:rPr>
          <w:sz w:val="22"/>
          <w:szCs w:val="22"/>
          <w:lang w:val="cs-CZ"/>
        </w:rPr>
        <w:t xml:space="preserve"> vody</w:t>
      </w:r>
      <w:r w:rsidR="00D33D4C">
        <w:rPr>
          <w:sz w:val="22"/>
          <w:szCs w:val="22"/>
          <w:lang w:val="cs-CZ"/>
        </w:rPr>
        <w:t xml:space="preserve"> </w:t>
      </w:r>
      <w:r w:rsidR="00711524">
        <w:rPr>
          <w:sz w:val="22"/>
          <w:szCs w:val="22"/>
          <w:lang w:val="cs-CZ"/>
        </w:rPr>
        <w:t xml:space="preserve"> (</w:t>
      </w:r>
      <w:proofErr w:type="spellStart"/>
      <w:r w:rsidR="00711524">
        <w:rPr>
          <w:sz w:val="22"/>
          <w:szCs w:val="22"/>
          <w:lang w:val="cs-CZ"/>
        </w:rPr>
        <w:t>pův</w:t>
      </w:r>
      <w:proofErr w:type="spellEnd"/>
      <w:r w:rsidR="00711524">
        <w:rPr>
          <w:sz w:val="22"/>
          <w:szCs w:val="22"/>
          <w:lang w:val="cs-CZ"/>
        </w:rPr>
        <w:t xml:space="preserve">. značený 23), </w:t>
      </w:r>
      <w:r>
        <w:rPr>
          <w:sz w:val="22"/>
          <w:szCs w:val="22"/>
          <w:lang w:val="cs-CZ"/>
        </w:rPr>
        <w:t>vykládku – dopravu - skládku uhelného paliva</w:t>
      </w:r>
      <w:r w:rsidR="001D6D02">
        <w:rPr>
          <w:sz w:val="22"/>
          <w:szCs w:val="22"/>
          <w:lang w:val="cs-CZ"/>
        </w:rPr>
        <w:t xml:space="preserve"> (</w:t>
      </w:r>
      <w:proofErr w:type="spellStart"/>
      <w:r w:rsidR="001D6D02">
        <w:rPr>
          <w:sz w:val="22"/>
          <w:szCs w:val="22"/>
          <w:lang w:val="cs-CZ"/>
        </w:rPr>
        <w:t>pův</w:t>
      </w:r>
      <w:proofErr w:type="spellEnd"/>
      <w:r w:rsidR="001D6D02">
        <w:rPr>
          <w:sz w:val="22"/>
          <w:szCs w:val="22"/>
          <w:lang w:val="cs-CZ"/>
        </w:rPr>
        <w:t>. značený SO701, 702, 703), objekt vzduchové kondenzace (</w:t>
      </w:r>
      <w:proofErr w:type="spellStart"/>
      <w:r w:rsidR="001D6D02">
        <w:rPr>
          <w:sz w:val="22"/>
          <w:szCs w:val="22"/>
          <w:lang w:val="cs-CZ"/>
        </w:rPr>
        <w:t>pův</w:t>
      </w:r>
      <w:proofErr w:type="spellEnd"/>
      <w:r w:rsidR="001D6D02">
        <w:rPr>
          <w:sz w:val="22"/>
          <w:szCs w:val="22"/>
          <w:lang w:val="cs-CZ"/>
        </w:rPr>
        <w:t>. značený SO705), Objekt čištění spalin a umělého tahu (</w:t>
      </w:r>
      <w:proofErr w:type="spellStart"/>
      <w:r w:rsidR="001D6D02">
        <w:rPr>
          <w:sz w:val="22"/>
          <w:szCs w:val="22"/>
          <w:lang w:val="cs-CZ"/>
        </w:rPr>
        <w:t>pův</w:t>
      </w:r>
      <w:proofErr w:type="spellEnd"/>
      <w:r w:rsidR="001D6D02">
        <w:rPr>
          <w:sz w:val="22"/>
          <w:szCs w:val="22"/>
          <w:lang w:val="cs-CZ"/>
        </w:rPr>
        <w:t>. značený SO706</w:t>
      </w:r>
      <w:r w:rsidR="003D2597">
        <w:rPr>
          <w:sz w:val="22"/>
          <w:szCs w:val="22"/>
          <w:lang w:val="cs-CZ"/>
        </w:rPr>
        <w:t xml:space="preserve"> a postavený po zrušení 05</w:t>
      </w:r>
      <w:r w:rsidR="001D6D02">
        <w:rPr>
          <w:sz w:val="22"/>
          <w:szCs w:val="22"/>
          <w:lang w:val="cs-CZ"/>
        </w:rPr>
        <w:t>),</w:t>
      </w:r>
      <w:r w:rsidR="003D2597">
        <w:rPr>
          <w:sz w:val="22"/>
          <w:szCs w:val="22"/>
          <w:lang w:val="cs-CZ"/>
        </w:rPr>
        <w:t>popílkové hospodářství s podjezdem se silniční váhou (</w:t>
      </w:r>
      <w:proofErr w:type="spellStart"/>
      <w:r w:rsidR="003D2597">
        <w:rPr>
          <w:sz w:val="22"/>
          <w:szCs w:val="22"/>
          <w:lang w:val="cs-CZ"/>
        </w:rPr>
        <w:t>pův</w:t>
      </w:r>
      <w:proofErr w:type="spellEnd"/>
      <w:r w:rsidR="003D2597">
        <w:rPr>
          <w:sz w:val="22"/>
          <w:szCs w:val="22"/>
          <w:lang w:val="cs-CZ"/>
        </w:rPr>
        <w:t>. značený SO707).</w:t>
      </w:r>
      <w:r w:rsidR="001D6D02">
        <w:rPr>
          <w:sz w:val="22"/>
          <w:szCs w:val="22"/>
          <w:lang w:val="cs-CZ"/>
        </w:rPr>
        <w:t xml:space="preserve"> </w:t>
      </w:r>
      <w:r w:rsidR="008A3857">
        <w:rPr>
          <w:sz w:val="22"/>
          <w:szCs w:val="22"/>
          <w:lang w:val="cs-CZ"/>
        </w:rPr>
        <w:t>Celkový provoz kompletují objekty akumulace HV (6x100m</w:t>
      </w:r>
      <w:r w:rsidR="008A3857" w:rsidRPr="008A3857">
        <w:rPr>
          <w:sz w:val="22"/>
          <w:szCs w:val="22"/>
          <w:vertAlign w:val="superscript"/>
          <w:lang w:val="cs-CZ"/>
        </w:rPr>
        <w:t>3</w:t>
      </w:r>
      <w:r w:rsidR="008A3857">
        <w:rPr>
          <w:sz w:val="22"/>
          <w:szCs w:val="22"/>
          <w:lang w:val="cs-CZ"/>
        </w:rPr>
        <w:t>), objekty administrativní budovy a skladu s dílnami (</w:t>
      </w:r>
      <w:proofErr w:type="spellStart"/>
      <w:r w:rsidR="008A3857">
        <w:rPr>
          <w:sz w:val="24"/>
          <w:szCs w:val="24"/>
          <w:lang w:val="cs-CZ"/>
        </w:rPr>
        <w:t>pův</w:t>
      </w:r>
      <w:proofErr w:type="spellEnd"/>
      <w:r w:rsidR="008A3857">
        <w:rPr>
          <w:sz w:val="24"/>
          <w:szCs w:val="24"/>
          <w:lang w:val="cs-CZ"/>
        </w:rPr>
        <w:t>. značení 03,04) a instalační potrubí a kabeláže propojující jednotlivá zařízení a objekty. Areál dotváří komunikace a zpevněné ploch</w:t>
      </w:r>
      <w:r w:rsidR="000A0FE2">
        <w:rPr>
          <w:sz w:val="24"/>
          <w:szCs w:val="24"/>
          <w:lang w:val="cs-CZ"/>
        </w:rPr>
        <w:t>y</w:t>
      </w:r>
      <w:r w:rsidR="008A3857">
        <w:rPr>
          <w:sz w:val="24"/>
          <w:szCs w:val="24"/>
          <w:lang w:val="cs-CZ"/>
        </w:rPr>
        <w:t xml:space="preserve"> spolu s vnější </w:t>
      </w:r>
      <w:proofErr w:type="spellStart"/>
      <w:r w:rsidR="008A3857">
        <w:rPr>
          <w:sz w:val="24"/>
          <w:szCs w:val="24"/>
          <w:lang w:val="cs-CZ"/>
        </w:rPr>
        <w:t>uzem</w:t>
      </w:r>
      <w:r w:rsidR="000A0FE2">
        <w:rPr>
          <w:sz w:val="24"/>
          <w:szCs w:val="24"/>
          <w:lang w:val="cs-CZ"/>
        </w:rPr>
        <w:t>ńovací</w:t>
      </w:r>
      <w:proofErr w:type="spellEnd"/>
      <w:r w:rsidR="000A0FE2">
        <w:rPr>
          <w:sz w:val="24"/>
          <w:szCs w:val="24"/>
          <w:lang w:val="cs-CZ"/>
        </w:rPr>
        <w:t xml:space="preserve"> soustavou, venkovním osvětlením, oplocením, ostrahou a celkovými terénními a sadovými úpravami.</w:t>
      </w:r>
      <w:r w:rsidR="008A3857">
        <w:rPr>
          <w:sz w:val="24"/>
          <w:szCs w:val="24"/>
          <w:lang w:val="cs-CZ"/>
        </w:rPr>
        <w:t xml:space="preserve"> </w:t>
      </w:r>
    </w:p>
    <w:p w14:paraId="438274EA" w14:textId="77777777" w:rsidR="0084320A" w:rsidRDefault="00527915" w:rsidP="004D2D65">
      <w:pPr>
        <w:pStyle w:val="PSGnormal"/>
        <w:ind w:left="426" w:firstLine="425"/>
        <w:rPr>
          <w:sz w:val="22"/>
          <w:szCs w:val="22"/>
          <w:lang w:val="cs-CZ"/>
        </w:rPr>
      </w:pPr>
      <w:r w:rsidRPr="00527915">
        <w:rPr>
          <w:sz w:val="22"/>
          <w:szCs w:val="22"/>
          <w:lang w:val="cs-CZ"/>
        </w:rPr>
        <w:t>Předmětem stavby j</w:t>
      </w:r>
      <w:r w:rsidR="00594589">
        <w:rPr>
          <w:sz w:val="22"/>
          <w:szCs w:val="22"/>
          <w:lang w:val="cs-CZ"/>
        </w:rPr>
        <w:t>sou demontáže a demolice</w:t>
      </w:r>
      <w:r w:rsidR="002559D2">
        <w:rPr>
          <w:sz w:val="22"/>
          <w:szCs w:val="22"/>
          <w:lang w:val="cs-CZ"/>
        </w:rPr>
        <w:t xml:space="preserve"> v rozsahu potřebném k instalaci nových zařízení</w:t>
      </w:r>
      <w:r w:rsidR="0084320A">
        <w:rPr>
          <w:sz w:val="22"/>
          <w:szCs w:val="22"/>
          <w:lang w:val="cs-CZ"/>
        </w:rPr>
        <w:t>, rušených provozů a nepotřebných souvisejících objektů nebo jejich nevyužitelných částí</w:t>
      </w:r>
      <w:r w:rsidR="002559D2">
        <w:rPr>
          <w:sz w:val="22"/>
          <w:szCs w:val="22"/>
          <w:lang w:val="cs-CZ"/>
        </w:rPr>
        <w:t>.</w:t>
      </w:r>
    </w:p>
    <w:p w14:paraId="7ECC1F67" w14:textId="77777777" w:rsidR="008A23E2" w:rsidRDefault="008A23E2" w:rsidP="004D2D65">
      <w:pPr>
        <w:pStyle w:val="PSGnormal"/>
        <w:ind w:left="426" w:firstLine="425"/>
        <w:rPr>
          <w:sz w:val="22"/>
          <w:szCs w:val="22"/>
          <w:lang w:val="cs-CZ"/>
        </w:rPr>
      </w:pPr>
    </w:p>
    <w:p w14:paraId="77DDAFEB" w14:textId="77777777" w:rsidR="00D6406A" w:rsidRPr="000C7F2A" w:rsidRDefault="00511AE2" w:rsidP="00D6406A">
      <w:pPr>
        <w:pStyle w:val="PSGnormal"/>
        <w:ind w:left="426" w:firstLine="425"/>
        <w:rPr>
          <w:sz w:val="22"/>
          <w:szCs w:val="22"/>
          <w:lang w:val="cs-CZ"/>
        </w:rPr>
      </w:pPr>
      <w:r>
        <w:rPr>
          <w:sz w:val="22"/>
          <w:szCs w:val="22"/>
          <w:lang w:val="cs-CZ"/>
        </w:rPr>
        <w:t>Díky velkému rozsahu odstraňovaných zařízení a objektů dojde k</w:t>
      </w:r>
      <w:r w:rsidR="008A4CF3">
        <w:rPr>
          <w:sz w:val="22"/>
          <w:szCs w:val="22"/>
          <w:lang w:val="cs-CZ"/>
        </w:rPr>
        <w:t> </w:t>
      </w:r>
      <w:r>
        <w:rPr>
          <w:sz w:val="22"/>
          <w:szCs w:val="22"/>
          <w:lang w:val="cs-CZ"/>
        </w:rPr>
        <w:t>redukci</w:t>
      </w:r>
      <w:r w:rsidR="008A4CF3">
        <w:rPr>
          <w:sz w:val="22"/>
          <w:szCs w:val="22"/>
          <w:lang w:val="cs-CZ"/>
        </w:rPr>
        <w:t xml:space="preserve"> </w:t>
      </w:r>
      <w:r>
        <w:rPr>
          <w:sz w:val="22"/>
          <w:szCs w:val="22"/>
          <w:lang w:val="cs-CZ"/>
        </w:rPr>
        <w:t>zastavěnosti v areálu Teplárny</w:t>
      </w:r>
      <w:r w:rsidR="008A4CF3">
        <w:rPr>
          <w:sz w:val="22"/>
          <w:szCs w:val="22"/>
          <w:lang w:val="cs-CZ"/>
        </w:rPr>
        <w:t xml:space="preserve">. Odstraněním </w:t>
      </w:r>
      <w:r w:rsidR="00D3272E">
        <w:rPr>
          <w:sz w:val="22"/>
          <w:szCs w:val="22"/>
          <w:lang w:val="cs-CZ"/>
        </w:rPr>
        <w:t xml:space="preserve">nevyužívaných provozů a objektů </w:t>
      </w:r>
      <w:r w:rsidR="0065264B">
        <w:rPr>
          <w:sz w:val="22"/>
          <w:szCs w:val="22"/>
          <w:lang w:val="cs-CZ"/>
        </w:rPr>
        <w:t>dojde k uvolnění ploch pro další možnou investiční činnost majitele. Demontáže a demolice</w:t>
      </w:r>
      <w:r w:rsidR="00D6406A" w:rsidRPr="000C7F2A">
        <w:rPr>
          <w:sz w:val="22"/>
          <w:szCs w:val="22"/>
        </w:rPr>
        <w:t xml:space="preserve"> </w:t>
      </w:r>
      <w:r w:rsidR="004D2D65">
        <w:rPr>
          <w:sz w:val="22"/>
          <w:szCs w:val="22"/>
          <w:lang w:val="cs-CZ"/>
        </w:rPr>
        <w:t>nem</w:t>
      </w:r>
      <w:r w:rsidR="0065264B">
        <w:rPr>
          <w:sz w:val="22"/>
          <w:szCs w:val="22"/>
          <w:lang w:val="cs-CZ"/>
        </w:rPr>
        <w:t>ají</w:t>
      </w:r>
      <w:r w:rsidR="004D2D65">
        <w:rPr>
          <w:sz w:val="22"/>
          <w:szCs w:val="22"/>
          <w:lang w:val="cs-CZ"/>
        </w:rPr>
        <w:t xml:space="preserve"> prakticky žádný vliv na estetiku okolí </w:t>
      </w:r>
      <w:r w:rsidR="004D2D65" w:rsidRPr="000C7F2A">
        <w:rPr>
          <w:sz w:val="22"/>
          <w:szCs w:val="22"/>
        </w:rPr>
        <w:t>z hlediska urbanistického i funkčního</w:t>
      </w:r>
      <w:r w:rsidR="0065264B">
        <w:rPr>
          <w:sz w:val="22"/>
          <w:szCs w:val="22"/>
          <w:lang w:val="cs-CZ"/>
        </w:rPr>
        <w:t>. Naopak umožňují další alternativy pro budoucí</w:t>
      </w:r>
      <w:r w:rsidR="004D2D65" w:rsidRPr="000C7F2A">
        <w:rPr>
          <w:sz w:val="22"/>
          <w:szCs w:val="22"/>
        </w:rPr>
        <w:t xml:space="preserve"> </w:t>
      </w:r>
      <w:r w:rsidR="00D6406A" w:rsidRPr="000C7F2A">
        <w:rPr>
          <w:sz w:val="22"/>
          <w:szCs w:val="22"/>
          <w:lang w:val="cs-CZ"/>
        </w:rPr>
        <w:t>zakomponován</w:t>
      </w:r>
      <w:r w:rsidR="0065264B">
        <w:rPr>
          <w:sz w:val="22"/>
          <w:szCs w:val="22"/>
          <w:lang w:val="cs-CZ"/>
        </w:rPr>
        <w:t xml:space="preserve">í </w:t>
      </w:r>
      <w:r w:rsidR="00D6406A" w:rsidRPr="000C7F2A">
        <w:rPr>
          <w:sz w:val="22"/>
          <w:szCs w:val="22"/>
        </w:rPr>
        <w:t xml:space="preserve">komplexu </w:t>
      </w:r>
      <w:r w:rsidR="0065264B">
        <w:rPr>
          <w:sz w:val="22"/>
          <w:szCs w:val="22"/>
          <w:lang w:val="cs-CZ"/>
        </w:rPr>
        <w:t xml:space="preserve">zredukovaného </w:t>
      </w:r>
      <w:r w:rsidR="00D6406A" w:rsidRPr="000C7F2A">
        <w:rPr>
          <w:sz w:val="22"/>
          <w:szCs w:val="22"/>
        </w:rPr>
        <w:t>stávajícího průmyslového areálu energetického výrobního celku Teplárny</w:t>
      </w:r>
      <w:r w:rsidR="00A4154E">
        <w:rPr>
          <w:sz w:val="22"/>
          <w:szCs w:val="22"/>
          <w:lang w:val="cs-CZ"/>
        </w:rPr>
        <w:t xml:space="preserve"> </w:t>
      </w:r>
      <w:r w:rsidR="0065264B">
        <w:rPr>
          <w:sz w:val="22"/>
          <w:szCs w:val="22"/>
          <w:lang w:val="cs-CZ"/>
        </w:rPr>
        <w:t xml:space="preserve">do okolní </w:t>
      </w:r>
      <w:r w:rsidR="00D3272E">
        <w:rPr>
          <w:sz w:val="22"/>
          <w:szCs w:val="22"/>
          <w:lang w:val="cs-CZ"/>
        </w:rPr>
        <w:t xml:space="preserve">městské </w:t>
      </w:r>
      <w:r w:rsidR="0065264B">
        <w:rPr>
          <w:sz w:val="22"/>
          <w:szCs w:val="22"/>
          <w:lang w:val="cs-CZ"/>
        </w:rPr>
        <w:t>aglomerace</w:t>
      </w:r>
      <w:r w:rsidR="00D3272E">
        <w:rPr>
          <w:sz w:val="22"/>
          <w:szCs w:val="22"/>
          <w:lang w:val="cs-CZ"/>
        </w:rPr>
        <w:t>. Po</w:t>
      </w:r>
      <w:r w:rsidR="00A4154E">
        <w:rPr>
          <w:sz w:val="22"/>
          <w:szCs w:val="22"/>
          <w:lang w:val="cs-CZ"/>
        </w:rPr>
        <w:t xml:space="preserve"> nezbytných demontážích a demolicích nevyužívaného zařízení a stavebních objekt</w:t>
      </w:r>
      <w:r w:rsidR="0093097F">
        <w:rPr>
          <w:sz w:val="22"/>
          <w:szCs w:val="22"/>
          <w:lang w:val="cs-CZ"/>
        </w:rPr>
        <w:t>ů nebo jejich částí</w:t>
      </w:r>
      <w:r w:rsidR="00D3272E">
        <w:rPr>
          <w:sz w:val="22"/>
          <w:szCs w:val="22"/>
          <w:lang w:val="cs-CZ"/>
        </w:rPr>
        <w:t xml:space="preserve"> zůstane redukovaný areál podřízen své funkci.</w:t>
      </w:r>
      <w:r w:rsidR="00D6406A" w:rsidRPr="000C7F2A">
        <w:rPr>
          <w:sz w:val="22"/>
          <w:szCs w:val="22"/>
          <w:lang w:val="cs-CZ"/>
        </w:rPr>
        <w:t xml:space="preserve"> </w:t>
      </w:r>
      <w:r w:rsidR="00D3272E">
        <w:rPr>
          <w:sz w:val="22"/>
          <w:szCs w:val="22"/>
          <w:lang w:val="cs-CZ"/>
        </w:rPr>
        <w:t>J</w:t>
      </w:r>
      <w:r w:rsidR="00D6406A" w:rsidRPr="000C7F2A">
        <w:rPr>
          <w:sz w:val="22"/>
          <w:szCs w:val="22"/>
          <w:lang w:val="cs-CZ"/>
        </w:rPr>
        <w:t xml:space="preserve">eho řešení a uspořádání tedy </w:t>
      </w:r>
      <w:r w:rsidR="00D3272E">
        <w:rPr>
          <w:sz w:val="22"/>
          <w:szCs w:val="22"/>
          <w:lang w:val="cs-CZ"/>
        </w:rPr>
        <w:t xml:space="preserve">vychází z </w:t>
      </w:r>
      <w:r w:rsidR="00D6406A" w:rsidRPr="000C7F2A">
        <w:rPr>
          <w:sz w:val="22"/>
          <w:szCs w:val="22"/>
          <w:lang w:val="cs-CZ"/>
        </w:rPr>
        <w:t>instalované technologi</w:t>
      </w:r>
      <w:r w:rsidR="00D3272E">
        <w:rPr>
          <w:sz w:val="22"/>
          <w:szCs w:val="22"/>
          <w:lang w:val="cs-CZ"/>
        </w:rPr>
        <w:t>e</w:t>
      </w:r>
      <w:r w:rsidR="00D6406A" w:rsidRPr="000C7F2A">
        <w:rPr>
          <w:sz w:val="22"/>
          <w:szCs w:val="22"/>
          <w:lang w:val="cs-CZ"/>
        </w:rPr>
        <w:t xml:space="preserve">, a to jak z pohledu konstrukčního, tak z pohledu výtvarného řešení. </w:t>
      </w:r>
      <w:r w:rsidR="00D6406A" w:rsidRPr="000C7F2A">
        <w:rPr>
          <w:sz w:val="22"/>
          <w:szCs w:val="22"/>
          <w:lang w:val="cs-CZ"/>
        </w:rPr>
        <w:lastRenderedPageBreak/>
        <w:t xml:space="preserve">Jeho architektonické ztvárnění včetně barevného řešení/pojednání fasád je </w:t>
      </w:r>
      <w:r w:rsidR="0093097F">
        <w:rPr>
          <w:sz w:val="22"/>
          <w:szCs w:val="22"/>
          <w:lang w:val="cs-CZ"/>
        </w:rPr>
        <w:t xml:space="preserve">vhodně přizpůsobeno </w:t>
      </w:r>
      <w:r w:rsidR="00D3272E">
        <w:rPr>
          <w:sz w:val="22"/>
          <w:szCs w:val="22"/>
          <w:lang w:val="cs-CZ"/>
        </w:rPr>
        <w:t xml:space="preserve">původní zástavbě a </w:t>
      </w:r>
      <w:r w:rsidR="0093097F">
        <w:rPr>
          <w:sz w:val="22"/>
          <w:szCs w:val="22"/>
          <w:lang w:val="cs-CZ"/>
        </w:rPr>
        <w:t>dané lokalitě.</w:t>
      </w:r>
    </w:p>
    <w:p w14:paraId="0EB2D42B" w14:textId="77777777" w:rsidR="00D6406A" w:rsidRPr="000C7F2A" w:rsidRDefault="00D6406A" w:rsidP="00D6406A">
      <w:pPr>
        <w:pStyle w:val="PSGnormal"/>
        <w:ind w:left="426" w:firstLine="425"/>
        <w:rPr>
          <w:sz w:val="22"/>
          <w:szCs w:val="22"/>
          <w:lang w:val="cs-CZ"/>
        </w:rPr>
      </w:pPr>
      <w:r w:rsidRPr="000C7F2A">
        <w:rPr>
          <w:sz w:val="22"/>
          <w:szCs w:val="22"/>
          <w:lang w:val="cs-CZ"/>
        </w:rPr>
        <w:t>Přístupy</w:t>
      </w:r>
      <w:r w:rsidR="00D3272E">
        <w:rPr>
          <w:sz w:val="22"/>
          <w:szCs w:val="22"/>
          <w:lang w:val="cs-CZ"/>
        </w:rPr>
        <w:t xml:space="preserve"> pro realizaci demontážních a demoličních prací</w:t>
      </w:r>
      <w:r w:rsidRPr="000C7F2A">
        <w:rPr>
          <w:sz w:val="22"/>
          <w:szCs w:val="22"/>
          <w:lang w:val="cs-CZ"/>
        </w:rPr>
        <w:t xml:space="preserve"> jsou zajištěny prostřednictvím stávajících zpevněných ploch a komunikací, které jsou </w:t>
      </w:r>
      <w:r w:rsidR="00D3272E">
        <w:rPr>
          <w:sz w:val="22"/>
          <w:szCs w:val="22"/>
          <w:lang w:val="cs-CZ"/>
        </w:rPr>
        <w:t xml:space="preserve">v rámci záměru </w:t>
      </w:r>
      <w:r w:rsidRPr="000C7F2A">
        <w:rPr>
          <w:sz w:val="22"/>
          <w:szCs w:val="22"/>
          <w:lang w:val="cs-CZ"/>
        </w:rPr>
        <w:t xml:space="preserve">vhodně rozšířeny, doplněny nebo zrekonstruovány pro novou dispozici v plochách </w:t>
      </w:r>
      <w:r w:rsidR="008A4CF3">
        <w:rPr>
          <w:sz w:val="22"/>
          <w:szCs w:val="22"/>
          <w:lang w:val="cs-CZ"/>
        </w:rPr>
        <w:t xml:space="preserve">využitých </w:t>
      </w:r>
      <w:r w:rsidRPr="000C7F2A">
        <w:rPr>
          <w:sz w:val="22"/>
          <w:szCs w:val="22"/>
          <w:lang w:val="cs-CZ"/>
        </w:rPr>
        <w:t>předpokládan</w:t>
      </w:r>
      <w:r w:rsidR="0065264B">
        <w:rPr>
          <w:sz w:val="22"/>
          <w:szCs w:val="22"/>
          <w:lang w:val="cs-CZ"/>
        </w:rPr>
        <w:t>ou přestavbou a novou</w:t>
      </w:r>
      <w:r w:rsidRPr="000C7F2A">
        <w:rPr>
          <w:sz w:val="22"/>
          <w:szCs w:val="22"/>
          <w:lang w:val="cs-CZ"/>
        </w:rPr>
        <w:t xml:space="preserve"> výstavb</w:t>
      </w:r>
      <w:r w:rsidR="0065264B">
        <w:rPr>
          <w:sz w:val="22"/>
          <w:szCs w:val="22"/>
          <w:lang w:val="cs-CZ"/>
        </w:rPr>
        <w:t>ou</w:t>
      </w:r>
      <w:r w:rsidRPr="000C7F2A">
        <w:rPr>
          <w:sz w:val="22"/>
          <w:szCs w:val="22"/>
          <w:lang w:val="cs-CZ"/>
        </w:rPr>
        <w:t>.</w:t>
      </w:r>
    </w:p>
    <w:p w14:paraId="7D822A98" w14:textId="77777777" w:rsidR="00D6406A" w:rsidRPr="000C7F2A" w:rsidRDefault="00D6406A" w:rsidP="00D6406A">
      <w:pPr>
        <w:pStyle w:val="PSGnormal"/>
        <w:ind w:left="426" w:firstLine="425"/>
        <w:rPr>
          <w:sz w:val="22"/>
          <w:szCs w:val="22"/>
          <w:lang w:val="cs-CZ"/>
        </w:rPr>
      </w:pPr>
      <w:r w:rsidRPr="000C7F2A">
        <w:rPr>
          <w:sz w:val="22"/>
          <w:szCs w:val="22"/>
          <w:lang w:val="cs-CZ"/>
        </w:rPr>
        <w:t>Vzhledem k</w:t>
      </w:r>
      <w:r w:rsidR="00D3272E">
        <w:rPr>
          <w:sz w:val="22"/>
          <w:szCs w:val="22"/>
          <w:lang w:val="cs-CZ"/>
        </w:rPr>
        <w:t> </w:t>
      </w:r>
      <w:r w:rsidRPr="000C7F2A">
        <w:rPr>
          <w:sz w:val="22"/>
          <w:szCs w:val="22"/>
          <w:lang w:val="cs-CZ"/>
        </w:rPr>
        <w:t>charakteru</w:t>
      </w:r>
      <w:r w:rsidR="00D3272E">
        <w:rPr>
          <w:sz w:val="22"/>
          <w:szCs w:val="22"/>
          <w:lang w:val="cs-CZ"/>
        </w:rPr>
        <w:t xml:space="preserve"> prováděných</w:t>
      </w:r>
      <w:r w:rsidR="00F57688">
        <w:rPr>
          <w:sz w:val="22"/>
          <w:szCs w:val="22"/>
          <w:lang w:val="cs-CZ"/>
        </w:rPr>
        <w:t xml:space="preserve"> stavebních prací</w:t>
      </w:r>
      <w:r w:rsidRPr="000C7F2A">
        <w:rPr>
          <w:sz w:val="22"/>
          <w:szCs w:val="22"/>
          <w:lang w:val="cs-CZ"/>
        </w:rPr>
        <w:t xml:space="preserve"> i celkovému provozu </w:t>
      </w:r>
      <w:r w:rsidR="00AD28ED">
        <w:rPr>
          <w:sz w:val="22"/>
          <w:szCs w:val="22"/>
          <w:lang w:val="cs-CZ"/>
        </w:rPr>
        <w:t>v areálu</w:t>
      </w:r>
      <w:r w:rsidRPr="000C7F2A">
        <w:rPr>
          <w:sz w:val="22"/>
          <w:szCs w:val="22"/>
          <w:lang w:val="cs-CZ"/>
        </w:rPr>
        <w:t>, není uvažováno s přístupem ani užíváním osobami s omezenou schopností pohybu a orientace.</w:t>
      </w:r>
    </w:p>
    <w:p w14:paraId="05A8F32C" w14:textId="77777777" w:rsidR="00D6406A" w:rsidRPr="000C7F2A" w:rsidRDefault="00D6406A" w:rsidP="00D6406A">
      <w:pPr>
        <w:pStyle w:val="PSGnormal"/>
        <w:ind w:left="426" w:firstLine="425"/>
        <w:rPr>
          <w:sz w:val="22"/>
          <w:szCs w:val="22"/>
          <w:lang w:val="cs-CZ"/>
        </w:rPr>
      </w:pPr>
    </w:p>
    <w:p w14:paraId="3D858C77" w14:textId="77777777" w:rsidR="00D6406A" w:rsidRPr="000C7F2A" w:rsidRDefault="00D6406A" w:rsidP="00D6406A">
      <w:pPr>
        <w:pStyle w:val="PSGnormal"/>
        <w:ind w:left="426" w:firstLine="425"/>
        <w:rPr>
          <w:sz w:val="22"/>
          <w:szCs w:val="22"/>
          <w:lang w:val="cs-CZ"/>
        </w:rPr>
      </w:pPr>
      <w:r w:rsidRPr="000C7F2A">
        <w:rPr>
          <w:sz w:val="22"/>
          <w:szCs w:val="22"/>
          <w:lang w:val="cs-CZ"/>
        </w:rPr>
        <w:t>Navrhované stavební aktivity jsou soustředěny</w:t>
      </w:r>
      <w:r w:rsidR="0093097F">
        <w:rPr>
          <w:sz w:val="22"/>
          <w:szCs w:val="22"/>
          <w:lang w:val="cs-CZ"/>
        </w:rPr>
        <w:t xml:space="preserve"> do vybraných prostor</w:t>
      </w:r>
      <w:r w:rsidRPr="000C7F2A">
        <w:rPr>
          <w:sz w:val="22"/>
          <w:szCs w:val="22"/>
        </w:rPr>
        <w:t xml:space="preserve"> ve stávajícím areálu Teplárny</w:t>
      </w:r>
      <w:r w:rsidRPr="000C7F2A">
        <w:rPr>
          <w:sz w:val="22"/>
          <w:szCs w:val="22"/>
          <w:lang w:val="cs-CZ"/>
        </w:rPr>
        <w:t>, l</w:t>
      </w:r>
      <w:proofErr w:type="spellStart"/>
      <w:r w:rsidRPr="000C7F2A">
        <w:rPr>
          <w:sz w:val="22"/>
          <w:szCs w:val="22"/>
        </w:rPr>
        <w:t>okalita</w:t>
      </w:r>
      <w:proofErr w:type="spellEnd"/>
      <w:r w:rsidRPr="000C7F2A">
        <w:rPr>
          <w:sz w:val="22"/>
          <w:szCs w:val="22"/>
        </w:rPr>
        <w:t xml:space="preserve"> je v zájmovém prostoru </w:t>
      </w:r>
      <w:r w:rsidR="00243DD3" w:rsidRPr="000C7F2A">
        <w:rPr>
          <w:sz w:val="22"/>
          <w:szCs w:val="22"/>
        </w:rPr>
        <w:t xml:space="preserve">vybavena </w:t>
      </w:r>
      <w:r w:rsidR="0012700E">
        <w:rPr>
          <w:sz w:val="22"/>
          <w:szCs w:val="22"/>
          <w:lang w:val="cs-CZ"/>
        </w:rPr>
        <w:t xml:space="preserve">stávajícími </w:t>
      </w:r>
      <w:r w:rsidRPr="000C7F2A">
        <w:rPr>
          <w:sz w:val="22"/>
          <w:szCs w:val="22"/>
        </w:rPr>
        <w:t xml:space="preserve">sítěmi technické vybavenosti. </w:t>
      </w:r>
    </w:p>
    <w:p w14:paraId="476A94E3" w14:textId="77777777" w:rsidR="00D6406A" w:rsidRPr="000C7F2A" w:rsidRDefault="00D6406A" w:rsidP="00D6406A">
      <w:pPr>
        <w:pStyle w:val="PSGnormal"/>
        <w:ind w:left="426" w:firstLine="425"/>
        <w:rPr>
          <w:strike/>
          <w:sz w:val="22"/>
          <w:szCs w:val="22"/>
          <w:highlight w:val="yellow"/>
          <w:lang w:val="cs-CZ"/>
        </w:rPr>
      </w:pPr>
    </w:p>
    <w:p w14:paraId="5EDE9245" w14:textId="77777777" w:rsidR="00D6406A" w:rsidRPr="000C7F2A" w:rsidRDefault="00D6406A" w:rsidP="00D6406A">
      <w:pPr>
        <w:pStyle w:val="PSGnormal"/>
        <w:ind w:left="426" w:firstLine="425"/>
        <w:rPr>
          <w:sz w:val="22"/>
          <w:szCs w:val="22"/>
        </w:rPr>
      </w:pPr>
      <w:r w:rsidRPr="000C7F2A">
        <w:rPr>
          <w:sz w:val="22"/>
          <w:szCs w:val="22"/>
        </w:rPr>
        <w:t>Stávající terén</w:t>
      </w:r>
      <w:r w:rsidR="00F57688">
        <w:rPr>
          <w:sz w:val="22"/>
          <w:szCs w:val="22"/>
          <w:lang w:val="cs-CZ"/>
        </w:rPr>
        <w:t xml:space="preserve"> v jednotlivých lokalitách pracovní činnosti</w:t>
      </w:r>
      <w:r w:rsidRPr="000C7F2A">
        <w:rPr>
          <w:sz w:val="22"/>
          <w:szCs w:val="22"/>
        </w:rPr>
        <w:t xml:space="preserve"> je plochý, mírně svažitý s nevýrazným max. výškovým rozdílem (cca </w:t>
      </w:r>
      <w:r w:rsidRPr="000C7F2A">
        <w:rPr>
          <w:sz w:val="22"/>
          <w:szCs w:val="22"/>
          <w:lang w:val="cs-CZ"/>
        </w:rPr>
        <w:t>±</w:t>
      </w:r>
      <w:r w:rsidRPr="000C7F2A">
        <w:rPr>
          <w:sz w:val="22"/>
          <w:szCs w:val="22"/>
        </w:rPr>
        <w:t>0,</w:t>
      </w:r>
      <w:r w:rsidR="00F57688">
        <w:rPr>
          <w:sz w:val="22"/>
          <w:szCs w:val="22"/>
          <w:lang w:val="cs-CZ"/>
        </w:rPr>
        <w:t>2</w:t>
      </w:r>
      <w:r w:rsidRPr="000C7F2A">
        <w:rPr>
          <w:sz w:val="22"/>
          <w:szCs w:val="22"/>
        </w:rPr>
        <w:t>0m)</w:t>
      </w:r>
      <w:r w:rsidR="0012700E">
        <w:rPr>
          <w:sz w:val="22"/>
          <w:szCs w:val="22"/>
          <w:lang w:val="cs-CZ"/>
        </w:rPr>
        <w:t>.</w:t>
      </w:r>
      <w:r w:rsidR="00F57688">
        <w:rPr>
          <w:sz w:val="22"/>
          <w:szCs w:val="22"/>
          <w:lang w:val="cs-CZ"/>
        </w:rPr>
        <w:t xml:space="preserve"> Prostor </w:t>
      </w:r>
      <w:r w:rsidR="00AD28ED">
        <w:rPr>
          <w:sz w:val="22"/>
          <w:szCs w:val="22"/>
          <w:lang w:val="cs-CZ"/>
        </w:rPr>
        <w:t xml:space="preserve">za </w:t>
      </w:r>
      <w:r w:rsidR="00F57688">
        <w:rPr>
          <w:sz w:val="22"/>
          <w:szCs w:val="22"/>
          <w:lang w:val="cs-CZ"/>
        </w:rPr>
        <w:t>skládk</w:t>
      </w:r>
      <w:r w:rsidR="00AD28ED">
        <w:rPr>
          <w:sz w:val="22"/>
          <w:szCs w:val="22"/>
          <w:lang w:val="cs-CZ"/>
        </w:rPr>
        <w:t>ou</w:t>
      </w:r>
      <w:r w:rsidR="00F57688">
        <w:rPr>
          <w:sz w:val="22"/>
          <w:szCs w:val="22"/>
          <w:lang w:val="cs-CZ"/>
        </w:rPr>
        <w:t xml:space="preserve"> uhlí</w:t>
      </w:r>
      <w:r w:rsidR="00AD28ED">
        <w:rPr>
          <w:sz w:val="22"/>
          <w:szCs w:val="22"/>
          <w:lang w:val="cs-CZ"/>
        </w:rPr>
        <w:t xml:space="preserve"> a</w:t>
      </w:r>
      <w:r w:rsidR="00F57688">
        <w:rPr>
          <w:sz w:val="22"/>
          <w:szCs w:val="22"/>
          <w:lang w:val="cs-CZ"/>
        </w:rPr>
        <w:t xml:space="preserve"> </w:t>
      </w:r>
      <w:r w:rsidR="00AD28ED">
        <w:rPr>
          <w:sz w:val="22"/>
          <w:szCs w:val="22"/>
          <w:lang w:val="cs-CZ"/>
        </w:rPr>
        <w:t xml:space="preserve">objektem vzduchové kondenzace </w:t>
      </w:r>
      <w:r w:rsidR="00F57688">
        <w:rPr>
          <w:sz w:val="22"/>
          <w:szCs w:val="22"/>
          <w:lang w:val="cs-CZ"/>
        </w:rPr>
        <w:t>je výškově rozdílný od zbytku  areálových ploch</w:t>
      </w:r>
      <w:r w:rsidR="00AD28ED">
        <w:rPr>
          <w:sz w:val="22"/>
          <w:szCs w:val="22"/>
          <w:lang w:val="cs-CZ"/>
        </w:rPr>
        <w:t xml:space="preserve"> s rozdílen cca 4m. Konstrukcemi skládky</w:t>
      </w:r>
      <w:r w:rsidR="00A44F04">
        <w:rPr>
          <w:sz w:val="22"/>
          <w:szCs w:val="22"/>
          <w:lang w:val="cs-CZ"/>
        </w:rPr>
        <w:t xml:space="preserve"> (obvodová stěna s podzemním zásobníkem)</w:t>
      </w:r>
      <w:r w:rsidR="00F57688">
        <w:rPr>
          <w:sz w:val="22"/>
          <w:szCs w:val="22"/>
          <w:lang w:val="cs-CZ"/>
        </w:rPr>
        <w:t>.</w:t>
      </w:r>
      <w:r w:rsidR="00A44F04">
        <w:rPr>
          <w:sz w:val="22"/>
          <w:szCs w:val="22"/>
          <w:lang w:val="cs-CZ"/>
        </w:rPr>
        <w:t>a opěrnou stěnou u kondenzace je tento terénní přechod zabezpečen a stabilizován.</w:t>
      </w:r>
    </w:p>
    <w:p w14:paraId="1B9E37B0" w14:textId="77777777" w:rsidR="00D6406A" w:rsidRPr="000C7F2A" w:rsidRDefault="00D6406A" w:rsidP="00D6406A">
      <w:pPr>
        <w:pStyle w:val="PSGnormal"/>
        <w:ind w:left="426" w:firstLine="425"/>
        <w:rPr>
          <w:sz w:val="22"/>
          <w:szCs w:val="22"/>
          <w:lang w:val="cs-CZ"/>
        </w:rPr>
      </w:pPr>
    </w:p>
    <w:p w14:paraId="1FCB0D84" w14:textId="77777777" w:rsidR="00D6406A" w:rsidRPr="000C7F2A" w:rsidRDefault="00D6406A" w:rsidP="00D6406A">
      <w:pPr>
        <w:pStyle w:val="PSGnormal"/>
        <w:ind w:left="0" w:firstLine="284"/>
        <w:rPr>
          <w:sz w:val="22"/>
          <w:szCs w:val="22"/>
          <w:u w:val="single"/>
        </w:rPr>
      </w:pPr>
      <w:r w:rsidRPr="000C7F2A">
        <w:rPr>
          <w:sz w:val="22"/>
          <w:szCs w:val="22"/>
          <w:u w:val="single"/>
        </w:rPr>
        <w:t>Příprava staveniště</w:t>
      </w:r>
    </w:p>
    <w:p w14:paraId="4BD24BBB" w14:textId="77777777" w:rsidR="00D6406A" w:rsidRDefault="00D6406A" w:rsidP="00D6406A">
      <w:pPr>
        <w:pStyle w:val="PSGnormal"/>
        <w:ind w:left="426" w:firstLine="425"/>
        <w:rPr>
          <w:sz w:val="22"/>
          <w:szCs w:val="22"/>
        </w:rPr>
      </w:pPr>
      <w:r w:rsidRPr="000C7F2A">
        <w:rPr>
          <w:sz w:val="22"/>
          <w:szCs w:val="22"/>
        </w:rPr>
        <w:t xml:space="preserve">Před započetím jakýchkoliv zemních prací </w:t>
      </w:r>
      <w:r w:rsidRPr="000C7F2A">
        <w:rPr>
          <w:sz w:val="22"/>
          <w:szCs w:val="22"/>
          <w:lang w:val="cs-CZ"/>
        </w:rPr>
        <w:t>bud</w:t>
      </w:r>
      <w:r w:rsidRPr="000C7F2A">
        <w:rPr>
          <w:sz w:val="22"/>
          <w:szCs w:val="22"/>
        </w:rPr>
        <w:t>e nutné dotčený prostor opětovně prověřit ohledně podzemních zařízení. Případné zjištěné zařízení se přesně vytýčí a vhodně zajistí proti poškození. Možné kolize se budou řešit operativně v průběhu výstavby.</w:t>
      </w:r>
    </w:p>
    <w:p w14:paraId="5DB02969" w14:textId="77777777" w:rsidR="00F57688" w:rsidRPr="00F57688" w:rsidRDefault="00F57688" w:rsidP="00D6406A">
      <w:pPr>
        <w:pStyle w:val="PSGnormal"/>
        <w:ind w:left="426" w:firstLine="425"/>
        <w:rPr>
          <w:sz w:val="22"/>
          <w:szCs w:val="22"/>
          <w:lang w:val="cs-CZ"/>
        </w:rPr>
      </w:pPr>
      <w:r>
        <w:rPr>
          <w:sz w:val="22"/>
          <w:szCs w:val="22"/>
          <w:lang w:val="cs-CZ"/>
        </w:rPr>
        <w:t>Odstraňované zařízení a objekty musí být prokazatelně odpojeny od přípojek zdrojových médií (zvláště pak od elektrické energie).</w:t>
      </w:r>
    </w:p>
    <w:p w14:paraId="4A31913D" w14:textId="77777777" w:rsidR="006F7973" w:rsidRDefault="00CE63CD" w:rsidP="00CE63CD">
      <w:pPr>
        <w:pStyle w:val="PSGnormal"/>
        <w:ind w:left="426" w:firstLine="425"/>
        <w:rPr>
          <w:sz w:val="22"/>
          <w:szCs w:val="22"/>
          <w:lang w:val="cs-CZ"/>
        </w:rPr>
      </w:pPr>
      <w:r w:rsidRPr="00CE63CD">
        <w:rPr>
          <w:sz w:val="22"/>
          <w:szCs w:val="22"/>
        </w:rPr>
        <w:t xml:space="preserve">Demontážní práce a demolice budou, po výběru zhotovitele, realizovány na základě </w:t>
      </w:r>
      <w:r w:rsidRPr="00AC1D70">
        <w:rPr>
          <w:b/>
          <w:bCs/>
          <w:sz w:val="22"/>
          <w:szCs w:val="22"/>
        </w:rPr>
        <w:t>Dokumentace bouracích prací</w:t>
      </w:r>
      <w:r w:rsidR="00E718AF">
        <w:rPr>
          <w:sz w:val="22"/>
          <w:szCs w:val="22"/>
          <w:lang w:val="cs-CZ"/>
        </w:rPr>
        <w:t xml:space="preserve"> (ve smyslu </w:t>
      </w:r>
      <w:proofErr w:type="spellStart"/>
      <w:r w:rsidR="00E718AF">
        <w:rPr>
          <w:sz w:val="22"/>
          <w:szCs w:val="22"/>
          <w:lang w:val="cs-CZ"/>
        </w:rPr>
        <w:t>př.č</w:t>
      </w:r>
      <w:proofErr w:type="spellEnd"/>
      <w:r w:rsidR="00E718AF">
        <w:rPr>
          <w:sz w:val="22"/>
          <w:szCs w:val="22"/>
          <w:lang w:val="cs-CZ"/>
        </w:rPr>
        <w:t xml:space="preserve">. 15, vyhlášky č. 499/2006 Sb. v platném znění </w:t>
      </w:r>
      <w:proofErr w:type="spellStart"/>
      <w:r w:rsidR="00E718AF">
        <w:rPr>
          <w:sz w:val="22"/>
          <w:szCs w:val="22"/>
          <w:lang w:val="cs-CZ"/>
        </w:rPr>
        <w:t>vyhl.č</w:t>
      </w:r>
      <w:proofErr w:type="spellEnd"/>
      <w:r w:rsidR="00E718AF">
        <w:rPr>
          <w:sz w:val="22"/>
          <w:szCs w:val="22"/>
          <w:lang w:val="cs-CZ"/>
        </w:rPr>
        <w:t>. 405/2017 Sb.)</w:t>
      </w:r>
      <w:r w:rsidRPr="00CE63CD">
        <w:rPr>
          <w:sz w:val="22"/>
          <w:szCs w:val="22"/>
        </w:rPr>
        <w:t>, zpracované v následné projektové přípravě vybraným zhotovitelem</w:t>
      </w:r>
      <w:r>
        <w:rPr>
          <w:sz w:val="22"/>
          <w:szCs w:val="22"/>
          <w:lang w:val="cs-CZ"/>
        </w:rPr>
        <w:t xml:space="preserve"> pro jednotlivé dílčí provozy nebo objekty.</w:t>
      </w:r>
      <w:r w:rsidR="00A44F04">
        <w:rPr>
          <w:sz w:val="22"/>
          <w:szCs w:val="22"/>
          <w:lang w:val="cs-CZ"/>
        </w:rPr>
        <w:t xml:space="preserve"> </w:t>
      </w:r>
    </w:p>
    <w:p w14:paraId="6A9DA0CF" w14:textId="77777777" w:rsidR="00D6406A" w:rsidRDefault="00A44F04" w:rsidP="00CE63CD">
      <w:pPr>
        <w:pStyle w:val="PSGnormal"/>
        <w:ind w:left="426" w:firstLine="425"/>
        <w:rPr>
          <w:sz w:val="22"/>
          <w:szCs w:val="22"/>
          <w:lang w:val="cs-CZ"/>
        </w:rPr>
      </w:pPr>
      <w:r>
        <w:rPr>
          <w:sz w:val="22"/>
          <w:szCs w:val="22"/>
          <w:lang w:val="cs-CZ"/>
        </w:rPr>
        <w:t xml:space="preserve">V předstihu by měly být </w:t>
      </w:r>
      <w:r w:rsidR="00901174">
        <w:rPr>
          <w:sz w:val="22"/>
          <w:szCs w:val="22"/>
          <w:lang w:val="cs-CZ"/>
        </w:rPr>
        <w:t xml:space="preserve">u jednotlivých objektů a provozů </w:t>
      </w:r>
      <w:r>
        <w:rPr>
          <w:sz w:val="22"/>
          <w:szCs w:val="22"/>
          <w:lang w:val="cs-CZ"/>
        </w:rPr>
        <w:t>provedeny</w:t>
      </w:r>
      <w:r w:rsidR="00110B4B">
        <w:rPr>
          <w:sz w:val="22"/>
          <w:szCs w:val="22"/>
          <w:lang w:val="cs-CZ"/>
        </w:rPr>
        <w:t>,</w:t>
      </w:r>
      <w:r>
        <w:rPr>
          <w:sz w:val="22"/>
          <w:szCs w:val="22"/>
          <w:lang w:val="cs-CZ"/>
        </w:rPr>
        <w:t xml:space="preserve"> </w:t>
      </w:r>
      <w:r w:rsidR="00110B4B">
        <w:rPr>
          <w:sz w:val="22"/>
          <w:szCs w:val="22"/>
          <w:lang w:val="cs-CZ"/>
        </w:rPr>
        <w:t xml:space="preserve">přiměřeně k rozsahu a složitosti objektu, </w:t>
      </w:r>
      <w:r w:rsidRPr="006F7973">
        <w:rPr>
          <w:b/>
          <w:bCs/>
          <w:sz w:val="22"/>
          <w:szCs w:val="22"/>
          <w:lang w:val="cs-CZ"/>
        </w:rPr>
        <w:t>stavebně technické průzkumy</w:t>
      </w:r>
      <w:r w:rsidR="00110B4B">
        <w:rPr>
          <w:b/>
          <w:bCs/>
          <w:sz w:val="22"/>
          <w:szCs w:val="22"/>
          <w:lang w:val="cs-CZ"/>
        </w:rPr>
        <w:t xml:space="preserve"> </w:t>
      </w:r>
      <w:r w:rsidR="006F7973">
        <w:rPr>
          <w:sz w:val="22"/>
          <w:szCs w:val="22"/>
          <w:lang w:val="cs-CZ"/>
        </w:rPr>
        <w:t xml:space="preserve">, doplňková měření a </w:t>
      </w:r>
      <w:r w:rsidR="006F7973" w:rsidRPr="006F7973">
        <w:rPr>
          <w:b/>
          <w:bCs/>
          <w:sz w:val="22"/>
          <w:szCs w:val="22"/>
          <w:lang w:val="cs-CZ"/>
        </w:rPr>
        <w:t>ověření skutečného stavu</w:t>
      </w:r>
      <w:r w:rsidR="006F7973">
        <w:rPr>
          <w:sz w:val="22"/>
          <w:szCs w:val="22"/>
          <w:lang w:val="cs-CZ"/>
        </w:rPr>
        <w:t xml:space="preserve"> se zaměřením na </w:t>
      </w:r>
      <w:r w:rsidR="006F7973" w:rsidRPr="006F7973">
        <w:rPr>
          <w:b/>
          <w:bCs/>
          <w:sz w:val="22"/>
          <w:szCs w:val="22"/>
          <w:lang w:val="cs-CZ"/>
        </w:rPr>
        <w:t>statiku</w:t>
      </w:r>
      <w:r w:rsidR="00110B4B">
        <w:rPr>
          <w:b/>
          <w:bCs/>
          <w:sz w:val="22"/>
          <w:szCs w:val="22"/>
          <w:lang w:val="cs-CZ"/>
        </w:rPr>
        <w:t>,</w:t>
      </w:r>
      <w:r>
        <w:rPr>
          <w:sz w:val="22"/>
          <w:szCs w:val="22"/>
          <w:lang w:val="cs-CZ"/>
        </w:rPr>
        <w:t xml:space="preserve"> </w:t>
      </w:r>
      <w:r w:rsidR="00110B4B" w:rsidRPr="00110B4B">
        <w:rPr>
          <w:sz w:val="22"/>
          <w:szCs w:val="22"/>
          <w:lang w:val="cs-CZ"/>
        </w:rPr>
        <w:t>včetně</w:t>
      </w:r>
      <w:r w:rsidR="00110B4B">
        <w:rPr>
          <w:sz w:val="22"/>
          <w:szCs w:val="22"/>
          <w:lang w:val="cs-CZ"/>
        </w:rPr>
        <w:t xml:space="preserve"> ověření </w:t>
      </w:r>
      <w:r w:rsidR="00110B4B" w:rsidRPr="00110B4B">
        <w:rPr>
          <w:b/>
          <w:bCs/>
          <w:sz w:val="22"/>
          <w:szCs w:val="22"/>
          <w:lang w:val="cs-CZ"/>
        </w:rPr>
        <w:t>geologie</w:t>
      </w:r>
      <w:r w:rsidR="00110B4B">
        <w:rPr>
          <w:b/>
          <w:bCs/>
          <w:sz w:val="22"/>
          <w:szCs w:val="22"/>
          <w:lang w:val="cs-CZ"/>
        </w:rPr>
        <w:t xml:space="preserve"> </w:t>
      </w:r>
      <w:r w:rsidR="00110B4B" w:rsidRPr="00110B4B">
        <w:rPr>
          <w:sz w:val="22"/>
          <w:szCs w:val="22"/>
          <w:lang w:val="cs-CZ"/>
        </w:rPr>
        <w:t>(doplňkový</w:t>
      </w:r>
      <w:r w:rsidR="00110B4B">
        <w:rPr>
          <w:b/>
          <w:bCs/>
          <w:sz w:val="22"/>
          <w:szCs w:val="22"/>
          <w:lang w:val="cs-CZ"/>
        </w:rPr>
        <w:t xml:space="preserve"> inženýrskogeologický </w:t>
      </w:r>
      <w:r w:rsidR="00110B4B" w:rsidRPr="00110B4B">
        <w:rPr>
          <w:sz w:val="22"/>
          <w:szCs w:val="22"/>
          <w:lang w:val="cs-CZ"/>
        </w:rPr>
        <w:t>průzkum)</w:t>
      </w:r>
      <w:r w:rsidR="00110B4B">
        <w:rPr>
          <w:sz w:val="22"/>
          <w:szCs w:val="22"/>
          <w:lang w:val="cs-CZ"/>
        </w:rPr>
        <w:t xml:space="preserve"> </w:t>
      </w:r>
      <w:r>
        <w:rPr>
          <w:sz w:val="22"/>
          <w:szCs w:val="22"/>
          <w:lang w:val="cs-CZ"/>
        </w:rPr>
        <w:t xml:space="preserve">a průzkumy možné </w:t>
      </w:r>
      <w:r w:rsidRPr="006F7973">
        <w:rPr>
          <w:b/>
          <w:bCs/>
          <w:sz w:val="22"/>
          <w:szCs w:val="22"/>
          <w:lang w:val="cs-CZ"/>
        </w:rPr>
        <w:t>kontaminace</w:t>
      </w:r>
      <w:r w:rsidR="00901174">
        <w:rPr>
          <w:b/>
          <w:bCs/>
          <w:sz w:val="22"/>
          <w:szCs w:val="22"/>
          <w:lang w:val="cs-CZ"/>
        </w:rPr>
        <w:t>.</w:t>
      </w:r>
      <w:r>
        <w:rPr>
          <w:sz w:val="22"/>
          <w:szCs w:val="22"/>
          <w:lang w:val="cs-CZ"/>
        </w:rPr>
        <w:t xml:space="preserve"> </w:t>
      </w:r>
      <w:r w:rsidR="00E718AF">
        <w:rPr>
          <w:sz w:val="22"/>
          <w:szCs w:val="22"/>
          <w:lang w:val="cs-CZ"/>
        </w:rPr>
        <w:t xml:space="preserve">Dokumentace bude konkrétně </w:t>
      </w:r>
      <w:r w:rsidR="00761B45">
        <w:rPr>
          <w:sz w:val="22"/>
          <w:szCs w:val="22"/>
          <w:lang w:val="cs-CZ"/>
        </w:rPr>
        <w:t>pojednávat o stávajících parametrech</w:t>
      </w:r>
      <w:r w:rsidR="009C4A6C">
        <w:rPr>
          <w:sz w:val="22"/>
          <w:szCs w:val="22"/>
          <w:lang w:val="cs-CZ"/>
        </w:rPr>
        <w:t xml:space="preserve"> odstraňované stavby</w:t>
      </w:r>
      <w:r w:rsidR="00761B45">
        <w:rPr>
          <w:sz w:val="22"/>
          <w:szCs w:val="22"/>
          <w:lang w:val="cs-CZ"/>
        </w:rPr>
        <w:t xml:space="preserve">, o základních předpokladech pro </w:t>
      </w:r>
      <w:r w:rsidR="009C4A6C">
        <w:rPr>
          <w:sz w:val="22"/>
          <w:szCs w:val="22"/>
          <w:lang w:val="cs-CZ"/>
        </w:rPr>
        <w:t xml:space="preserve">její </w:t>
      </w:r>
      <w:r w:rsidR="00761B45">
        <w:rPr>
          <w:sz w:val="22"/>
          <w:szCs w:val="22"/>
          <w:lang w:val="cs-CZ"/>
        </w:rPr>
        <w:t>ods</w:t>
      </w:r>
      <w:r w:rsidR="009C4A6C">
        <w:rPr>
          <w:sz w:val="22"/>
          <w:szCs w:val="22"/>
          <w:lang w:val="cs-CZ"/>
        </w:rPr>
        <w:t>t</w:t>
      </w:r>
      <w:r w:rsidR="00761B45">
        <w:rPr>
          <w:sz w:val="22"/>
          <w:szCs w:val="22"/>
          <w:lang w:val="cs-CZ"/>
        </w:rPr>
        <w:t>ranění</w:t>
      </w:r>
      <w:r w:rsidR="009C4A6C">
        <w:rPr>
          <w:sz w:val="22"/>
          <w:szCs w:val="22"/>
          <w:lang w:val="cs-CZ"/>
        </w:rPr>
        <w:t xml:space="preserve">. Způsob a postup vlastní realizace bude přizpůsoben stavu objektu ( </w:t>
      </w:r>
      <w:r w:rsidR="00266045">
        <w:rPr>
          <w:sz w:val="22"/>
          <w:szCs w:val="22"/>
          <w:lang w:val="cs-CZ"/>
        </w:rPr>
        <w:t xml:space="preserve">na základě </w:t>
      </w:r>
      <w:r w:rsidR="009C4A6C">
        <w:rPr>
          <w:sz w:val="22"/>
          <w:szCs w:val="22"/>
          <w:lang w:val="cs-CZ"/>
        </w:rPr>
        <w:t>z</w:t>
      </w:r>
      <w:r w:rsidR="00266045">
        <w:rPr>
          <w:sz w:val="22"/>
          <w:szCs w:val="22"/>
          <w:lang w:val="cs-CZ"/>
        </w:rPr>
        <w:t>hotovitelem</w:t>
      </w:r>
      <w:r w:rsidR="009C4A6C">
        <w:rPr>
          <w:sz w:val="22"/>
          <w:szCs w:val="22"/>
          <w:lang w:val="cs-CZ"/>
        </w:rPr>
        <w:t> provedených předběžných stavebně technických a technologických průzkumů zaměřených obzvláš</w:t>
      </w:r>
      <w:r w:rsidR="00266045">
        <w:rPr>
          <w:sz w:val="22"/>
          <w:szCs w:val="22"/>
          <w:lang w:val="cs-CZ"/>
        </w:rPr>
        <w:t xml:space="preserve">ť na stav a stabilitu konstrukcí, výskyt azbestu a jiné možné kontaminace) a bude </w:t>
      </w:r>
      <w:r w:rsidR="009C4A6C">
        <w:rPr>
          <w:sz w:val="22"/>
          <w:szCs w:val="22"/>
          <w:lang w:val="cs-CZ"/>
        </w:rPr>
        <w:t>vycházet ze zkušeností</w:t>
      </w:r>
      <w:r w:rsidR="00266045">
        <w:rPr>
          <w:sz w:val="22"/>
          <w:szCs w:val="22"/>
          <w:lang w:val="cs-CZ"/>
        </w:rPr>
        <w:t>,</w:t>
      </w:r>
      <w:r w:rsidR="009C4A6C">
        <w:rPr>
          <w:sz w:val="22"/>
          <w:szCs w:val="22"/>
          <w:lang w:val="cs-CZ"/>
        </w:rPr>
        <w:t xml:space="preserve"> zvyklostí</w:t>
      </w:r>
      <w:r w:rsidR="00266045">
        <w:rPr>
          <w:sz w:val="22"/>
          <w:szCs w:val="22"/>
          <w:lang w:val="cs-CZ"/>
        </w:rPr>
        <w:t>, kapacit strojního vybavení</w:t>
      </w:r>
      <w:r w:rsidR="009C4A6C">
        <w:rPr>
          <w:sz w:val="22"/>
          <w:szCs w:val="22"/>
          <w:lang w:val="cs-CZ"/>
        </w:rPr>
        <w:t xml:space="preserve"> a </w:t>
      </w:r>
      <w:r w:rsidR="00266045">
        <w:rPr>
          <w:sz w:val="22"/>
          <w:szCs w:val="22"/>
          <w:lang w:val="cs-CZ"/>
        </w:rPr>
        <w:t xml:space="preserve">jiných obecných </w:t>
      </w:r>
      <w:r w:rsidR="009C4A6C">
        <w:rPr>
          <w:sz w:val="22"/>
          <w:szCs w:val="22"/>
          <w:lang w:val="cs-CZ"/>
        </w:rPr>
        <w:t>možností zhotovitele</w:t>
      </w:r>
      <w:r w:rsidR="00266045">
        <w:rPr>
          <w:sz w:val="22"/>
          <w:szCs w:val="22"/>
          <w:lang w:val="cs-CZ"/>
        </w:rPr>
        <w:t>. Návrh postupů a vlastní realizace</w:t>
      </w:r>
      <w:r w:rsidR="004C0A17">
        <w:rPr>
          <w:sz w:val="22"/>
          <w:szCs w:val="22"/>
          <w:lang w:val="cs-CZ"/>
        </w:rPr>
        <w:t xml:space="preserve"> nesmí ohrozit stabilitu sousedních</w:t>
      </w:r>
      <w:r w:rsidR="007B2AD4">
        <w:rPr>
          <w:sz w:val="22"/>
          <w:szCs w:val="22"/>
          <w:lang w:val="cs-CZ"/>
        </w:rPr>
        <w:t xml:space="preserve"> staveb a prováděné činnosti</w:t>
      </w:r>
      <w:r w:rsidR="00266045">
        <w:rPr>
          <w:sz w:val="22"/>
          <w:szCs w:val="22"/>
          <w:lang w:val="cs-CZ"/>
        </w:rPr>
        <w:t xml:space="preserve"> bud</w:t>
      </w:r>
      <w:r w:rsidR="007B2AD4">
        <w:rPr>
          <w:sz w:val="22"/>
          <w:szCs w:val="22"/>
          <w:lang w:val="cs-CZ"/>
        </w:rPr>
        <w:t>ou</w:t>
      </w:r>
      <w:r w:rsidR="00266045">
        <w:rPr>
          <w:sz w:val="22"/>
          <w:szCs w:val="22"/>
          <w:lang w:val="cs-CZ"/>
        </w:rPr>
        <w:t xml:space="preserve"> </w:t>
      </w:r>
      <w:r w:rsidR="00C24D88">
        <w:rPr>
          <w:sz w:val="22"/>
          <w:szCs w:val="22"/>
          <w:lang w:val="cs-CZ"/>
        </w:rPr>
        <w:t>v souladu s platnými předpisy o zabezpečení BOZP, PO, negativního vlivu na životní prostředí a zdraví lidí.</w:t>
      </w:r>
    </w:p>
    <w:p w14:paraId="3C2F0243" w14:textId="77777777" w:rsidR="00BD7B16" w:rsidRPr="00BD7B16" w:rsidRDefault="00BD7B16" w:rsidP="00BD7B16">
      <w:pPr>
        <w:pStyle w:val="PSG2"/>
        <w:numPr>
          <w:ilvl w:val="1"/>
          <w:numId w:val="3"/>
        </w:numPr>
        <w:ind w:right="0"/>
        <w:rPr>
          <w:u w:val="single"/>
          <w:lang w:val="cs-CZ"/>
        </w:rPr>
      </w:pPr>
      <w:bookmarkStart w:id="28" w:name="_Toc89772037"/>
      <w:r w:rsidRPr="00BD7B16">
        <w:rPr>
          <w:u w:val="single"/>
          <w:lang w:val="cs-CZ"/>
        </w:rPr>
        <w:lastRenderedPageBreak/>
        <w:t>Přípravné práce</w:t>
      </w:r>
      <w:bookmarkEnd w:id="28"/>
    </w:p>
    <w:p w14:paraId="72768EBE" w14:textId="77777777" w:rsidR="00BD7B16" w:rsidRPr="00BD7B16" w:rsidRDefault="00BD7B16" w:rsidP="00BD7B16">
      <w:pPr>
        <w:pStyle w:val="PSGnormal"/>
        <w:ind w:left="426" w:firstLine="425"/>
        <w:rPr>
          <w:sz w:val="22"/>
          <w:szCs w:val="22"/>
          <w:lang w:val="cs-CZ"/>
        </w:rPr>
      </w:pPr>
      <w:r w:rsidRPr="00BD7B16">
        <w:rPr>
          <w:sz w:val="22"/>
          <w:szCs w:val="22"/>
          <w:lang w:val="cs-CZ"/>
        </w:rPr>
        <w:t xml:space="preserve">Před započetím vlastních demontáží a demolic budou zájmové prostory konkrétně určeny a vymezeny, včetně povolených přístupových cest, vyznačení živých inženýrských sítí a vyznačení dostatečných odstupů pro provozovaná zařízení. Toto vše bude s protokolem o odpojení elektroinstalace, technického zařízení budov a technologických </w:t>
      </w:r>
      <w:proofErr w:type="spellStart"/>
      <w:r w:rsidRPr="00BD7B16">
        <w:rPr>
          <w:sz w:val="22"/>
          <w:szCs w:val="22"/>
          <w:lang w:val="cs-CZ"/>
        </w:rPr>
        <w:t>propojů</w:t>
      </w:r>
      <w:proofErr w:type="spellEnd"/>
      <w:r w:rsidRPr="00BD7B16">
        <w:rPr>
          <w:sz w:val="22"/>
          <w:szCs w:val="22"/>
          <w:lang w:val="cs-CZ"/>
        </w:rPr>
        <w:t xml:space="preserve"> v prostoru pracoviště podkladem pro předání staveniště.</w:t>
      </w:r>
    </w:p>
    <w:p w14:paraId="494EF706" w14:textId="77777777" w:rsidR="00BD7B16" w:rsidRPr="00BD7B16" w:rsidRDefault="00BD7B16" w:rsidP="00BD7B16">
      <w:pPr>
        <w:pStyle w:val="PSGnormal"/>
        <w:ind w:left="426" w:firstLine="425"/>
        <w:rPr>
          <w:sz w:val="22"/>
          <w:szCs w:val="22"/>
          <w:lang w:val="cs-CZ"/>
        </w:rPr>
      </w:pPr>
      <w:r w:rsidRPr="00BD7B16">
        <w:rPr>
          <w:sz w:val="22"/>
          <w:szCs w:val="22"/>
          <w:lang w:val="cs-CZ"/>
        </w:rPr>
        <w:t>Těsně před zahájením prací bude opět znovu prověřeno odpojení od veškerých inženýrských sítí a zároveň budou odstraněna veškeré zářivkové a výbojkové zdroje z osvětlovacích těles.</w:t>
      </w:r>
    </w:p>
    <w:p w14:paraId="75677F83" w14:textId="77777777" w:rsidR="00BD7B16" w:rsidRPr="00BD7B16" w:rsidRDefault="00BD7B16" w:rsidP="00BD7B16">
      <w:pPr>
        <w:pStyle w:val="PSGnormal"/>
        <w:ind w:left="426" w:firstLine="425"/>
        <w:rPr>
          <w:sz w:val="22"/>
          <w:szCs w:val="22"/>
          <w:lang w:val="cs-CZ"/>
        </w:rPr>
      </w:pPr>
      <w:r w:rsidRPr="00BD7B16">
        <w:rPr>
          <w:sz w:val="22"/>
          <w:szCs w:val="22"/>
          <w:lang w:val="cs-CZ"/>
        </w:rPr>
        <w:t xml:space="preserve">Technologická zařízení a </w:t>
      </w:r>
      <w:proofErr w:type="spellStart"/>
      <w:r w:rsidRPr="00BD7B16">
        <w:rPr>
          <w:sz w:val="22"/>
          <w:szCs w:val="22"/>
          <w:lang w:val="cs-CZ"/>
        </w:rPr>
        <w:t>propoje</w:t>
      </w:r>
      <w:proofErr w:type="spellEnd"/>
      <w:r w:rsidRPr="00BD7B16">
        <w:rPr>
          <w:sz w:val="22"/>
          <w:szCs w:val="22"/>
          <w:lang w:val="cs-CZ"/>
        </w:rPr>
        <w:t xml:space="preserve"> budou při předání staveniště zbaveny jakýchkoliv náplní či médií a nebudou pod tlakem ani el. napětím.</w:t>
      </w:r>
    </w:p>
    <w:p w14:paraId="1E93B8BB" w14:textId="77777777" w:rsidR="00BD7B16" w:rsidRPr="00BD7B16" w:rsidRDefault="00BD7B16" w:rsidP="00BD7B16">
      <w:pPr>
        <w:pStyle w:val="PSGnormal"/>
        <w:ind w:left="426" w:firstLine="425"/>
        <w:rPr>
          <w:sz w:val="22"/>
          <w:szCs w:val="22"/>
          <w:lang w:val="cs-CZ"/>
        </w:rPr>
      </w:pPr>
      <w:r w:rsidRPr="00BD7B16">
        <w:rPr>
          <w:sz w:val="22"/>
          <w:szCs w:val="22"/>
          <w:lang w:val="cs-CZ"/>
        </w:rPr>
        <w:t>Etapa přípravy k demontáži je charakterizována činnostmi, které uvedou zařízení do stavu, aby bylo možno zahájit demontážní práce.</w:t>
      </w:r>
    </w:p>
    <w:p w14:paraId="2422A664" w14:textId="77777777" w:rsidR="00BD7B16" w:rsidRPr="00BD7B16" w:rsidRDefault="00BD7B16" w:rsidP="00BD7B16">
      <w:pPr>
        <w:pStyle w:val="PSGnormal"/>
        <w:ind w:left="426" w:firstLine="425"/>
        <w:rPr>
          <w:sz w:val="22"/>
          <w:szCs w:val="22"/>
          <w:lang w:val="cs-CZ"/>
        </w:rPr>
      </w:pPr>
      <w:r w:rsidRPr="00BD7B16">
        <w:rPr>
          <w:sz w:val="22"/>
          <w:szCs w:val="22"/>
          <w:lang w:val="cs-CZ"/>
        </w:rPr>
        <w:t xml:space="preserve">Před zahájením demontážních prací se v této etapě předpokládá odstranění materiálové zátěže (hlavně uhelný prach, ropné látky, látky obsahující azbest, …), která by mohla negativně ovlivnit průběh prací z hlediska bezpečnosti zdraví a vlivu na životní prostředí. Odstranění bude probíhat v souladu s platnými předpisy (citovanými v příslušných kapitolách této zprávy) v časovém předstihu adekvátním k zvolenému postupu demontáží a demolic. </w:t>
      </w:r>
    </w:p>
    <w:p w14:paraId="6056169A" w14:textId="77777777" w:rsidR="00BD7B16" w:rsidRPr="00BD7B16" w:rsidRDefault="00BD7B16" w:rsidP="00BD7B16">
      <w:pPr>
        <w:pStyle w:val="PSGnormal"/>
        <w:ind w:left="426" w:firstLine="425"/>
        <w:rPr>
          <w:sz w:val="22"/>
          <w:szCs w:val="22"/>
          <w:lang w:val="cs-CZ"/>
        </w:rPr>
      </w:pPr>
      <w:r w:rsidRPr="00BD7B16">
        <w:rPr>
          <w:sz w:val="22"/>
          <w:szCs w:val="22"/>
          <w:lang w:val="cs-CZ"/>
        </w:rPr>
        <w:t xml:space="preserve">Před demontáží zařízení a potrubí je třeba náležitým způsobem vypustit veškerá media. V případě potrubí páry, kondenzátu a topné vody se jedná o prosté vypuštění vody z potrubí. V případě ropných látek je třeba zajistit vypuštění v souladu s předpisy a pokyny provozovatele. </w:t>
      </w:r>
    </w:p>
    <w:p w14:paraId="61AE0EB3" w14:textId="77777777" w:rsidR="00BD7B16" w:rsidRPr="00BD7B16" w:rsidRDefault="00BD7B16" w:rsidP="00BD7B16">
      <w:pPr>
        <w:pStyle w:val="PSGnormal"/>
        <w:ind w:left="426" w:firstLine="425"/>
        <w:rPr>
          <w:sz w:val="22"/>
          <w:szCs w:val="22"/>
          <w:lang w:val="cs-CZ"/>
        </w:rPr>
      </w:pPr>
      <w:r w:rsidRPr="00BD7B16">
        <w:rPr>
          <w:sz w:val="22"/>
          <w:szCs w:val="22"/>
          <w:lang w:val="cs-CZ"/>
        </w:rPr>
        <w:t xml:space="preserve">Zařízení bude odpojeno od technologického okruhu a od všech zdrojů médií a energií. Vždy před započetím demontážních prací je nutné prověřit a protokolárně zaznamenat odpojení zájmové oblasti od inženýrských sítí (potrubní, kabelové) a zajištění provozovaných sítí v těsném okolí prováděných prací. </w:t>
      </w:r>
    </w:p>
    <w:p w14:paraId="6D76D36C" w14:textId="77777777" w:rsidR="00BD7B16" w:rsidRPr="00BD7B16" w:rsidRDefault="00BD7B16" w:rsidP="00BD7B16">
      <w:pPr>
        <w:pStyle w:val="PSGnormal"/>
        <w:ind w:left="426" w:firstLine="425"/>
        <w:rPr>
          <w:sz w:val="22"/>
          <w:szCs w:val="22"/>
          <w:lang w:val="cs-CZ"/>
        </w:rPr>
      </w:pPr>
      <w:r w:rsidRPr="00BD7B16">
        <w:rPr>
          <w:sz w:val="22"/>
          <w:szCs w:val="22"/>
          <w:lang w:val="cs-CZ"/>
        </w:rPr>
        <w:t>Před zahájením demontážních prací zajistit činnosti provedení provizorií demontážního a montážního charakteru (odpojování, řezání a zaslepování potrubí, nová potrubní propojení, provizorní osvětlení, napájení demontážních mechanizmů, vzduchotechnika a pod),</w:t>
      </w:r>
    </w:p>
    <w:p w14:paraId="0299D3BE" w14:textId="77777777" w:rsidR="00BD7B16" w:rsidRPr="00BD7B16" w:rsidRDefault="00BD7B16" w:rsidP="00BD7B16">
      <w:pPr>
        <w:pStyle w:val="PSGnormal"/>
        <w:ind w:left="426" w:firstLine="425"/>
        <w:rPr>
          <w:sz w:val="22"/>
          <w:szCs w:val="22"/>
          <w:lang w:val="cs-CZ"/>
        </w:rPr>
      </w:pPr>
      <w:r w:rsidRPr="00BD7B16">
        <w:rPr>
          <w:sz w:val="22"/>
          <w:szCs w:val="22"/>
          <w:lang w:val="cs-CZ"/>
        </w:rPr>
        <w:t>Dodavatel demontáží jako první musí provést ohledání na azbest  což, jest první podmínka zahájení prací a vypracovat technologický postup likvidace azbestu. Likvidace vyjímání azbestu nesmí v žádném případě ohrozit provozní personál ani organizaci provádějící další demontáže. Ohledání na azbest musí provést certifikovaná organizace a vyhodnocení odebraných výsledků certifikovaná laboratoř. Podle množství a místa zjištěného azbestu bude rozhodnuto o čase jeho vyjmutí a likvidaci a podmínkách souběžně prováděných prací. Předání pracoviště k demontážím a demolicím musí být provedeno s doložením soupisu míst na spojovacím technologickém potrubí, která budou zaslepena případně doplněna odvodněními a pod. Dále musí být předávajícím doloženo, že veškerá el.</w:t>
      </w:r>
      <w:r>
        <w:rPr>
          <w:sz w:val="22"/>
          <w:szCs w:val="22"/>
          <w:lang w:val="cs-CZ"/>
        </w:rPr>
        <w:t xml:space="preserve"> </w:t>
      </w:r>
      <w:r w:rsidRPr="00BD7B16">
        <w:rPr>
          <w:sz w:val="22"/>
          <w:szCs w:val="22"/>
          <w:lang w:val="cs-CZ"/>
        </w:rPr>
        <w:t xml:space="preserve">zařízení jsou odpojena a zabezpečena vč. kabeláží k demontážím. Provizorní oddělovací protiprašné stěny ohrožující provoz jsou součástí demontážních prací a musí být předem dohodnuté s provozovatelem. </w:t>
      </w:r>
    </w:p>
    <w:p w14:paraId="08912563" w14:textId="77777777" w:rsidR="002A144B" w:rsidRPr="00BD7B16" w:rsidRDefault="002A144B" w:rsidP="00BD7B16">
      <w:pPr>
        <w:pStyle w:val="PSGnormal"/>
        <w:ind w:left="426" w:firstLine="425"/>
        <w:rPr>
          <w:sz w:val="22"/>
          <w:szCs w:val="22"/>
          <w:lang w:val="cs-CZ"/>
        </w:rPr>
      </w:pPr>
    </w:p>
    <w:p w14:paraId="4353EF5A" w14:textId="77777777" w:rsidR="00BD7B16" w:rsidRPr="00BD7B16" w:rsidRDefault="00BD7B16" w:rsidP="00BD7B16">
      <w:pPr>
        <w:pStyle w:val="PSGnormal"/>
        <w:ind w:left="0"/>
        <w:rPr>
          <w:sz w:val="22"/>
          <w:szCs w:val="22"/>
          <w:u w:val="single"/>
          <w:lang w:val="cs-CZ"/>
        </w:rPr>
      </w:pPr>
      <w:r w:rsidRPr="00BD7B16">
        <w:rPr>
          <w:sz w:val="22"/>
          <w:szCs w:val="22"/>
          <w:u w:val="single"/>
          <w:lang w:val="cs-CZ"/>
        </w:rPr>
        <w:t>Pro demontáž technologických zařízení budou uplatněny následující zásady:</w:t>
      </w:r>
    </w:p>
    <w:p w14:paraId="061225DE" w14:textId="77777777" w:rsidR="00BD7B16" w:rsidRPr="00BD7B16" w:rsidRDefault="00BD7B16" w:rsidP="00BD7B16">
      <w:pPr>
        <w:pStyle w:val="PSGnormal"/>
        <w:ind w:left="426" w:firstLine="425"/>
        <w:rPr>
          <w:sz w:val="22"/>
          <w:szCs w:val="22"/>
          <w:lang w:val="cs-CZ"/>
        </w:rPr>
      </w:pPr>
      <w:r w:rsidRPr="00BD7B16">
        <w:rPr>
          <w:sz w:val="22"/>
          <w:szCs w:val="22"/>
          <w:lang w:val="cs-CZ"/>
        </w:rPr>
        <w:t>•</w:t>
      </w:r>
      <w:r w:rsidRPr="00BD7B16">
        <w:rPr>
          <w:sz w:val="22"/>
          <w:szCs w:val="22"/>
          <w:lang w:val="cs-CZ"/>
        </w:rPr>
        <w:tab/>
        <w:t>Ujištění se, že zařízení je odpojeno od technologického okruhu a od všech zdrojů médií a energií.</w:t>
      </w:r>
    </w:p>
    <w:p w14:paraId="014364C8" w14:textId="77777777" w:rsidR="00BD7B16" w:rsidRPr="00BD7B16" w:rsidRDefault="00BD7B16" w:rsidP="00BD7B16">
      <w:pPr>
        <w:pStyle w:val="PSGnormal"/>
        <w:ind w:left="426" w:firstLine="425"/>
        <w:rPr>
          <w:sz w:val="22"/>
          <w:szCs w:val="22"/>
          <w:lang w:val="cs-CZ"/>
        </w:rPr>
      </w:pPr>
      <w:r w:rsidRPr="00BD7B16">
        <w:rPr>
          <w:sz w:val="22"/>
          <w:szCs w:val="22"/>
          <w:lang w:val="cs-CZ"/>
        </w:rPr>
        <w:lastRenderedPageBreak/>
        <w:t>•</w:t>
      </w:r>
      <w:r w:rsidRPr="00BD7B16">
        <w:rPr>
          <w:sz w:val="22"/>
          <w:szCs w:val="22"/>
          <w:lang w:val="cs-CZ"/>
        </w:rPr>
        <w:tab/>
        <w:t>Postup demontáží v jednotlivých prostorech bude proveden směrem od konce rozvodů k páteřním trasám.</w:t>
      </w:r>
    </w:p>
    <w:p w14:paraId="117E09CD" w14:textId="77777777" w:rsidR="00BD7B16" w:rsidRPr="00BD7B16" w:rsidRDefault="00BD7B16" w:rsidP="00BD7B16">
      <w:pPr>
        <w:pStyle w:val="PSGnormal"/>
        <w:ind w:left="426" w:firstLine="425"/>
        <w:rPr>
          <w:sz w:val="22"/>
          <w:szCs w:val="22"/>
          <w:lang w:val="cs-CZ"/>
        </w:rPr>
      </w:pPr>
      <w:r w:rsidRPr="00BD7B16">
        <w:rPr>
          <w:sz w:val="22"/>
          <w:szCs w:val="22"/>
          <w:lang w:val="cs-CZ"/>
        </w:rPr>
        <w:t>•</w:t>
      </w:r>
      <w:r w:rsidRPr="00BD7B16">
        <w:rPr>
          <w:sz w:val="22"/>
          <w:szCs w:val="22"/>
          <w:lang w:val="cs-CZ"/>
        </w:rPr>
        <w:tab/>
        <w:t xml:space="preserve">Pro zařízení nadměrných velikostí a </w:t>
      </w:r>
      <w:r w:rsidR="00004676">
        <w:rPr>
          <w:sz w:val="22"/>
          <w:szCs w:val="22"/>
          <w:lang w:val="cs-CZ"/>
        </w:rPr>
        <w:t xml:space="preserve">zařízení vyžadující </w:t>
      </w:r>
      <w:r w:rsidRPr="00BD7B16">
        <w:rPr>
          <w:sz w:val="22"/>
          <w:szCs w:val="22"/>
          <w:lang w:val="cs-CZ"/>
        </w:rPr>
        <w:t>speciální (jako je</w:t>
      </w:r>
      <w:r w:rsidR="00004676">
        <w:rPr>
          <w:sz w:val="22"/>
          <w:szCs w:val="22"/>
          <w:lang w:val="cs-CZ"/>
        </w:rPr>
        <w:t xml:space="preserve"> např.</w:t>
      </w:r>
      <w:r w:rsidRPr="00BD7B16">
        <w:rPr>
          <w:sz w:val="22"/>
          <w:szCs w:val="22"/>
          <w:lang w:val="cs-CZ"/>
        </w:rPr>
        <w:t xml:space="preserve"> TG,) postup demontáže bude proveden dle návodu výrobce/dodavatele a v součinnosti s provozovatelem.  </w:t>
      </w:r>
    </w:p>
    <w:p w14:paraId="2B4AB958" w14:textId="77777777" w:rsidR="00BD7B16" w:rsidRPr="00BD7B16" w:rsidRDefault="00BD7B16" w:rsidP="00BD7B16">
      <w:pPr>
        <w:pStyle w:val="PSGnormal"/>
        <w:ind w:left="426" w:firstLine="425"/>
        <w:rPr>
          <w:sz w:val="22"/>
          <w:szCs w:val="22"/>
          <w:lang w:val="cs-CZ"/>
        </w:rPr>
      </w:pPr>
      <w:r w:rsidRPr="00BD7B16">
        <w:rPr>
          <w:sz w:val="22"/>
          <w:szCs w:val="22"/>
          <w:lang w:val="cs-CZ"/>
        </w:rPr>
        <w:t>•</w:t>
      </w:r>
      <w:r w:rsidRPr="00BD7B16">
        <w:rPr>
          <w:sz w:val="22"/>
          <w:szCs w:val="22"/>
          <w:lang w:val="cs-CZ"/>
        </w:rPr>
        <w:tab/>
        <w:t xml:space="preserve">Zpočátku demontovat zařízení (armatury, čerpadla, zařízení strojovny, el. motory, servopohony atd.), které lze dále odprodat nebo využít na náhradní díly. </w:t>
      </w:r>
    </w:p>
    <w:p w14:paraId="6CB528F7" w14:textId="77777777" w:rsidR="00BD7B16" w:rsidRPr="00BD7B16" w:rsidRDefault="00BD7B16" w:rsidP="00BD7B16">
      <w:pPr>
        <w:pStyle w:val="PSGnormal"/>
        <w:ind w:left="426" w:firstLine="425"/>
        <w:rPr>
          <w:sz w:val="22"/>
          <w:szCs w:val="22"/>
          <w:lang w:val="cs-CZ"/>
        </w:rPr>
      </w:pPr>
      <w:r w:rsidRPr="00BD7B16">
        <w:rPr>
          <w:sz w:val="22"/>
          <w:szCs w:val="22"/>
          <w:lang w:val="cs-CZ"/>
        </w:rPr>
        <w:t>•</w:t>
      </w:r>
      <w:r w:rsidRPr="00BD7B16">
        <w:rPr>
          <w:sz w:val="22"/>
          <w:szCs w:val="22"/>
          <w:lang w:val="cs-CZ"/>
        </w:rPr>
        <w:tab/>
        <w:t xml:space="preserve">Budou používány běžné technologie demontáže zařízení (střihání přenosnými hydraulickými nůžkami, mechanické dělení, plazmová řezačka - nerezavějící ocel, </w:t>
      </w:r>
      <w:proofErr w:type="spellStart"/>
      <w:r w:rsidRPr="00BD7B16">
        <w:rPr>
          <w:sz w:val="22"/>
          <w:szCs w:val="22"/>
          <w:lang w:val="cs-CZ"/>
        </w:rPr>
        <w:t>kyslíkoacetylénový</w:t>
      </w:r>
      <w:proofErr w:type="spellEnd"/>
      <w:r w:rsidRPr="00BD7B16">
        <w:rPr>
          <w:sz w:val="22"/>
          <w:szCs w:val="22"/>
          <w:lang w:val="cs-CZ"/>
        </w:rPr>
        <w:t xml:space="preserve"> řezák - uhlíkatá ocel, atd.). </w:t>
      </w:r>
    </w:p>
    <w:p w14:paraId="7CF17291" w14:textId="77777777" w:rsidR="00BD7B16" w:rsidRPr="00BD7B16" w:rsidRDefault="00BD7B16" w:rsidP="00BD7B16">
      <w:pPr>
        <w:pStyle w:val="PSGnormal"/>
        <w:ind w:left="426" w:firstLine="425"/>
        <w:rPr>
          <w:sz w:val="22"/>
          <w:szCs w:val="22"/>
          <w:lang w:val="cs-CZ"/>
        </w:rPr>
      </w:pPr>
      <w:r w:rsidRPr="00BD7B16">
        <w:rPr>
          <w:sz w:val="22"/>
          <w:szCs w:val="22"/>
          <w:lang w:val="cs-CZ"/>
        </w:rPr>
        <w:t>•</w:t>
      </w:r>
      <w:r w:rsidRPr="00BD7B16">
        <w:rPr>
          <w:sz w:val="22"/>
          <w:szCs w:val="22"/>
          <w:lang w:val="cs-CZ"/>
        </w:rPr>
        <w:tab/>
        <w:t xml:space="preserve">Přemístění demontovaného materiálu a zařízení z místa demontáže k expedici zabezpečují pracovníci provádějící demontáže pomocí montážních prostředků (zvedáky, válečky, ručně), nebo pomocí stávajících transportních prostředků v místnosti. </w:t>
      </w:r>
    </w:p>
    <w:p w14:paraId="55C51D62" w14:textId="77777777" w:rsidR="00BD7B16" w:rsidRPr="00BD7B16" w:rsidRDefault="00BD7B16" w:rsidP="00BD7B16">
      <w:pPr>
        <w:pStyle w:val="PSGnormal"/>
        <w:ind w:left="426" w:firstLine="425"/>
        <w:rPr>
          <w:sz w:val="22"/>
          <w:szCs w:val="22"/>
          <w:lang w:val="cs-CZ"/>
        </w:rPr>
      </w:pPr>
      <w:r w:rsidRPr="00BD7B16">
        <w:rPr>
          <w:sz w:val="22"/>
          <w:szCs w:val="22"/>
          <w:lang w:val="cs-CZ"/>
        </w:rPr>
        <w:t>•</w:t>
      </w:r>
      <w:r w:rsidRPr="00BD7B16">
        <w:rPr>
          <w:sz w:val="22"/>
          <w:szCs w:val="22"/>
          <w:lang w:val="cs-CZ"/>
        </w:rPr>
        <w:tab/>
        <w:t>Materiál splňující kritéria uvolnění do ŽP bude fragmentován tak, aby bylo možné provést transport z místa demontáže, vytřídění materiálů nevhodných pro recyklaci a transport na recyklaci, zpracování nebo konečné uložení.</w:t>
      </w:r>
    </w:p>
    <w:p w14:paraId="06052A6C" w14:textId="77777777" w:rsidR="00BD7B16" w:rsidRPr="00CE63CD" w:rsidRDefault="00BD7B16" w:rsidP="00CE63CD">
      <w:pPr>
        <w:pStyle w:val="PSGnormal"/>
        <w:ind w:left="426" w:firstLine="425"/>
        <w:rPr>
          <w:sz w:val="22"/>
          <w:szCs w:val="22"/>
          <w:lang w:val="cs-CZ"/>
        </w:rPr>
      </w:pPr>
    </w:p>
    <w:p w14:paraId="0F392157" w14:textId="77777777" w:rsidR="006F3C72" w:rsidRDefault="006F3C72" w:rsidP="003D2B18">
      <w:pPr>
        <w:pStyle w:val="PSG2"/>
        <w:numPr>
          <w:ilvl w:val="1"/>
          <w:numId w:val="3"/>
        </w:numPr>
        <w:ind w:right="0"/>
        <w:rPr>
          <w:u w:val="single"/>
          <w:lang w:val="cs-CZ"/>
        </w:rPr>
      </w:pPr>
      <w:bookmarkStart w:id="29" w:name="_Toc376748437"/>
      <w:bookmarkStart w:id="30" w:name="_Toc376768207"/>
      <w:bookmarkStart w:id="31" w:name="_Toc428794430"/>
      <w:bookmarkStart w:id="32" w:name="_Toc431479108"/>
      <w:bookmarkStart w:id="33" w:name="_Toc505249578"/>
      <w:bookmarkStart w:id="34" w:name="_Toc89772038"/>
      <w:r>
        <w:rPr>
          <w:u w:val="single"/>
          <w:lang w:val="cs-CZ"/>
        </w:rPr>
        <w:t>Popis vlastního</w:t>
      </w:r>
      <w:r w:rsidRPr="0092637B">
        <w:rPr>
          <w:u w:val="single"/>
          <w:lang w:val="cs-CZ"/>
        </w:rPr>
        <w:t xml:space="preserve"> řešení</w:t>
      </w:r>
      <w:bookmarkEnd w:id="29"/>
      <w:bookmarkEnd w:id="30"/>
      <w:bookmarkEnd w:id="31"/>
      <w:bookmarkEnd w:id="32"/>
      <w:bookmarkEnd w:id="33"/>
      <w:bookmarkEnd w:id="34"/>
    </w:p>
    <w:p w14:paraId="1DC0D19C" w14:textId="77777777" w:rsidR="00AA6E9E" w:rsidRPr="00C630CF" w:rsidRDefault="00AA6E9E" w:rsidP="003D2B18">
      <w:pPr>
        <w:pStyle w:val="PSG2"/>
        <w:numPr>
          <w:ilvl w:val="2"/>
          <w:numId w:val="3"/>
        </w:numPr>
        <w:ind w:right="0"/>
        <w:rPr>
          <w:sz w:val="22"/>
          <w:szCs w:val="22"/>
          <w:u w:val="single"/>
          <w:lang w:val="cs-CZ"/>
        </w:rPr>
      </w:pPr>
      <w:bookmarkStart w:id="35" w:name="_Toc509843982"/>
      <w:bookmarkStart w:id="36" w:name="_Toc89772039"/>
      <w:r w:rsidRPr="00BB149C">
        <w:rPr>
          <w:sz w:val="22"/>
          <w:szCs w:val="22"/>
          <w:u w:val="single"/>
          <w:lang w:val="cs-CZ"/>
        </w:rPr>
        <w:t>Souhrnn</w:t>
      </w:r>
      <w:r>
        <w:rPr>
          <w:sz w:val="22"/>
          <w:szCs w:val="22"/>
          <w:u w:val="single"/>
          <w:lang w:val="cs-CZ"/>
        </w:rPr>
        <w:t>ě</w:t>
      </w:r>
      <w:bookmarkEnd w:id="35"/>
      <w:bookmarkEnd w:id="36"/>
    </w:p>
    <w:p w14:paraId="093620B2" w14:textId="77777777" w:rsidR="00511AE2" w:rsidRDefault="00511AE2" w:rsidP="00511AE2">
      <w:pPr>
        <w:pStyle w:val="PSGnormal"/>
        <w:ind w:left="426" w:firstLine="425"/>
        <w:rPr>
          <w:sz w:val="22"/>
          <w:szCs w:val="22"/>
          <w:lang w:val="cs-CZ"/>
        </w:rPr>
      </w:pPr>
      <w:r>
        <w:rPr>
          <w:sz w:val="22"/>
          <w:szCs w:val="22"/>
          <w:lang w:val="cs-CZ"/>
        </w:rPr>
        <w:t xml:space="preserve">Vzhledem k postupu výstavby budou demontáže a demolice probíhat postupně dle prolínající se rozestavěnosti a realizace upravovaných a nových zařízení a objektů. </w:t>
      </w:r>
    </w:p>
    <w:p w14:paraId="7C910A07" w14:textId="77777777" w:rsidR="00511AE2" w:rsidRPr="00A32948" w:rsidRDefault="00511AE2" w:rsidP="00511AE2">
      <w:pPr>
        <w:pStyle w:val="PSGnormal"/>
        <w:ind w:left="426" w:firstLine="425"/>
        <w:rPr>
          <w:sz w:val="22"/>
          <w:szCs w:val="22"/>
          <w:lang w:val="cs-CZ"/>
        </w:rPr>
      </w:pPr>
      <w:r>
        <w:rPr>
          <w:sz w:val="22"/>
          <w:szCs w:val="22"/>
          <w:lang w:val="cs-CZ"/>
        </w:rPr>
        <w:t xml:space="preserve">Nejdříve proběhnou demontáže demolice spojené s uhelným blokem po zrušení uhelného provozu včetně provozu TG2. Lze tedy po demontáži technologického vybavení provozu vykládky-dopravy a skládky uhlí, spolu s demontážemi zařízení TG2, zařízením vzduchové kondenzace, čištění spalin a popílkového hospodářství uhelného bloku provést kompletní demontáže a demolice na konstrukcích objektu vykládky (podzemní zásobník na kolejišti vlečky - </w:t>
      </w:r>
      <w:proofErr w:type="spellStart"/>
      <w:r>
        <w:rPr>
          <w:sz w:val="22"/>
          <w:szCs w:val="22"/>
          <w:lang w:val="cs-CZ"/>
        </w:rPr>
        <w:t>pův</w:t>
      </w:r>
      <w:proofErr w:type="spellEnd"/>
      <w:r>
        <w:rPr>
          <w:sz w:val="22"/>
          <w:szCs w:val="22"/>
          <w:lang w:val="cs-CZ"/>
        </w:rPr>
        <w:t xml:space="preserve">. zn. SO701), na objektech dopravních cest uhlí (/komplet dopravníkových mostů, přesypů a hlubinného přihrnovacího zásobníku - </w:t>
      </w:r>
      <w:proofErr w:type="spellStart"/>
      <w:r>
        <w:rPr>
          <w:sz w:val="22"/>
          <w:szCs w:val="22"/>
          <w:lang w:val="cs-CZ"/>
        </w:rPr>
        <w:t>pův</w:t>
      </w:r>
      <w:proofErr w:type="spellEnd"/>
      <w:r>
        <w:rPr>
          <w:sz w:val="22"/>
          <w:szCs w:val="22"/>
          <w:lang w:val="cs-CZ"/>
        </w:rPr>
        <w:t xml:space="preserve">. značeno jako SO702), stavebních opatření ploch vlastní uhelné skládky (protiprašné stěny - původní značení SO703), objektech vzduchové kondenzace čištění spalin a popílkového hospodářství (ocelové konstrukce s </w:t>
      </w:r>
      <w:proofErr w:type="spellStart"/>
      <w:r>
        <w:rPr>
          <w:sz w:val="22"/>
          <w:szCs w:val="22"/>
          <w:lang w:val="cs-CZ"/>
        </w:rPr>
        <w:t>opláštěním</w:t>
      </w:r>
      <w:proofErr w:type="spellEnd"/>
      <w:r>
        <w:rPr>
          <w:sz w:val="22"/>
          <w:szCs w:val="22"/>
          <w:lang w:val="cs-CZ"/>
        </w:rPr>
        <w:t xml:space="preserve"> a se zarovnáním základových konstrukcí do okolní roviny respektive s odbouráním do hl. 0,5m pod okolní terén - </w:t>
      </w:r>
      <w:proofErr w:type="spellStart"/>
      <w:r>
        <w:rPr>
          <w:sz w:val="22"/>
          <w:szCs w:val="22"/>
          <w:lang w:val="cs-CZ"/>
        </w:rPr>
        <w:t>pův</w:t>
      </w:r>
      <w:proofErr w:type="spellEnd"/>
      <w:r>
        <w:rPr>
          <w:sz w:val="22"/>
          <w:szCs w:val="22"/>
          <w:lang w:val="cs-CZ"/>
        </w:rPr>
        <w:t>. značení SO705</w:t>
      </w:r>
      <w:r w:rsidRPr="00511AE2">
        <w:rPr>
          <w:sz w:val="22"/>
          <w:szCs w:val="22"/>
          <w:lang w:val="cs-CZ"/>
        </w:rPr>
        <w:t xml:space="preserve">,706,707). </w:t>
      </w:r>
      <w:r w:rsidRPr="00A32948">
        <w:rPr>
          <w:sz w:val="22"/>
          <w:szCs w:val="22"/>
          <w:lang w:val="cs-CZ"/>
        </w:rPr>
        <w:t xml:space="preserve">Částečně lze provést po redukci skladového hospodářství demontáž a demolici jednoho zásobníku kapalného paliva. </w:t>
      </w:r>
    </w:p>
    <w:p w14:paraId="633AA5AD" w14:textId="77777777" w:rsidR="00511AE2" w:rsidRDefault="00511AE2" w:rsidP="00511AE2">
      <w:pPr>
        <w:pStyle w:val="PSGnormal"/>
        <w:ind w:left="426" w:firstLine="425"/>
        <w:rPr>
          <w:sz w:val="22"/>
          <w:szCs w:val="22"/>
          <w:lang w:val="cs-CZ"/>
        </w:rPr>
      </w:pPr>
      <w:r w:rsidRPr="00A32948">
        <w:rPr>
          <w:sz w:val="22"/>
          <w:szCs w:val="22"/>
          <w:lang w:val="cs-CZ"/>
        </w:rPr>
        <w:t>Po demontáži K1.7</w:t>
      </w:r>
      <w:r>
        <w:rPr>
          <w:sz w:val="22"/>
          <w:szCs w:val="22"/>
          <w:lang w:val="cs-CZ"/>
        </w:rPr>
        <w:t>,</w:t>
      </w:r>
      <w:r w:rsidRPr="00A32948">
        <w:rPr>
          <w:sz w:val="22"/>
          <w:szCs w:val="22"/>
          <w:lang w:val="cs-CZ"/>
        </w:rPr>
        <w:t xml:space="preserve"> TG2</w:t>
      </w:r>
      <w:r>
        <w:rPr>
          <w:sz w:val="22"/>
          <w:szCs w:val="22"/>
          <w:lang w:val="cs-CZ"/>
        </w:rPr>
        <w:t xml:space="preserve"> a zařízení původní CHÚV, </w:t>
      </w:r>
      <w:r w:rsidRPr="00A32948">
        <w:rPr>
          <w:sz w:val="22"/>
          <w:szCs w:val="22"/>
          <w:lang w:val="cs-CZ"/>
        </w:rPr>
        <w:t xml:space="preserve">lze provádět </w:t>
      </w:r>
      <w:r>
        <w:rPr>
          <w:sz w:val="22"/>
          <w:szCs w:val="22"/>
          <w:lang w:val="cs-CZ"/>
        </w:rPr>
        <w:t xml:space="preserve">částečné </w:t>
      </w:r>
      <w:r w:rsidRPr="00A32948">
        <w:rPr>
          <w:sz w:val="22"/>
          <w:szCs w:val="22"/>
          <w:lang w:val="cs-CZ"/>
        </w:rPr>
        <w:t xml:space="preserve">demontáže a demolice stavebních konstrukcí </w:t>
      </w:r>
      <w:r>
        <w:rPr>
          <w:sz w:val="22"/>
          <w:szCs w:val="22"/>
          <w:lang w:val="cs-CZ"/>
        </w:rPr>
        <w:t>uhelného HVB</w:t>
      </w:r>
      <w:r w:rsidR="006308C3">
        <w:rPr>
          <w:sz w:val="22"/>
          <w:szCs w:val="22"/>
          <w:lang w:val="cs-CZ"/>
        </w:rPr>
        <w:t xml:space="preserve"> (SO704)</w:t>
      </w:r>
      <w:r w:rsidR="0052028B">
        <w:rPr>
          <w:sz w:val="22"/>
          <w:szCs w:val="22"/>
          <w:lang w:val="cs-CZ"/>
        </w:rPr>
        <w:t>,</w:t>
      </w:r>
      <w:r>
        <w:rPr>
          <w:sz w:val="22"/>
          <w:szCs w:val="22"/>
          <w:lang w:val="cs-CZ"/>
        </w:rPr>
        <w:t xml:space="preserve"> CHÚV</w:t>
      </w:r>
      <w:r w:rsidR="006308C3">
        <w:rPr>
          <w:sz w:val="22"/>
          <w:szCs w:val="22"/>
          <w:lang w:val="cs-CZ"/>
        </w:rPr>
        <w:t xml:space="preserve"> (08)</w:t>
      </w:r>
      <w:r w:rsidR="003D2407">
        <w:rPr>
          <w:sz w:val="22"/>
          <w:szCs w:val="22"/>
          <w:lang w:val="cs-CZ"/>
        </w:rPr>
        <w:t>, s</w:t>
      </w:r>
      <w:r w:rsidR="0052028B">
        <w:rPr>
          <w:sz w:val="22"/>
          <w:szCs w:val="22"/>
          <w:lang w:val="cs-CZ"/>
        </w:rPr>
        <w:t>klad</w:t>
      </w:r>
      <w:r w:rsidR="003D2407">
        <w:rPr>
          <w:sz w:val="22"/>
          <w:szCs w:val="22"/>
          <w:lang w:val="cs-CZ"/>
        </w:rPr>
        <w:t>ů</w:t>
      </w:r>
      <w:r w:rsidR="0052028B">
        <w:rPr>
          <w:sz w:val="22"/>
          <w:szCs w:val="22"/>
          <w:lang w:val="cs-CZ"/>
        </w:rPr>
        <w:t xml:space="preserve"> lo</w:t>
      </w:r>
      <w:r w:rsidR="003D2407">
        <w:rPr>
          <w:sz w:val="22"/>
          <w:szCs w:val="22"/>
          <w:lang w:val="cs-CZ"/>
        </w:rPr>
        <w:t>u</w:t>
      </w:r>
      <w:r w:rsidR="0052028B">
        <w:rPr>
          <w:sz w:val="22"/>
          <w:szCs w:val="22"/>
          <w:lang w:val="cs-CZ"/>
        </w:rPr>
        <w:t>hů a kys</w:t>
      </w:r>
      <w:r w:rsidR="003D2407">
        <w:rPr>
          <w:sz w:val="22"/>
          <w:szCs w:val="22"/>
          <w:lang w:val="cs-CZ"/>
        </w:rPr>
        <w:t>e</w:t>
      </w:r>
      <w:r w:rsidR="0052028B">
        <w:rPr>
          <w:sz w:val="22"/>
          <w:szCs w:val="22"/>
          <w:lang w:val="cs-CZ"/>
        </w:rPr>
        <w:t>lin (21,22)</w:t>
      </w:r>
      <w:r>
        <w:rPr>
          <w:sz w:val="22"/>
          <w:szCs w:val="22"/>
          <w:lang w:val="cs-CZ"/>
        </w:rPr>
        <w:t>.</w:t>
      </w:r>
    </w:p>
    <w:p w14:paraId="5BF2D6DB" w14:textId="77777777" w:rsidR="00511AE2" w:rsidRPr="00A32948" w:rsidRDefault="00511AE2" w:rsidP="00511AE2">
      <w:pPr>
        <w:pStyle w:val="PSGnormal"/>
        <w:ind w:left="426" w:firstLine="425"/>
        <w:rPr>
          <w:sz w:val="22"/>
          <w:szCs w:val="22"/>
          <w:lang w:val="cs-CZ"/>
        </w:rPr>
      </w:pPr>
      <w:r w:rsidRPr="00A32948">
        <w:rPr>
          <w:sz w:val="22"/>
          <w:szCs w:val="22"/>
          <w:lang w:val="cs-CZ"/>
        </w:rPr>
        <w:t>Se zahájením stavby lze též v případě nevyužitelnosti a nepotřeby provádět demoliční práce</w:t>
      </w:r>
      <w:r w:rsidR="002A144B">
        <w:rPr>
          <w:sz w:val="22"/>
          <w:szCs w:val="22"/>
          <w:lang w:val="cs-CZ"/>
        </w:rPr>
        <w:t xml:space="preserve"> na</w:t>
      </w:r>
      <w:r w:rsidRPr="00A32948">
        <w:rPr>
          <w:sz w:val="22"/>
          <w:szCs w:val="22"/>
          <w:lang w:val="cs-CZ"/>
        </w:rPr>
        <w:t xml:space="preserve"> objektech samostatně situovaných skladů a garáží (13,15,26 a 16). Tyto demolice nejsou časově limitovány a odstranění staveb záleží na rozhodnutí a v</w:t>
      </w:r>
      <w:r>
        <w:rPr>
          <w:sz w:val="22"/>
          <w:szCs w:val="22"/>
          <w:lang w:val="cs-CZ"/>
        </w:rPr>
        <w:t>ů</w:t>
      </w:r>
      <w:r w:rsidRPr="00A32948">
        <w:rPr>
          <w:sz w:val="22"/>
          <w:szCs w:val="22"/>
          <w:lang w:val="cs-CZ"/>
        </w:rPr>
        <w:t>li objednavatel</w:t>
      </w:r>
      <w:r>
        <w:rPr>
          <w:sz w:val="22"/>
          <w:szCs w:val="22"/>
          <w:lang w:val="cs-CZ"/>
        </w:rPr>
        <w:t>e</w:t>
      </w:r>
      <w:r w:rsidRPr="00A32948">
        <w:rPr>
          <w:sz w:val="22"/>
          <w:szCs w:val="22"/>
          <w:lang w:val="cs-CZ"/>
        </w:rPr>
        <w:t>/vlastník</w:t>
      </w:r>
      <w:r>
        <w:rPr>
          <w:sz w:val="22"/>
          <w:szCs w:val="22"/>
          <w:lang w:val="cs-CZ"/>
        </w:rPr>
        <w:t>ů</w:t>
      </w:r>
      <w:r w:rsidRPr="00A32948">
        <w:rPr>
          <w:sz w:val="22"/>
          <w:szCs w:val="22"/>
          <w:lang w:val="cs-CZ"/>
        </w:rPr>
        <w:t>.</w:t>
      </w:r>
    </w:p>
    <w:p w14:paraId="0E2976D0" w14:textId="77777777" w:rsidR="00511AE2" w:rsidRDefault="00511AE2" w:rsidP="00511AE2">
      <w:pPr>
        <w:pStyle w:val="PSGnormal"/>
        <w:ind w:left="426" w:firstLine="425"/>
        <w:rPr>
          <w:sz w:val="22"/>
          <w:szCs w:val="22"/>
          <w:lang w:val="cs-CZ"/>
        </w:rPr>
      </w:pPr>
      <w:r>
        <w:rPr>
          <w:sz w:val="22"/>
          <w:szCs w:val="22"/>
          <w:lang w:val="cs-CZ"/>
        </w:rPr>
        <w:lastRenderedPageBreak/>
        <w:t>Postupně lze provádět též demontáže na potrubních a el. instalací odstavených a nefunkčních zařízení, včetně provedení nových budoucích funkční propojení těchto instalací nebo přípravu</w:t>
      </w:r>
      <w:r w:rsidRPr="007D54D4">
        <w:rPr>
          <w:sz w:val="22"/>
          <w:szCs w:val="22"/>
          <w:lang w:val="cs-CZ"/>
        </w:rPr>
        <w:t xml:space="preserve"> </w:t>
      </w:r>
      <w:r>
        <w:rPr>
          <w:sz w:val="22"/>
          <w:szCs w:val="22"/>
          <w:lang w:val="cs-CZ"/>
        </w:rPr>
        <w:t>pro jejich budoucí provedení.</w:t>
      </w:r>
    </w:p>
    <w:p w14:paraId="67BFC893" w14:textId="77777777" w:rsidR="00511AE2" w:rsidRDefault="00511AE2" w:rsidP="00511AE2">
      <w:pPr>
        <w:pStyle w:val="PSGnormal"/>
        <w:ind w:left="426" w:firstLine="425"/>
        <w:rPr>
          <w:sz w:val="22"/>
          <w:szCs w:val="22"/>
          <w:lang w:val="cs-CZ"/>
        </w:rPr>
      </w:pPr>
      <w:r>
        <w:rPr>
          <w:sz w:val="22"/>
          <w:szCs w:val="22"/>
          <w:lang w:val="cs-CZ"/>
        </w:rPr>
        <w:t xml:space="preserve">Pro manipulaci materiálu z demontáží a demolic lze s výhodou využít stávající silniční váhy a kolejiště vlečky před jejich zrušením a rozebráním. </w:t>
      </w:r>
    </w:p>
    <w:p w14:paraId="437EA663" w14:textId="77777777" w:rsidR="00511AE2" w:rsidRDefault="00511AE2" w:rsidP="00511AE2">
      <w:pPr>
        <w:pStyle w:val="PSGnormal"/>
        <w:ind w:left="426" w:firstLine="425"/>
        <w:rPr>
          <w:sz w:val="22"/>
          <w:szCs w:val="22"/>
          <w:lang w:val="cs-CZ"/>
        </w:rPr>
      </w:pPr>
      <w:r>
        <w:rPr>
          <w:sz w:val="22"/>
          <w:szCs w:val="22"/>
          <w:lang w:val="cs-CZ"/>
        </w:rPr>
        <w:t xml:space="preserve">Jednotlivé technologické celky mají rozdílné prostorové požadavky. Dle jejich rozměrů a výškového uspořádaní v daném prostoru je nutné přizpůsobit rozsah a postup provedení vlastních demontáží a demolic stavebních konstrukcí. </w:t>
      </w:r>
    </w:p>
    <w:p w14:paraId="6CC20EE3" w14:textId="77777777" w:rsidR="009809B4" w:rsidRDefault="00511AE2" w:rsidP="00511AE2">
      <w:pPr>
        <w:pStyle w:val="PSGnormal"/>
        <w:ind w:left="426" w:firstLine="425"/>
        <w:rPr>
          <w:sz w:val="22"/>
          <w:szCs w:val="22"/>
          <w:lang w:val="cs-CZ"/>
        </w:rPr>
      </w:pPr>
      <w:r>
        <w:rPr>
          <w:sz w:val="22"/>
          <w:szCs w:val="22"/>
          <w:lang w:val="cs-CZ"/>
        </w:rPr>
        <w:t xml:space="preserve">Další demolice mohou následovat v případě zajištění - </w:t>
      </w:r>
      <w:r w:rsidR="0052028B">
        <w:rPr>
          <w:sz w:val="22"/>
          <w:szCs w:val="22"/>
          <w:lang w:val="cs-CZ"/>
        </w:rPr>
        <w:t xml:space="preserve">funkční </w:t>
      </w:r>
      <w:r>
        <w:rPr>
          <w:sz w:val="22"/>
          <w:szCs w:val="22"/>
          <w:lang w:val="cs-CZ"/>
        </w:rPr>
        <w:t>realizace nového plynového zdroje s instalací dvou parních kotlů K10, 11</w:t>
      </w:r>
      <w:r w:rsidR="006308C3">
        <w:rPr>
          <w:sz w:val="22"/>
          <w:szCs w:val="22"/>
          <w:lang w:val="cs-CZ"/>
        </w:rPr>
        <w:t xml:space="preserve">, včetně </w:t>
      </w:r>
      <w:r w:rsidR="0052028B">
        <w:rPr>
          <w:sz w:val="22"/>
          <w:szCs w:val="22"/>
          <w:lang w:val="cs-CZ"/>
        </w:rPr>
        <w:t>komínu</w:t>
      </w:r>
      <w:r>
        <w:rPr>
          <w:sz w:val="22"/>
          <w:szCs w:val="22"/>
          <w:lang w:val="cs-CZ"/>
        </w:rPr>
        <w:t xml:space="preserve"> a napojení parovodu do distribuce.</w:t>
      </w:r>
      <w:r w:rsidR="0052028B">
        <w:rPr>
          <w:sz w:val="22"/>
          <w:szCs w:val="22"/>
          <w:lang w:val="cs-CZ"/>
        </w:rPr>
        <w:t xml:space="preserve"> Dokompletují se demontáže a demolice na určených částech původního olejového HVB včetně volně stojícího elektrostatického odlučovače (07), objektu komína (06), </w:t>
      </w:r>
      <w:r w:rsidR="003D2407">
        <w:rPr>
          <w:sz w:val="22"/>
          <w:szCs w:val="22"/>
          <w:lang w:val="cs-CZ"/>
        </w:rPr>
        <w:t xml:space="preserve">objektu neutralizace a neutralizační jímky (11), objektu vychlazovací jímky (12), </w:t>
      </w:r>
      <w:r w:rsidR="0052028B">
        <w:rPr>
          <w:sz w:val="22"/>
          <w:szCs w:val="22"/>
          <w:lang w:val="cs-CZ"/>
        </w:rPr>
        <w:t>objekt</w:t>
      </w:r>
      <w:r w:rsidR="003D2407">
        <w:rPr>
          <w:sz w:val="22"/>
          <w:szCs w:val="22"/>
          <w:lang w:val="cs-CZ"/>
        </w:rPr>
        <w:t>ů</w:t>
      </w:r>
      <w:r w:rsidR="0052028B">
        <w:rPr>
          <w:sz w:val="22"/>
          <w:szCs w:val="22"/>
          <w:lang w:val="cs-CZ"/>
        </w:rPr>
        <w:t xml:space="preserve"> </w:t>
      </w:r>
      <w:proofErr w:type="spellStart"/>
      <w:r w:rsidR="0052028B">
        <w:rPr>
          <w:sz w:val="22"/>
          <w:szCs w:val="22"/>
          <w:lang w:val="cs-CZ"/>
        </w:rPr>
        <w:t>stáč</w:t>
      </w:r>
      <w:r w:rsidR="003D2407">
        <w:rPr>
          <w:sz w:val="22"/>
          <w:szCs w:val="22"/>
          <w:lang w:val="cs-CZ"/>
        </w:rPr>
        <w:t>iště</w:t>
      </w:r>
      <w:proofErr w:type="spellEnd"/>
      <w:r w:rsidR="003D2407">
        <w:rPr>
          <w:sz w:val="22"/>
          <w:szCs w:val="22"/>
          <w:lang w:val="cs-CZ"/>
        </w:rPr>
        <w:t xml:space="preserve"> kapalných paliv , louhů a kyselin (19, 20) a na zbytku objektu skladu kapalných paliv (10)</w:t>
      </w:r>
      <w:r w:rsidR="009809B4">
        <w:rPr>
          <w:sz w:val="22"/>
          <w:szCs w:val="22"/>
          <w:lang w:val="cs-CZ"/>
        </w:rPr>
        <w:t xml:space="preserve">. </w:t>
      </w:r>
    </w:p>
    <w:p w14:paraId="6BC1FC05" w14:textId="77777777" w:rsidR="00511AE2" w:rsidRDefault="009809B4" w:rsidP="00511AE2">
      <w:pPr>
        <w:pStyle w:val="PSGnormal"/>
        <w:ind w:left="426" w:firstLine="425"/>
        <w:rPr>
          <w:sz w:val="22"/>
          <w:szCs w:val="22"/>
          <w:lang w:val="cs-CZ"/>
        </w:rPr>
      </w:pPr>
      <w:r>
        <w:rPr>
          <w:sz w:val="22"/>
          <w:szCs w:val="22"/>
          <w:lang w:val="cs-CZ"/>
        </w:rPr>
        <w:t xml:space="preserve">Jako poslední se předpokládá odstranění </w:t>
      </w:r>
      <w:r w:rsidR="00C630CF">
        <w:rPr>
          <w:sz w:val="22"/>
          <w:szCs w:val="22"/>
          <w:lang w:val="cs-CZ"/>
        </w:rPr>
        <w:t>vnitrozávodní vlečky (18) pro její možné využití v průběhu realizace stavby jako celku.</w:t>
      </w:r>
    </w:p>
    <w:p w14:paraId="0BEE38D7" w14:textId="77777777" w:rsidR="007B2AD4" w:rsidRDefault="007B2AD4" w:rsidP="006F3C72">
      <w:pPr>
        <w:pStyle w:val="PSGnormal"/>
        <w:ind w:left="426" w:firstLine="425"/>
        <w:rPr>
          <w:sz w:val="22"/>
          <w:szCs w:val="22"/>
          <w:lang w:val="cs-CZ"/>
        </w:rPr>
      </w:pPr>
    </w:p>
    <w:p w14:paraId="4D074EAC" w14:textId="77777777" w:rsidR="00B34245" w:rsidRPr="0052028B" w:rsidRDefault="007B2AD4" w:rsidP="006F3C72">
      <w:pPr>
        <w:pStyle w:val="PSGnormal"/>
        <w:ind w:left="426" w:firstLine="425"/>
        <w:rPr>
          <w:sz w:val="22"/>
          <w:szCs w:val="22"/>
          <w:u w:val="single"/>
          <w:lang w:val="cs-CZ"/>
        </w:rPr>
      </w:pPr>
      <w:r w:rsidRPr="0052028B">
        <w:rPr>
          <w:sz w:val="22"/>
          <w:szCs w:val="22"/>
          <w:u w:val="single"/>
          <w:lang w:val="cs-CZ"/>
        </w:rPr>
        <w:t>Výčet odstraňovaných stávajících objektů</w:t>
      </w:r>
      <w:r w:rsidR="0076474E" w:rsidRPr="0052028B">
        <w:rPr>
          <w:sz w:val="22"/>
          <w:szCs w:val="22"/>
          <w:u w:val="single"/>
          <w:lang w:val="cs-CZ"/>
        </w:rPr>
        <w:t xml:space="preserve"> nebo jejich částí</w:t>
      </w:r>
      <w:r w:rsidR="00AB4CC1">
        <w:rPr>
          <w:sz w:val="22"/>
          <w:szCs w:val="22"/>
          <w:u w:val="single"/>
          <w:lang w:val="cs-CZ"/>
        </w:rPr>
        <w:t xml:space="preserve"> (v závorce označení objektů dle administrace areálu)</w:t>
      </w:r>
      <w:r w:rsidRPr="0052028B">
        <w:rPr>
          <w:sz w:val="22"/>
          <w:szCs w:val="22"/>
          <w:u w:val="single"/>
          <w:lang w:val="cs-CZ"/>
        </w:rPr>
        <w:t>:</w:t>
      </w:r>
    </w:p>
    <w:p w14:paraId="2C61E9A9" w14:textId="77777777" w:rsidR="007B2AD4" w:rsidRDefault="007B2AD4" w:rsidP="007B2AD4">
      <w:pPr>
        <w:pStyle w:val="PSGnormal"/>
        <w:numPr>
          <w:ilvl w:val="0"/>
          <w:numId w:val="6"/>
        </w:numPr>
        <w:rPr>
          <w:sz w:val="22"/>
          <w:szCs w:val="22"/>
          <w:lang w:val="cs-CZ"/>
        </w:rPr>
      </w:pPr>
      <w:r>
        <w:rPr>
          <w:sz w:val="22"/>
          <w:szCs w:val="22"/>
          <w:lang w:val="cs-CZ"/>
        </w:rPr>
        <w:t>Vykládka uhlí (SO701</w:t>
      </w:r>
      <w:r w:rsidR="007B15A2">
        <w:rPr>
          <w:sz w:val="22"/>
          <w:szCs w:val="22"/>
          <w:lang w:val="cs-CZ"/>
        </w:rPr>
        <w:t>+PS701</w:t>
      </w:r>
      <w:r>
        <w:rPr>
          <w:sz w:val="22"/>
          <w:szCs w:val="22"/>
          <w:lang w:val="cs-CZ"/>
        </w:rPr>
        <w:t>)</w:t>
      </w:r>
    </w:p>
    <w:p w14:paraId="434DD5AE" w14:textId="77777777" w:rsidR="007B2AD4" w:rsidRDefault="007B2AD4" w:rsidP="007B2AD4">
      <w:pPr>
        <w:pStyle w:val="PSGnormal"/>
        <w:numPr>
          <w:ilvl w:val="0"/>
          <w:numId w:val="6"/>
        </w:numPr>
        <w:rPr>
          <w:sz w:val="22"/>
          <w:szCs w:val="22"/>
          <w:lang w:val="cs-CZ"/>
        </w:rPr>
      </w:pPr>
      <w:r>
        <w:rPr>
          <w:sz w:val="22"/>
          <w:szCs w:val="22"/>
          <w:lang w:val="cs-CZ"/>
        </w:rPr>
        <w:t>Doprava uhlí (SO702</w:t>
      </w:r>
      <w:r w:rsidR="007B15A2">
        <w:rPr>
          <w:sz w:val="22"/>
          <w:szCs w:val="22"/>
          <w:lang w:val="cs-CZ"/>
        </w:rPr>
        <w:t>+PS702</w:t>
      </w:r>
      <w:r>
        <w:rPr>
          <w:sz w:val="22"/>
          <w:szCs w:val="22"/>
          <w:lang w:val="cs-CZ"/>
        </w:rPr>
        <w:t>)</w:t>
      </w:r>
    </w:p>
    <w:p w14:paraId="1C0B5386" w14:textId="77777777" w:rsidR="007B2AD4" w:rsidRDefault="007B2AD4" w:rsidP="007B2AD4">
      <w:pPr>
        <w:pStyle w:val="PSGnormal"/>
        <w:numPr>
          <w:ilvl w:val="0"/>
          <w:numId w:val="6"/>
        </w:numPr>
        <w:rPr>
          <w:sz w:val="22"/>
          <w:szCs w:val="22"/>
          <w:lang w:val="cs-CZ"/>
        </w:rPr>
      </w:pPr>
      <w:r>
        <w:rPr>
          <w:sz w:val="22"/>
          <w:szCs w:val="22"/>
          <w:lang w:val="cs-CZ"/>
        </w:rPr>
        <w:t>Skládka uhlí (SO703</w:t>
      </w:r>
      <w:r w:rsidR="007B15A2">
        <w:rPr>
          <w:sz w:val="22"/>
          <w:szCs w:val="22"/>
          <w:lang w:val="cs-CZ"/>
        </w:rPr>
        <w:t>+PS703</w:t>
      </w:r>
      <w:r>
        <w:rPr>
          <w:sz w:val="22"/>
          <w:szCs w:val="22"/>
          <w:lang w:val="cs-CZ"/>
        </w:rPr>
        <w:t>)</w:t>
      </w:r>
    </w:p>
    <w:p w14:paraId="798FF0F3" w14:textId="77777777" w:rsidR="0076474E" w:rsidRDefault="0076474E" w:rsidP="0076474E">
      <w:pPr>
        <w:pStyle w:val="PSGnormal"/>
        <w:numPr>
          <w:ilvl w:val="0"/>
          <w:numId w:val="6"/>
        </w:numPr>
        <w:rPr>
          <w:sz w:val="22"/>
          <w:szCs w:val="22"/>
          <w:lang w:val="cs-CZ"/>
        </w:rPr>
      </w:pPr>
      <w:r>
        <w:rPr>
          <w:sz w:val="22"/>
          <w:szCs w:val="22"/>
          <w:lang w:val="cs-CZ"/>
        </w:rPr>
        <w:t>Uhelný HVB (SO704</w:t>
      </w:r>
      <w:r w:rsidR="007B15A2">
        <w:rPr>
          <w:sz w:val="22"/>
          <w:szCs w:val="22"/>
          <w:lang w:val="cs-CZ"/>
        </w:rPr>
        <w:t>+PS704</w:t>
      </w:r>
      <w:r>
        <w:rPr>
          <w:sz w:val="22"/>
          <w:szCs w:val="22"/>
          <w:lang w:val="cs-CZ"/>
        </w:rPr>
        <w:t>)</w:t>
      </w:r>
    </w:p>
    <w:p w14:paraId="221BA01A" w14:textId="77777777" w:rsidR="007B2AD4" w:rsidRDefault="007B2AD4" w:rsidP="007B2AD4">
      <w:pPr>
        <w:pStyle w:val="PSGnormal"/>
        <w:numPr>
          <w:ilvl w:val="0"/>
          <w:numId w:val="6"/>
        </w:numPr>
        <w:rPr>
          <w:sz w:val="22"/>
          <w:szCs w:val="22"/>
          <w:lang w:val="cs-CZ"/>
        </w:rPr>
      </w:pPr>
      <w:r>
        <w:rPr>
          <w:sz w:val="22"/>
          <w:szCs w:val="22"/>
          <w:lang w:val="cs-CZ"/>
        </w:rPr>
        <w:t>Objekt vzduchové kondenzace (SO705</w:t>
      </w:r>
      <w:r w:rsidR="007B15A2">
        <w:rPr>
          <w:sz w:val="22"/>
          <w:szCs w:val="22"/>
          <w:lang w:val="cs-CZ"/>
        </w:rPr>
        <w:t>+PS705</w:t>
      </w:r>
      <w:r>
        <w:rPr>
          <w:sz w:val="22"/>
          <w:szCs w:val="22"/>
          <w:lang w:val="cs-CZ"/>
        </w:rPr>
        <w:t>)</w:t>
      </w:r>
    </w:p>
    <w:p w14:paraId="18D9C8CF" w14:textId="77777777" w:rsidR="007B2AD4" w:rsidRDefault="007B2AD4" w:rsidP="007B2AD4">
      <w:pPr>
        <w:pStyle w:val="PSGnormal"/>
        <w:numPr>
          <w:ilvl w:val="0"/>
          <w:numId w:val="6"/>
        </w:numPr>
        <w:rPr>
          <w:sz w:val="22"/>
          <w:szCs w:val="22"/>
          <w:lang w:val="cs-CZ"/>
        </w:rPr>
      </w:pPr>
      <w:r>
        <w:rPr>
          <w:sz w:val="22"/>
          <w:szCs w:val="22"/>
          <w:lang w:val="cs-CZ"/>
        </w:rPr>
        <w:t>Objekt čištění spalin a nuceného oběhu (SO70</w:t>
      </w:r>
      <w:r w:rsidR="0076474E">
        <w:rPr>
          <w:sz w:val="22"/>
          <w:szCs w:val="22"/>
          <w:lang w:val="cs-CZ"/>
        </w:rPr>
        <w:t>6</w:t>
      </w:r>
      <w:r w:rsidR="007B15A2">
        <w:rPr>
          <w:sz w:val="22"/>
          <w:szCs w:val="22"/>
          <w:lang w:val="cs-CZ"/>
        </w:rPr>
        <w:t>+PS706</w:t>
      </w:r>
      <w:r w:rsidR="0076474E">
        <w:rPr>
          <w:sz w:val="22"/>
          <w:szCs w:val="22"/>
          <w:lang w:val="cs-CZ"/>
        </w:rPr>
        <w:t>)</w:t>
      </w:r>
    </w:p>
    <w:p w14:paraId="75F96BFC" w14:textId="77777777" w:rsidR="0076474E" w:rsidRDefault="0076474E" w:rsidP="007B2AD4">
      <w:pPr>
        <w:pStyle w:val="PSGnormal"/>
        <w:numPr>
          <w:ilvl w:val="0"/>
          <w:numId w:val="6"/>
        </w:numPr>
        <w:rPr>
          <w:sz w:val="22"/>
          <w:szCs w:val="22"/>
          <w:lang w:val="cs-CZ"/>
        </w:rPr>
      </w:pPr>
      <w:r>
        <w:rPr>
          <w:sz w:val="22"/>
          <w:szCs w:val="22"/>
          <w:lang w:val="cs-CZ"/>
        </w:rPr>
        <w:t>Objekt popílkového hospodářství (SO707</w:t>
      </w:r>
      <w:r w:rsidR="007B15A2">
        <w:rPr>
          <w:sz w:val="22"/>
          <w:szCs w:val="22"/>
          <w:lang w:val="cs-CZ"/>
        </w:rPr>
        <w:t>+PS707</w:t>
      </w:r>
      <w:r>
        <w:rPr>
          <w:sz w:val="22"/>
          <w:szCs w:val="22"/>
          <w:lang w:val="cs-CZ"/>
        </w:rPr>
        <w:t>)</w:t>
      </w:r>
    </w:p>
    <w:p w14:paraId="7CB0AAFD" w14:textId="77777777" w:rsidR="00EE0059" w:rsidRPr="009543E7" w:rsidRDefault="00EE0059" w:rsidP="007B2AD4">
      <w:pPr>
        <w:pStyle w:val="PSGnormal"/>
        <w:numPr>
          <w:ilvl w:val="0"/>
          <w:numId w:val="6"/>
        </w:numPr>
        <w:rPr>
          <w:sz w:val="22"/>
          <w:szCs w:val="22"/>
          <w:lang w:val="cs-CZ"/>
        </w:rPr>
      </w:pPr>
      <w:r>
        <w:rPr>
          <w:sz w:val="22"/>
          <w:szCs w:val="22"/>
          <w:lang w:val="cs-CZ"/>
        </w:rPr>
        <w:t>Komín (06</w:t>
      </w:r>
      <w:r w:rsidR="007B15A2">
        <w:rPr>
          <w:sz w:val="22"/>
          <w:szCs w:val="22"/>
          <w:lang w:val="cs-CZ"/>
        </w:rPr>
        <w:t>+</w:t>
      </w:r>
      <w:r w:rsidR="007B15A2" w:rsidRPr="009543E7">
        <w:rPr>
          <w:sz w:val="22"/>
          <w:szCs w:val="22"/>
          <w:lang w:val="cs-CZ"/>
        </w:rPr>
        <w:t>monitoring</w:t>
      </w:r>
      <w:r w:rsidRPr="009543E7">
        <w:rPr>
          <w:sz w:val="22"/>
          <w:szCs w:val="22"/>
          <w:lang w:val="cs-CZ"/>
        </w:rPr>
        <w:t>)</w:t>
      </w:r>
    </w:p>
    <w:p w14:paraId="209CA346" w14:textId="77777777" w:rsidR="00EE0059" w:rsidRPr="009543E7" w:rsidRDefault="00EE0059" w:rsidP="007B2AD4">
      <w:pPr>
        <w:pStyle w:val="PSGnormal"/>
        <w:numPr>
          <w:ilvl w:val="0"/>
          <w:numId w:val="6"/>
        </w:numPr>
        <w:rPr>
          <w:sz w:val="22"/>
          <w:szCs w:val="22"/>
          <w:lang w:val="cs-CZ"/>
        </w:rPr>
      </w:pPr>
      <w:r w:rsidRPr="009543E7">
        <w:rPr>
          <w:sz w:val="22"/>
          <w:szCs w:val="22"/>
          <w:lang w:val="cs-CZ"/>
        </w:rPr>
        <w:t>Kotelna původního olejového HVB (07</w:t>
      </w:r>
      <w:r w:rsidR="007B15A2" w:rsidRPr="009543E7">
        <w:rPr>
          <w:sz w:val="22"/>
          <w:szCs w:val="22"/>
          <w:lang w:val="cs-CZ"/>
        </w:rPr>
        <w:t>+K1.4, 5, 6</w:t>
      </w:r>
      <w:r w:rsidR="00B949B7" w:rsidRPr="009543E7">
        <w:rPr>
          <w:sz w:val="22"/>
          <w:szCs w:val="22"/>
          <w:lang w:val="cs-CZ"/>
        </w:rPr>
        <w:t>)</w:t>
      </w:r>
    </w:p>
    <w:p w14:paraId="3430758B" w14:textId="77777777" w:rsidR="00EE0059" w:rsidRPr="009543E7" w:rsidRDefault="00EE0059" w:rsidP="007B2AD4">
      <w:pPr>
        <w:pStyle w:val="PSGnormal"/>
        <w:numPr>
          <w:ilvl w:val="0"/>
          <w:numId w:val="6"/>
        </w:numPr>
        <w:rPr>
          <w:sz w:val="22"/>
          <w:szCs w:val="22"/>
          <w:lang w:val="cs-CZ"/>
        </w:rPr>
      </w:pPr>
      <w:r w:rsidRPr="009543E7">
        <w:rPr>
          <w:sz w:val="22"/>
          <w:szCs w:val="22"/>
          <w:lang w:val="cs-CZ"/>
        </w:rPr>
        <w:t>Objekt CHÚV (08</w:t>
      </w:r>
      <w:r w:rsidR="007B15A2" w:rsidRPr="009543E7">
        <w:rPr>
          <w:sz w:val="22"/>
          <w:szCs w:val="22"/>
          <w:lang w:val="cs-CZ"/>
        </w:rPr>
        <w:t>+úprava vody</w:t>
      </w:r>
      <w:r w:rsidRPr="009543E7">
        <w:rPr>
          <w:sz w:val="22"/>
          <w:szCs w:val="22"/>
          <w:lang w:val="cs-CZ"/>
        </w:rPr>
        <w:t>)</w:t>
      </w:r>
    </w:p>
    <w:p w14:paraId="421A296A" w14:textId="77777777" w:rsidR="00EE0059" w:rsidRPr="009543E7" w:rsidRDefault="00EE0059" w:rsidP="007B2AD4">
      <w:pPr>
        <w:pStyle w:val="PSGnormal"/>
        <w:numPr>
          <w:ilvl w:val="0"/>
          <w:numId w:val="6"/>
        </w:numPr>
        <w:rPr>
          <w:sz w:val="22"/>
          <w:szCs w:val="22"/>
          <w:lang w:val="cs-CZ"/>
        </w:rPr>
      </w:pPr>
      <w:r w:rsidRPr="009543E7">
        <w:rPr>
          <w:sz w:val="22"/>
          <w:szCs w:val="22"/>
          <w:lang w:val="cs-CZ"/>
        </w:rPr>
        <w:t>Objekt stáčecí stanice kapalných paliv (09</w:t>
      </w:r>
      <w:r w:rsidR="00442A36" w:rsidRPr="009543E7">
        <w:rPr>
          <w:sz w:val="22"/>
          <w:szCs w:val="22"/>
          <w:lang w:val="cs-CZ"/>
        </w:rPr>
        <w:t>+technol stáčení</w:t>
      </w:r>
      <w:r w:rsidRPr="009543E7">
        <w:rPr>
          <w:sz w:val="22"/>
          <w:szCs w:val="22"/>
          <w:lang w:val="cs-CZ"/>
        </w:rPr>
        <w:t>)</w:t>
      </w:r>
    </w:p>
    <w:p w14:paraId="00B3B223" w14:textId="77777777" w:rsidR="00EE0059" w:rsidRPr="009543E7" w:rsidRDefault="00EE0059" w:rsidP="007B2AD4">
      <w:pPr>
        <w:pStyle w:val="PSGnormal"/>
        <w:numPr>
          <w:ilvl w:val="0"/>
          <w:numId w:val="6"/>
        </w:numPr>
        <w:rPr>
          <w:sz w:val="22"/>
          <w:szCs w:val="22"/>
          <w:lang w:val="cs-CZ"/>
        </w:rPr>
      </w:pPr>
      <w:r w:rsidRPr="009543E7">
        <w:rPr>
          <w:sz w:val="22"/>
          <w:szCs w:val="22"/>
          <w:lang w:val="cs-CZ"/>
        </w:rPr>
        <w:t xml:space="preserve">Objekt skladu </w:t>
      </w:r>
      <w:r w:rsidR="006308C3" w:rsidRPr="009543E7">
        <w:rPr>
          <w:sz w:val="22"/>
          <w:szCs w:val="22"/>
          <w:lang w:val="cs-CZ"/>
        </w:rPr>
        <w:t>kapalných paliv (10</w:t>
      </w:r>
      <w:r w:rsidR="00442A36" w:rsidRPr="009543E7">
        <w:rPr>
          <w:sz w:val="22"/>
          <w:szCs w:val="22"/>
          <w:lang w:val="cs-CZ"/>
        </w:rPr>
        <w:t>+technol zařízení</w:t>
      </w:r>
      <w:r w:rsidR="006308C3" w:rsidRPr="009543E7">
        <w:rPr>
          <w:sz w:val="22"/>
          <w:szCs w:val="22"/>
          <w:lang w:val="cs-CZ"/>
        </w:rPr>
        <w:t>)</w:t>
      </w:r>
    </w:p>
    <w:p w14:paraId="08C5880A" w14:textId="77777777" w:rsidR="006308C3" w:rsidRPr="009543E7" w:rsidRDefault="006308C3" w:rsidP="007B2AD4">
      <w:pPr>
        <w:pStyle w:val="PSGnormal"/>
        <w:numPr>
          <w:ilvl w:val="0"/>
          <w:numId w:val="6"/>
        </w:numPr>
        <w:rPr>
          <w:sz w:val="22"/>
          <w:szCs w:val="22"/>
          <w:lang w:val="cs-CZ"/>
        </w:rPr>
      </w:pPr>
      <w:r w:rsidRPr="009543E7">
        <w:rPr>
          <w:sz w:val="22"/>
          <w:szCs w:val="22"/>
          <w:lang w:val="cs-CZ"/>
        </w:rPr>
        <w:t xml:space="preserve">Objekt neutralizace a neutralizační </w:t>
      </w:r>
      <w:proofErr w:type="spellStart"/>
      <w:r w:rsidRPr="009543E7">
        <w:rPr>
          <w:sz w:val="22"/>
          <w:szCs w:val="22"/>
          <w:lang w:val="cs-CZ"/>
        </w:rPr>
        <w:t>jimky</w:t>
      </w:r>
      <w:proofErr w:type="spellEnd"/>
      <w:r w:rsidRPr="009543E7">
        <w:rPr>
          <w:sz w:val="22"/>
          <w:szCs w:val="22"/>
          <w:lang w:val="cs-CZ"/>
        </w:rPr>
        <w:t xml:space="preserve"> (11)</w:t>
      </w:r>
    </w:p>
    <w:p w14:paraId="1D009844" w14:textId="77777777" w:rsidR="006308C3" w:rsidRPr="009543E7" w:rsidRDefault="006308C3" w:rsidP="007B2AD4">
      <w:pPr>
        <w:pStyle w:val="PSGnormal"/>
        <w:numPr>
          <w:ilvl w:val="0"/>
          <w:numId w:val="6"/>
        </w:numPr>
        <w:rPr>
          <w:sz w:val="22"/>
          <w:szCs w:val="22"/>
          <w:lang w:val="cs-CZ"/>
        </w:rPr>
      </w:pPr>
      <w:r w:rsidRPr="009543E7">
        <w:rPr>
          <w:sz w:val="22"/>
          <w:szCs w:val="22"/>
          <w:lang w:val="cs-CZ"/>
        </w:rPr>
        <w:t>Objekt vychlazovací jímky (12)</w:t>
      </w:r>
    </w:p>
    <w:p w14:paraId="3ADE2343" w14:textId="77777777" w:rsidR="006308C3" w:rsidRPr="009543E7" w:rsidRDefault="006308C3" w:rsidP="007B2AD4">
      <w:pPr>
        <w:pStyle w:val="PSGnormal"/>
        <w:numPr>
          <w:ilvl w:val="0"/>
          <w:numId w:val="6"/>
        </w:numPr>
        <w:rPr>
          <w:sz w:val="22"/>
          <w:szCs w:val="22"/>
          <w:lang w:val="cs-CZ"/>
        </w:rPr>
      </w:pPr>
      <w:r w:rsidRPr="009543E7">
        <w:rPr>
          <w:sz w:val="22"/>
          <w:szCs w:val="22"/>
          <w:lang w:val="cs-CZ"/>
        </w:rPr>
        <w:t>Objekt skladu (13)</w:t>
      </w:r>
    </w:p>
    <w:p w14:paraId="76FB8629" w14:textId="77777777" w:rsidR="006308C3" w:rsidRPr="009543E7" w:rsidRDefault="006308C3" w:rsidP="007B2AD4">
      <w:pPr>
        <w:pStyle w:val="PSGnormal"/>
        <w:numPr>
          <w:ilvl w:val="0"/>
          <w:numId w:val="6"/>
        </w:numPr>
        <w:rPr>
          <w:sz w:val="22"/>
          <w:szCs w:val="22"/>
          <w:lang w:val="cs-CZ"/>
        </w:rPr>
      </w:pPr>
      <w:r w:rsidRPr="009543E7">
        <w:rPr>
          <w:sz w:val="22"/>
          <w:szCs w:val="22"/>
          <w:lang w:val="cs-CZ"/>
        </w:rPr>
        <w:t>Objekt skladu (15)</w:t>
      </w:r>
    </w:p>
    <w:p w14:paraId="2A56B9B3" w14:textId="77777777" w:rsidR="006308C3" w:rsidRPr="009543E7" w:rsidRDefault="006308C3" w:rsidP="007B2AD4">
      <w:pPr>
        <w:pStyle w:val="PSGnormal"/>
        <w:numPr>
          <w:ilvl w:val="0"/>
          <w:numId w:val="6"/>
        </w:numPr>
        <w:rPr>
          <w:sz w:val="22"/>
          <w:szCs w:val="22"/>
          <w:lang w:val="cs-CZ"/>
        </w:rPr>
      </w:pPr>
      <w:r w:rsidRPr="009543E7">
        <w:rPr>
          <w:sz w:val="22"/>
          <w:szCs w:val="22"/>
          <w:lang w:val="cs-CZ"/>
        </w:rPr>
        <w:t>Objekt garáží (16)</w:t>
      </w:r>
    </w:p>
    <w:p w14:paraId="5C1EC398" w14:textId="77777777" w:rsidR="006308C3" w:rsidRPr="009543E7" w:rsidRDefault="006308C3" w:rsidP="007B2AD4">
      <w:pPr>
        <w:pStyle w:val="PSGnormal"/>
        <w:numPr>
          <w:ilvl w:val="0"/>
          <w:numId w:val="6"/>
        </w:numPr>
        <w:rPr>
          <w:sz w:val="22"/>
          <w:szCs w:val="22"/>
          <w:lang w:val="cs-CZ"/>
        </w:rPr>
      </w:pPr>
      <w:r w:rsidRPr="009543E7">
        <w:rPr>
          <w:sz w:val="22"/>
          <w:szCs w:val="22"/>
          <w:lang w:val="cs-CZ"/>
        </w:rPr>
        <w:t>Kolejiště vnitrozávodové vlečky (18)</w:t>
      </w:r>
    </w:p>
    <w:p w14:paraId="23428792" w14:textId="77777777" w:rsidR="006308C3" w:rsidRPr="009543E7" w:rsidRDefault="006308C3" w:rsidP="007B2AD4">
      <w:pPr>
        <w:pStyle w:val="PSGnormal"/>
        <w:numPr>
          <w:ilvl w:val="0"/>
          <w:numId w:val="6"/>
        </w:numPr>
        <w:rPr>
          <w:sz w:val="22"/>
          <w:szCs w:val="22"/>
          <w:lang w:val="cs-CZ"/>
        </w:rPr>
      </w:pPr>
      <w:r w:rsidRPr="009543E7">
        <w:rPr>
          <w:sz w:val="22"/>
          <w:szCs w:val="22"/>
          <w:lang w:val="cs-CZ"/>
        </w:rPr>
        <w:t xml:space="preserve">Objekt </w:t>
      </w:r>
      <w:proofErr w:type="spellStart"/>
      <w:r w:rsidRPr="009543E7">
        <w:rPr>
          <w:sz w:val="22"/>
          <w:szCs w:val="22"/>
          <w:lang w:val="cs-CZ"/>
        </w:rPr>
        <w:t>stáčiště</w:t>
      </w:r>
      <w:proofErr w:type="spellEnd"/>
      <w:r w:rsidRPr="009543E7">
        <w:rPr>
          <w:sz w:val="22"/>
          <w:szCs w:val="22"/>
          <w:lang w:val="cs-CZ"/>
        </w:rPr>
        <w:t xml:space="preserve"> kapalných paliv (19</w:t>
      </w:r>
      <w:r w:rsidR="00442A36" w:rsidRPr="009543E7">
        <w:rPr>
          <w:sz w:val="22"/>
          <w:szCs w:val="22"/>
          <w:lang w:val="cs-CZ"/>
        </w:rPr>
        <w:t>+technol zařízení</w:t>
      </w:r>
      <w:r w:rsidRPr="009543E7">
        <w:rPr>
          <w:sz w:val="22"/>
          <w:szCs w:val="22"/>
          <w:lang w:val="cs-CZ"/>
        </w:rPr>
        <w:t>)</w:t>
      </w:r>
    </w:p>
    <w:p w14:paraId="4A57AE5A" w14:textId="77777777" w:rsidR="006308C3" w:rsidRPr="009543E7" w:rsidRDefault="006308C3" w:rsidP="007B2AD4">
      <w:pPr>
        <w:pStyle w:val="PSGnormal"/>
        <w:numPr>
          <w:ilvl w:val="0"/>
          <w:numId w:val="6"/>
        </w:numPr>
        <w:rPr>
          <w:sz w:val="22"/>
          <w:szCs w:val="22"/>
          <w:lang w:val="cs-CZ"/>
        </w:rPr>
      </w:pPr>
      <w:r w:rsidRPr="009543E7">
        <w:rPr>
          <w:sz w:val="22"/>
          <w:szCs w:val="22"/>
          <w:lang w:val="cs-CZ"/>
        </w:rPr>
        <w:t xml:space="preserve">Objekt </w:t>
      </w:r>
      <w:proofErr w:type="spellStart"/>
      <w:r w:rsidRPr="009543E7">
        <w:rPr>
          <w:sz w:val="22"/>
          <w:szCs w:val="22"/>
          <w:lang w:val="cs-CZ"/>
        </w:rPr>
        <w:t>stáčiště</w:t>
      </w:r>
      <w:proofErr w:type="spellEnd"/>
      <w:r w:rsidRPr="009543E7">
        <w:rPr>
          <w:sz w:val="22"/>
          <w:szCs w:val="22"/>
          <w:lang w:val="cs-CZ"/>
        </w:rPr>
        <w:t xml:space="preserve"> kyselin a louhů (20</w:t>
      </w:r>
      <w:r w:rsidR="00442A36" w:rsidRPr="009543E7">
        <w:rPr>
          <w:sz w:val="22"/>
          <w:szCs w:val="22"/>
          <w:lang w:val="cs-CZ"/>
        </w:rPr>
        <w:t>+technol zařízení</w:t>
      </w:r>
      <w:r w:rsidRPr="009543E7">
        <w:rPr>
          <w:sz w:val="22"/>
          <w:szCs w:val="22"/>
          <w:lang w:val="cs-CZ"/>
        </w:rPr>
        <w:t>)</w:t>
      </w:r>
    </w:p>
    <w:p w14:paraId="20C88305" w14:textId="77777777" w:rsidR="006308C3" w:rsidRPr="009543E7" w:rsidRDefault="006308C3" w:rsidP="007B2AD4">
      <w:pPr>
        <w:pStyle w:val="PSGnormal"/>
        <w:numPr>
          <w:ilvl w:val="0"/>
          <w:numId w:val="6"/>
        </w:numPr>
        <w:rPr>
          <w:sz w:val="22"/>
          <w:szCs w:val="22"/>
          <w:lang w:val="cs-CZ"/>
        </w:rPr>
      </w:pPr>
      <w:r>
        <w:rPr>
          <w:sz w:val="22"/>
          <w:szCs w:val="22"/>
          <w:lang w:val="cs-CZ"/>
        </w:rPr>
        <w:t>Objekt skladu louhů (</w:t>
      </w:r>
      <w:r w:rsidRPr="009543E7">
        <w:rPr>
          <w:sz w:val="24"/>
          <w:szCs w:val="24"/>
          <w:lang w:val="cs-CZ"/>
        </w:rPr>
        <w:t>21</w:t>
      </w:r>
      <w:r w:rsidR="00442A36" w:rsidRPr="009543E7">
        <w:rPr>
          <w:sz w:val="22"/>
          <w:szCs w:val="22"/>
          <w:lang w:val="cs-CZ"/>
        </w:rPr>
        <w:t>+technol zařízení</w:t>
      </w:r>
      <w:r w:rsidRPr="009543E7">
        <w:rPr>
          <w:sz w:val="24"/>
          <w:szCs w:val="24"/>
          <w:lang w:val="cs-CZ"/>
        </w:rPr>
        <w:t>)</w:t>
      </w:r>
    </w:p>
    <w:p w14:paraId="475725DE" w14:textId="77777777" w:rsidR="006308C3" w:rsidRPr="009543E7" w:rsidRDefault="006308C3" w:rsidP="007B2AD4">
      <w:pPr>
        <w:pStyle w:val="PSGnormal"/>
        <w:numPr>
          <w:ilvl w:val="0"/>
          <w:numId w:val="6"/>
        </w:numPr>
        <w:rPr>
          <w:sz w:val="22"/>
          <w:szCs w:val="22"/>
          <w:lang w:val="cs-CZ"/>
        </w:rPr>
      </w:pPr>
      <w:r w:rsidRPr="009543E7">
        <w:rPr>
          <w:sz w:val="22"/>
          <w:szCs w:val="22"/>
          <w:lang w:val="cs-CZ"/>
        </w:rPr>
        <w:t>Objekt skladu kyselin (</w:t>
      </w:r>
      <w:r w:rsidRPr="009543E7">
        <w:rPr>
          <w:sz w:val="24"/>
          <w:szCs w:val="24"/>
          <w:lang w:val="cs-CZ"/>
        </w:rPr>
        <w:t>22</w:t>
      </w:r>
      <w:r w:rsidR="00442A36" w:rsidRPr="009543E7">
        <w:rPr>
          <w:sz w:val="22"/>
          <w:szCs w:val="22"/>
          <w:lang w:val="cs-CZ"/>
        </w:rPr>
        <w:t>+technol zařízení</w:t>
      </w:r>
      <w:r w:rsidRPr="009543E7">
        <w:rPr>
          <w:sz w:val="24"/>
          <w:szCs w:val="24"/>
          <w:lang w:val="cs-CZ"/>
        </w:rPr>
        <w:t>)</w:t>
      </w:r>
    </w:p>
    <w:p w14:paraId="75548153" w14:textId="77777777" w:rsidR="006308C3" w:rsidRPr="009543E7" w:rsidRDefault="006308C3" w:rsidP="007B2AD4">
      <w:pPr>
        <w:pStyle w:val="PSGnormal"/>
        <w:numPr>
          <w:ilvl w:val="0"/>
          <w:numId w:val="6"/>
        </w:numPr>
        <w:rPr>
          <w:sz w:val="22"/>
          <w:szCs w:val="22"/>
          <w:lang w:val="cs-CZ"/>
        </w:rPr>
      </w:pPr>
      <w:r w:rsidRPr="009543E7">
        <w:rPr>
          <w:sz w:val="24"/>
          <w:szCs w:val="24"/>
          <w:lang w:val="cs-CZ"/>
        </w:rPr>
        <w:lastRenderedPageBreak/>
        <w:t>Objekt skladu – plechového (26)</w:t>
      </w:r>
    </w:p>
    <w:p w14:paraId="45F23886" w14:textId="77777777" w:rsidR="00772BE4" w:rsidRPr="00772BE4" w:rsidRDefault="00772BE4" w:rsidP="007B2AD4">
      <w:pPr>
        <w:pStyle w:val="PSGnormal"/>
        <w:numPr>
          <w:ilvl w:val="0"/>
          <w:numId w:val="6"/>
        </w:numPr>
        <w:rPr>
          <w:sz w:val="22"/>
          <w:szCs w:val="22"/>
          <w:lang w:val="cs-CZ"/>
        </w:rPr>
      </w:pPr>
      <w:r>
        <w:rPr>
          <w:sz w:val="24"/>
          <w:szCs w:val="24"/>
          <w:lang w:val="cs-CZ"/>
        </w:rPr>
        <w:t>Objekt akumulačních nádrží na horkou vodu</w:t>
      </w:r>
    </w:p>
    <w:p w14:paraId="786F51C1" w14:textId="77777777" w:rsidR="00772BE4" w:rsidRPr="00C630CF" w:rsidRDefault="00772BE4" w:rsidP="007B2AD4">
      <w:pPr>
        <w:pStyle w:val="PSGnormal"/>
        <w:numPr>
          <w:ilvl w:val="0"/>
          <w:numId w:val="6"/>
        </w:numPr>
        <w:rPr>
          <w:sz w:val="22"/>
          <w:szCs w:val="22"/>
          <w:lang w:val="cs-CZ"/>
        </w:rPr>
      </w:pPr>
    </w:p>
    <w:p w14:paraId="61A05A96" w14:textId="77777777" w:rsidR="00C630CF" w:rsidRDefault="00AB4CC1" w:rsidP="007B15A2">
      <w:pPr>
        <w:pStyle w:val="PSGnormal"/>
        <w:ind w:left="426" w:firstLine="425"/>
        <w:rPr>
          <w:sz w:val="24"/>
          <w:szCs w:val="24"/>
          <w:lang w:val="cs-CZ"/>
        </w:rPr>
      </w:pPr>
      <w:r>
        <w:rPr>
          <w:sz w:val="24"/>
          <w:szCs w:val="24"/>
          <w:lang w:val="cs-CZ"/>
        </w:rPr>
        <w:t xml:space="preserve">K jednotlivým objektům patří i zařízení technologie, které bude demontováno v předstihu před </w:t>
      </w:r>
      <w:r w:rsidR="007B15A2">
        <w:rPr>
          <w:sz w:val="24"/>
          <w:szCs w:val="24"/>
          <w:lang w:val="cs-CZ"/>
        </w:rPr>
        <w:t>v</w:t>
      </w:r>
      <w:r>
        <w:rPr>
          <w:sz w:val="24"/>
          <w:szCs w:val="24"/>
          <w:lang w:val="cs-CZ"/>
        </w:rPr>
        <w:t>lastní demolicí objektu.</w:t>
      </w:r>
    </w:p>
    <w:p w14:paraId="5FC027E6" w14:textId="77777777" w:rsidR="00C630CF" w:rsidRDefault="00C630CF" w:rsidP="00C630CF">
      <w:pPr>
        <w:pStyle w:val="PSG2"/>
        <w:numPr>
          <w:ilvl w:val="2"/>
          <w:numId w:val="3"/>
        </w:numPr>
        <w:ind w:right="0"/>
        <w:rPr>
          <w:sz w:val="22"/>
          <w:szCs w:val="22"/>
          <w:u w:val="single"/>
          <w:lang w:val="cs-CZ"/>
        </w:rPr>
      </w:pPr>
      <w:bookmarkStart w:id="37" w:name="_Toc89772040"/>
      <w:r w:rsidRPr="00C630CF">
        <w:rPr>
          <w:sz w:val="22"/>
          <w:szCs w:val="22"/>
          <w:u w:val="single"/>
          <w:lang w:val="cs-CZ"/>
        </w:rPr>
        <w:t>Popis jednotlivých objektů</w:t>
      </w:r>
      <w:bookmarkEnd w:id="37"/>
    </w:p>
    <w:p w14:paraId="69C7829C" w14:textId="77777777" w:rsidR="00B949B7" w:rsidRDefault="00B949B7" w:rsidP="00B949B7">
      <w:pPr>
        <w:rPr>
          <w:u w:val="single"/>
          <w:lang w:eastAsia="en-US"/>
        </w:rPr>
      </w:pPr>
      <w:r w:rsidRPr="00B949B7">
        <w:rPr>
          <w:u w:val="single"/>
          <w:lang w:eastAsia="en-US"/>
        </w:rPr>
        <w:t>-</w:t>
      </w:r>
      <w:r w:rsidRPr="00B949B7">
        <w:rPr>
          <w:u w:val="single"/>
          <w:lang w:eastAsia="en-US"/>
        </w:rPr>
        <w:tab/>
        <w:t>Vykládka uhlí (SO701)</w:t>
      </w:r>
    </w:p>
    <w:p w14:paraId="25EA95A2" w14:textId="77777777" w:rsidR="00B949B7" w:rsidRPr="0088796E" w:rsidRDefault="00C870D6" w:rsidP="0088796E">
      <w:pPr>
        <w:pStyle w:val="PSGnormal"/>
        <w:ind w:left="426" w:firstLine="425"/>
        <w:rPr>
          <w:sz w:val="22"/>
          <w:szCs w:val="22"/>
          <w:lang w:val="cs-CZ"/>
        </w:rPr>
      </w:pPr>
      <w:r w:rsidRPr="0088796E">
        <w:rPr>
          <w:sz w:val="22"/>
          <w:szCs w:val="22"/>
          <w:lang w:val="cs-CZ"/>
        </w:rPr>
        <w:t>Objekt je situovaný na kolejišti stávající vnitrozávodní železniční vlečce. Spodní stavba rozměru cca 6,15x20,9m zasahuje do hloubky cca 9m</w:t>
      </w:r>
      <w:r w:rsidR="000247CC" w:rsidRPr="0088796E">
        <w:rPr>
          <w:sz w:val="22"/>
          <w:szCs w:val="22"/>
          <w:lang w:val="cs-CZ"/>
        </w:rPr>
        <w:t xml:space="preserve"> </w:t>
      </w:r>
      <w:r w:rsidR="0046163B">
        <w:rPr>
          <w:sz w:val="22"/>
          <w:szCs w:val="22"/>
          <w:lang w:val="cs-CZ"/>
        </w:rPr>
        <w:t>pod okolní terén a je</w:t>
      </w:r>
      <w:r w:rsidR="000247CC" w:rsidRPr="0088796E">
        <w:rPr>
          <w:sz w:val="22"/>
          <w:szCs w:val="22"/>
          <w:lang w:val="cs-CZ"/>
        </w:rPr>
        <w:t xml:space="preserve"> provedena ze železobetonu (</w:t>
      </w:r>
      <w:proofErr w:type="spellStart"/>
      <w:r w:rsidR="000247CC" w:rsidRPr="0088796E">
        <w:rPr>
          <w:sz w:val="22"/>
          <w:szCs w:val="22"/>
          <w:lang w:val="cs-CZ"/>
        </w:rPr>
        <w:t>tl</w:t>
      </w:r>
      <w:proofErr w:type="spellEnd"/>
      <w:r w:rsidR="000247CC" w:rsidRPr="0088796E">
        <w:rPr>
          <w:sz w:val="22"/>
          <w:szCs w:val="22"/>
          <w:lang w:val="cs-CZ"/>
        </w:rPr>
        <w:t>. obvodových stěn je cca0,5m)</w:t>
      </w:r>
      <w:r w:rsidRPr="0088796E">
        <w:rPr>
          <w:sz w:val="22"/>
          <w:szCs w:val="22"/>
          <w:lang w:val="cs-CZ"/>
        </w:rPr>
        <w:t>. Prostor spodní stavby je částečně otevřený</w:t>
      </w:r>
      <w:r w:rsidR="000247CC" w:rsidRPr="0088796E">
        <w:rPr>
          <w:sz w:val="22"/>
          <w:szCs w:val="22"/>
          <w:lang w:val="cs-CZ"/>
        </w:rPr>
        <w:t>, více úrovňový</w:t>
      </w:r>
      <w:r w:rsidRPr="0088796E">
        <w:rPr>
          <w:sz w:val="22"/>
          <w:szCs w:val="22"/>
          <w:lang w:val="cs-CZ"/>
        </w:rPr>
        <w:t xml:space="preserve">. </w:t>
      </w:r>
      <w:r w:rsidR="000247CC" w:rsidRPr="0088796E">
        <w:rPr>
          <w:sz w:val="22"/>
          <w:szCs w:val="22"/>
          <w:lang w:val="cs-CZ"/>
        </w:rPr>
        <w:t>Z úrovně -9m vychází vzestupné dopravníky navazujícího objektu dopravy uhlí (SO702).</w:t>
      </w:r>
      <w:r w:rsidR="0088796E" w:rsidRPr="0088796E">
        <w:rPr>
          <w:sz w:val="22"/>
          <w:szCs w:val="22"/>
          <w:lang w:val="cs-CZ"/>
        </w:rPr>
        <w:t xml:space="preserve"> Ve spodní stavbě jsou vestavěné OK vynesení koleji a konstrukce roštů.</w:t>
      </w:r>
    </w:p>
    <w:p w14:paraId="337B1E1A" w14:textId="77777777" w:rsidR="000247CC" w:rsidRPr="0088796E" w:rsidRDefault="000247CC" w:rsidP="0088796E">
      <w:pPr>
        <w:pStyle w:val="PSGnormal"/>
        <w:ind w:left="426" w:firstLine="425"/>
        <w:rPr>
          <w:sz w:val="22"/>
          <w:szCs w:val="22"/>
          <w:lang w:val="cs-CZ"/>
        </w:rPr>
      </w:pPr>
      <w:r w:rsidRPr="0088796E">
        <w:rPr>
          <w:sz w:val="22"/>
          <w:szCs w:val="22"/>
          <w:lang w:val="cs-CZ"/>
        </w:rPr>
        <w:t>Nad spodní stavbou je ocelové přístřeší</w:t>
      </w:r>
      <w:r w:rsidR="0088796E" w:rsidRPr="0088796E">
        <w:rPr>
          <w:sz w:val="22"/>
          <w:szCs w:val="22"/>
          <w:lang w:val="cs-CZ"/>
        </w:rPr>
        <w:t xml:space="preserve"> o větším půdorysu než spodní stavba</w:t>
      </w:r>
      <w:r w:rsidR="00E502B2">
        <w:rPr>
          <w:sz w:val="22"/>
          <w:szCs w:val="22"/>
          <w:lang w:val="cs-CZ"/>
        </w:rPr>
        <w:t>.</w:t>
      </w:r>
      <w:r w:rsidR="00DA57CF">
        <w:rPr>
          <w:sz w:val="22"/>
          <w:szCs w:val="22"/>
          <w:lang w:val="cs-CZ"/>
        </w:rPr>
        <w:t xml:space="preserve"> </w:t>
      </w:r>
      <w:r w:rsidR="00E502B2">
        <w:rPr>
          <w:sz w:val="22"/>
          <w:szCs w:val="22"/>
          <w:lang w:val="cs-CZ"/>
        </w:rPr>
        <w:t xml:space="preserve">Půdorysná obdélníková plocha přístřeší je </w:t>
      </w:r>
      <w:r w:rsidR="00DA57CF">
        <w:rPr>
          <w:sz w:val="22"/>
          <w:szCs w:val="22"/>
          <w:lang w:val="cs-CZ"/>
        </w:rPr>
        <w:t>cca 15,5x</w:t>
      </w:r>
      <w:r w:rsidR="00E502B2">
        <w:rPr>
          <w:sz w:val="22"/>
          <w:szCs w:val="22"/>
          <w:lang w:val="cs-CZ"/>
        </w:rPr>
        <w:t>20m. sedlová střecha dosahuje výšky cca 7,5m</w:t>
      </w:r>
      <w:r w:rsidR="0088796E" w:rsidRPr="0088796E">
        <w:rPr>
          <w:sz w:val="22"/>
          <w:szCs w:val="22"/>
          <w:lang w:val="cs-CZ"/>
        </w:rPr>
        <w:t>. OK mimo konstrukce spodní stavby je založena na samostatných betonových patkách.</w:t>
      </w:r>
      <w:r w:rsidR="00E502B2">
        <w:rPr>
          <w:sz w:val="22"/>
          <w:szCs w:val="22"/>
          <w:lang w:val="cs-CZ"/>
        </w:rPr>
        <w:t xml:space="preserve"> Stěny i střecha jsou pokryty </w:t>
      </w:r>
      <w:proofErr w:type="spellStart"/>
      <w:r w:rsidR="00E502B2">
        <w:rPr>
          <w:sz w:val="22"/>
          <w:szCs w:val="22"/>
          <w:lang w:val="cs-CZ"/>
        </w:rPr>
        <w:t>trapezovým</w:t>
      </w:r>
      <w:proofErr w:type="spellEnd"/>
      <w:r w:rsidR="00E502B2">
        <w:rPr>
          <w:sz w:val="22"/>
          <w:szCs w:val="22"/>
          <w:lang w:val="cs-CZ"/>
        </w:rPr>
        <w:t xml:space="preserve"> plechem u štítových stěn s vynecháním pro průjezd vlaku.</w:t>
      </w:r>
    </w:p>
    <w:p w14:paraId="153E9268" w14:textId="77777777" w:rsidR="0088796E" w:rsidRPr="0088796E" w:rsidRDefault="0088796E" w:rsidP="0088796E">
      <w:pPr>
        <w:pStyle w:val="PSGnormal"/>
        <w:ind w:left="426" w:firstLine="425"/>
        <w:rPr>
          <w:sz w:val="22"/>
          <w:szCs w:val="22"/>
          <w:lang w:val="cs-CZ"/>
        </w:rPr>
      </w:pPr>
    </w:p>
    <w:p w14:paraId="1C8353C9" w14:textId="77777777" w:rsidR="0088796E" w:rsidRPr="0088796E" w:rsidRDefault="0088796E" w:rsidP="0088796E">
      <w:pPr>
        <w:pStyle w:val="PSGnormal"/>
        <w:ind w:left="426" w:firstLine="425"/>
        <w:rPr>
          <w:sz w:val="22"/>
          <w:szCs w:val="22"/>
          <w:lang w:val="cs-CZ"/>
        </w:rPr>
      </w:pPr>
      <w:r w:rsidRPr="0088796E">
        <w:rPr>
          <w:sz w:val="22"/>
          <w:szCs w:val="22"/>
          <w:lang w:val="cs-CZ"/>
        </w:rPr>
        <w:t>Pro objekt existuje kompletní dokumentace skutečného provedení.</w:t>
      </w:r>
    </w:p>
    <w:p w14:paraId="7531FBBD" w14:textId="77777777" w:rsidR="0088796E" w:rsidRPr="0088796E" w:rsidRDefault="0088796E" w:rsidP="0088796E">
      <w:pPr>
        <w:pStyle w:val="PSGnormal"/>
        <w:ind w:left="426" w:firstLine="425"/>
        <w:rPr>
          <w:sz w:val="22"/>
          <w:szCs w:val="22"/>
          <w:lang w:val="cs-CZ"/>
        </w:rPr>
      </w:pPr>
    </w:p>
    <w:p w14:paraId="19938AEE" w14:textId="77777777" w:rsidR="00B949B7" w:rsidRDefault="00B949B7" w:rsidP="00B949B7">
      <w:pPr>
        <w:rPr>
          <w:lang w:eastAsia="en-US"/>
        </w:rPr>
      </w:pPr>
      <w:r>
        <w:rPr>
          <w:lang w:eastAsia="en-US"/>
        </w:rPr>
        <w:t>-</w:t>
      </w:r>
      <w:r>
        <w:rPr>
          <w:lang w:eastAsia="en-US"/>
        </w:rPr>
        <w:tab/>
      </w:r>
      <w:r w:rsidRPr="00C870D6">
        <w:rPr>
          <w:u w:val="single"/>
          <w:lang w:eastAsia="en-US"/>
        </w:rPr>
        <w:t>Doprava uhlí (SO702)</w:t>
      </w:r>
    </w:p>
    <w:p w14:paraId="4C459D4F" w14:textId="77777777" w:rsidR="00B949B7" w:rsidRDefault="00A929B4" w:rsidP="009C62ED">
      <w:pPr>
        <w:pStyle w:val="PSGnormal"/>
        <w:ind w:left="426" w:firstLine="425"/>
        <w:rPr>
          <w:sz w:val="22"/>
          <w:szCs w:val="22"/>
          <w:lang w:val="cs-CZ"/>
        </w:rPr>
      </w:pPr>
      <w:r w:rsidRPr="009C62ED">
        <w:rPr>
          <w:sz w:val="22"/>
          <w:szCs w:val="22"/>
          <w:lang w:val="cs-CZ"/>
        </w:rPr>
        <w:t xml:space="preserve">Objekt dopravy uhlí se skládá z jednotlivých navazujících částí pokrývající cestu paliva z objektu vykládky na skládku a do kotelny, popř. ze skládky do kotelny. Dopravní cesta paliva začíná </w:t>
      </w:r>
      <w:r w:rsidR="00940A6B">
        <w:rPr>
          <w:sz w:val="22"/>
          <w:szCs w:val="22"/>
          <w:lang w:val="cs-CZ"/>
        </w:rPr>
        <w:t xml:space="preserve">navazujícím na vykládkový objekt a pokračující </w:t>
      </w:r>
      <w:r w:rsidRPr="009C62ED">
        <w:rPr>
          <w:sz w:val="22"/>
          <w:szCs w:val="22"/>
          <w:lang w:val="cs-CZ"/>
        </w:rPr>
        <w:t>konstrukcí</w:t>
      </w:r>
      <w:r w:rsidR="00C570FD" w:rsidRPr="009C62ED">
        <w:rPr>
          <w:sz w:val="22"/>
          <w:szCs w:val="22"/>
          <w:lang w:val="cs-CZ"/>
        </w:rPr>
        <w:t xml:space="preserve"> vzestupného dopravníkového pasu do přesypné věže</w:t>
      </w:r>
      <w:r w:rsidR="004F1BBB">
        <w:rPr>
          <w:sz w:val="22"/>
          <w:szCs w:val="22"/>
          <w:lang w:val="cs-CZ"/>
        </w:rPr>
        <w:t xml:space="preserve"> č. 1</w:t>
      </w:r>
      <w:r w:rsidR="00C570FD" w:rsidRPr="009C62ED">
        <w:rPr>
          <w:sz w:val="22"/>
          <w:szCs w:val="22"/>
          <w:lang w:val="cs-CZ"/>
        </w:rPr>
        <w:t xml:space="preserve"> zajišťující dopravu do dal</w:t>
      </w:r>
      <w:r w:rsidR="009C62ED" w:rsidRPr="009C62ED">
        <w:rPr>
          <w:sz w:val="22"/>
          <w:szCs w:val="22"/>
          <w:lang w:val="cs-CZ"/>
        </w:rPr>
        <w:t>š</w:t>
      </w:r>
      <w:r w:rsidR="00C570FD" w:rsidRPr="009C62ED">
        <w:rPr>
          <w:sz w:val="22"/>
          <w:szCs w:val="22"/>
          <w:lang w:val="cs-CZ"/>
        </w:rPr>
        <w:t xml:space="preserve">í přesypné věže </w:t>
      </w:r>
      <w:r w:rsidR="004F1BBB">
        <w:rPr>
          <w:sz w:val="22"/>
          <w:szCs w:val="22"/>
          <w:lang w:val="cs-CZ"/>
        </w:rPr>
        <w:t xml:space="preserve">č. 2, </w:t>
      </w:r>
      <w:r w:rsidR="00C570FD" w:rsidRPr="009C62ED">
        <w:rPr>
          <w:sz w:val="22"/>
          <w:szCs w:val="22"/>
          <w:lang w:val="cs-CZ"/>
        </w:rPr>
        <w:t>z které pokračuje</w:t>
      </w:r>
      <w:r w:rsidR="009C62ED">
        <w:rPr>
          <w:sz w:val="22"/>
          <w:szCs w:val="22"/>
          <w:lang w:val="cs-CZ"/>
        </w:rPr>
        <w:t xml:space="preserve"> palivo konstrukcí dopravníkového mostu do kotelny</w:t>
      </w:r>
      <w:r w:rsidR="004F1BBB">
        <w:rPr>
          <w:sz w:val="22"/>
          <w:szCs w:val="22"/>
          <w:lang w:val="cs-CZ"/>
        </w:rPr>
        <w:t xml:space="preserve"> s možným výsypem na skládku</w:t>
      </w:r>
      <w:r w:rsidR="009C62ED">
        <w:rPr>
          <w:sz w:val="22"/>
          <w:szCs w:val="22"/>
          <w:lang w:val="cs-CZ"/>
        </w:rPr>
        <w:t xml:space="preserve">. Součástí dopravních cest paliva je i hlubinný zásobník ve východním cípu skládky pro přihrnování paliva ze skládky. Z hlubinného zásobníku </w:t>
      </w:r>
      <w:r w:rsidR="0090389B">
        <w:rPr>
          <w:sz w:val="22"/>
          <w:szCs w:val="22"/>
          <w:lang w:val="cs-CZ"/>
        </w:rPr>
        <w:t xml:space="preserve">je </w:t>
      </w:r>
      <w:r w:rsidR="009C62ED">
        <w:rPr>
          <w:sz w:val="22"/>
          <w:szCs w:val="22"/>
          <w:lang w:val="cs-CZ"/>
        </w:rPr>
        <w:t>p</w:t>
      </w:r>
      <w:r w:rsidR="004F1BBB">
        <w:rPr>
          <w:sz w:val="22"/>
          <w:szCs w:val="22"/>
          <w:lang w:val="cs-CZ"/>
        </w:rPr>
        <w:t>a</w:t>
      </w:r>
      <w:r w:rsidR="009C62ED">
        <w:rPr>
          <w:sz w:val="22"/>
          <w:szCs w:val="22"/>
          <w:lang w:val="cs-CZ"/>
        </w:rPr>
        <w:t xml:space="preserve">livo dopraveno </w:t>
      </w:r>
      <w:proofErr w:type="spellStart"/>
      <w:r w:rsidR="0090389B">
        <w:rPr>
          <w:sz w:val="22"/>
          <w:szCs w:val="22"/>
          <w:lang w:val="cs-CZ"/>
        </w:rPr>
        <w:t>výustním</w:t>
      </w:r>
      <w:proofErr w:type="spellEnd"/>
      <w:r w:rsidR="0090389B">
        <w:rPr>
          <w:sz w:val="22"/>
          <w:szCs w:val="22"/>
          <w:lang w:val="cs-CZ"/>
        </w:rPr>
        <w:t xml:space="preserve"> objektem č. 2 s </w:t>
      </w:r>
      <w:r w:rsidR="009C62ED">
        <w:rPr>
          <w:sz w:val="22"/>
          <w:szCs w:val="22"/>
          <w:lang w:val="cs-CZ"/>
        </w:rPr>
        <w:t xml:space="preserve">vzestupným pasem vycházejícím </w:t>
      </w:r>
      <w:r w:rsidR="00393308">
        <w:rPr>
          <w:sz w:val="22"/>
          <w:szCs w:val="22"/>
          <w:lang w:val="cs-CZ"/>
        </w:rPr>
        <w:t xml:space="preserve">přes druhou přesypnou věž </w:t>
      </w:r>
      <w:r w:rsidR="009C62ED">
        <w:rPr>
          <w:sz w:val="22"/>
          <w:szCs w:val="22"/>
          <w:lang w:val="cs-CZ"/>
        </w:rPr>
        <w:t xml:space="preserve">do </w:t>
      </w:r>
      <w:r w:rsidR="00393308">
        <w:rPr>
          <w:sz w:val="22"/>
          <w:szCs w:val="22"/>
          <w:lang w:val="cs-CZ"/>
        </w:rPr>
        <w:t>první</w:t>
      </w:r>
      <w:r w:rsidR="009C62ED">
        <w:rPr>
          <w:sz w:val="22"/>
          <w:szCs w:val="22"/>
          <w:lang w:val="cs-CZ"/>
        </w:rPr>
        <w:t xml:space="preserve"> přesypné věže, ze které vychází již zmíněný</w:t>
      </w:r>
      <w:r w:rsidR="00393308">
        <w:rPr>
          <w:sz w:val="22"/>
          <w:szCs w:val="22"/>
          <w:lang w:val="cs-CZ"/>
        </w:rPr>
        <w:t>mi</w:t>
      </w:r>
      <w:r w:rsidR="009C62ED">
        <w:rPr>
          <w:sz w:val="22"/>
          <w:szCs w:val="22"/>
          <w:lang w:val="cs-CZ"/>
        </w:rPr>
        <w:t xml:space="preserve"> dopravník</w:t>
      </w:r>
      <w:r w:rsidR="00393308">
        <w:rPr>
          <w:sz w:val="22"/>
          <w:szCs w:val="22"/>
          <w:lang w:val="cs-CZ"/>
        </w:rPr>
        <w:t xml:space="preserve">y zpět do druhé přesypné věže a </w:t>
      </w:r>
      <w:r w:rsidR="009C62ED">
        <w:rPr>
          <w:sz w:val="22"/>
          <w:szCs w:val="22"/>
          <w:lang w:val="cs-CZ"/>
        </w:rPr>
        <w:t>do kotelny.</w:t>
      </w:r>
    </w:p>
    <w:p w14:paraId="25B0B92A" w14:textId="77777777" w:rsidR="00940A6B" w:rsidRDefault="00940A6B" w:rsidP="009C62ED">
      <w:pPr>
        <w:pStyle w:val="PSGnormal"/>
        <w:ind w:left="426" w:firstLine="425"/>
        <w:rPr>
          <w:sz w:val="22"/>
          <w:szCs w:val="22"/>
          <w:lang w:val="cs-CZ"/>
        </w:rPr>
      </w:pPr>
      <w:proofErr w:type="spellStart"/>
      <w:r>
        <w:rPr>
          <w:sz w:val="22"/>
          <w:szCs w:val="22"/>
          <w:lang w:val="cs-CZ"/>
        </w:rPr>
        <w:t>Výustní</w:t>
      </w:r>
      <w:proofErr w:type="spellEnd"/>
      <w:r>
        <w:rPr>
          <w:sz w:val="22"/>
          <w:szCs w:val="22"/>
          <w:lang w:val="cs-CZ"/>
        </w:rPr>
        <w:t xml:space="preserve"> objekt </w:t>
      </w:r>
      <w:r w:rsidR="004F1BBB">
        <w:rPr>
          <w:sz w:val="22"/>
          <w:szCs w:val="22"/>
          <w:lang w:val="cs-CZ"/>
        </w:rPr>
        <w:t xml:space="preserve">č. 1 </w:t>
      </w:r>
      <w:r>
        <w:rPr>
          <w:sz w:val="22"/>
          <w:szCs w:val="22"/>
          <w:lang w:val="cs-CZ"/>
        </w:rPr>
        <w:t>navazuje spojovacím podzemním prostorem (v příčném směru vnějšího rozměru 3x270m</w:t>
      </w:r>
      <w:r w:rsidR="005A5B08">
        <w:rPr>
          <w:sz w:val="22"/>
          <w:szCs w:val="22"/>
          <w:lang w:val="cs-CZ"/>
        </w:rPr>
        <w:t xml:space="preserve"> s délkou cca 18m a s </w:t>
      </w:r>
      <w:proofErr w:type="spellStart"/>
      <w:r w:rsidR="005A5B08">
        <w:rPr>
          <w:sz w:val="22"/>
          <w:szCs w:val="22"/>
          <w:lang w:val="cs-CZ"/>
        </w:rPr>
        <w:t>tl</w:t>
      </w:r>
      <w:proofErr w:type="spellEnd"/>
      <w:r w:rsidR="005A5B08">
        <w:rPr>
          <w:sz w:val="22"/>
          <w:szCs w:val="22"/>
          <w:lang w:val="cs-CZ"/>
        </w:rPr>
        <w:t xml:space="preserve">. </w:t>
      </w:r>
      <w:proofErr w:type="spellStart"/>
      <w:r w:rsidR="005A5B08">
        <w:rPr>
          <w:sz w:val="22"/>
          <w:szCs w:val="22"/>
          <w:lang w:val="cs-CZ"/>
        </w:rPr>
        <w:t>žb</w:t>
      </w:r>
      <w:proofErr w:type="spellEnd"/>
      <w:r w:rsidR="005A5B08">
        <w:rPr>
          <w:sz w:val="22"/>
          <w:szCs w:val="22"/>
          <w:lang w:val="cs-CZ"/>
        </w:rPr>
        <w:t>. obvodových konstrukcí 0,3m)</w:t>
      </w:r>
      <w:r>
        <w:rPr>
          <w:sz w:val="22"/>
          <w:szCs w:val="22"/>
          <w:lang w:val="cs-CZ"/>
        </w:rPr>
        <w:t xml:space="preserve"> na objekt vykládky</w:t>
      </w:r>
      <w:r w:rsidR="005A5B08">
        <w:rPr>
          <w:sz w:val="22"/>
          <w:szCs w:val="22"/>
          <w:lang w:val="cs-CZ"/>
        </w:rPr>
        <w:t xml:space="preserve">. V přechodu nad terén je nad spodní </w:t>
      </w:r>
      <w:proofErr w:type="spellStart"/>
      <w:r w:rsidR="005A5B08">
        <w:rPr>
          <w:sz w:val="22"/>
          <w:szCs w:val="22"/>
          <w:lang w:val="cs-CZ"/>
        </w:rPr>
        <w:t>žb</w:t>
      </w:r>
      <w:proofErr w:type="spellEnd"/>
      <w:r w:rsidR="005A5B08">
        <w:rPr>
          <w:sz w:val="22"/>
          <w:szCs w:val="22"/>
          <w:lang w:val="cs-CZ"/>
        </w:rPr>
        <w:t>. stavbou</w:t>
      </w:r>
      <w:r w:rsidR="00393308">
        <w:rPr>
          <w:sz w:val="22"/>
          <w:szCs w:val="22"/>
          <w:lang w:val="cs-CZ"/>
        </w:rPr>
        <w:t>,</w:t>
      </w:r>
      <w:r w:rsidR="005A5B08">
        <w:rPr>
          <w:sz w:val="22"/>
          <w:szCs w:val="22"/>
          <w:lang w:val="cs-CZ"/>
        </w:rPr>
        <w:t xml:space="preserve"> (</w:t>
      </w:r>
      <w:r w:rsidR="003303EE">
        <w:rPr>
          <w:sz w:val="22"/>
          <w:szCs w:val="22"/>
          <w:lang w:val="cs-CZ"/>
        </w:rPr>
        <w:t xml:space="preserve">rozměru 4x8m </w:t>
      </w:r>
      <w:r w:rsidR="005A5B08">
        <w:rPr>
          <w:sz w:val="22"/>
          <w:szCs w:val="22"/>
          <w:lang w:val="cs-CZ"/>
        </w:rPr>
        <w:t>s hl. cca1,7m) s otevřeným stropem</w:t>
      </w:r>
      <w:r w:rsidR="00393308">
        <w:rPr>
          <w:sz w:val="22"/>
          <w:szCs w:val="22"/>
          <w:lang w:val="cs-CZ"/>
        </w:rPr>
        <w:t>,</w:t>
      </w:r>
      <w:r w:rsidR="005A5B08">
        <w:rPr>
          <w:sz w:val="22"/>
          <w:szCs w:val="22"/>
          <w:lang w:val="cs-CZ"/>
        </w:rPr>
        <w:t xml:space="preserve"> zřízen ocelový přístřešek</w:t>
      </w:r>
      <w:r w:rsidR="003303EE">
        <w:rPr>
          <w:sz w:val="22"/>
          <w:szCs w:val="22"/>
          <w:lang w:val="cs-CZ"/>
        </w:rPr>
        <w:t xml:space="preserve">, stejného půdorysu jako spodní stavba, opláštěný </w:t>
      </w:r>
      <w:proofErr w:type="spellStart"/>
      <w:r w:rsidR="003303EE">
        <w:rPr>
          <w:sz w:val="22"/>
          <w:szCs w:val="22"/>
          <w:lang w:val="cs-CZ"/>
        </w:rPr>
        <w:t>trapezovým</w:t>
      </w:r>
      <w:proofErr w:type="spellEnd"/>
      <w:r w:rsidR="003303EE">
        <w:rPr>
          <w:sz w:val="22"/>
          <w:szCs w:val="22"/>
          <w:lang w:val="cs-CZ"/>
        </w:rPr>
        <w:t xml:space="preserve"> plechem dosahující cca 3,5m nad okolní terén.</w:t>
      </w:r>
      <w:r w:rsidR="005A5B08">
        <w:rPr>
          <w:sz w:val="22"/>
          <w:szCs w:val="22"/>
          <w:lang w:val="cs-CZ"/>
        </w:rPr>
        <w:t xml:space="preserve"> </w:t>
      </w:r>
    </w:p>
    <w:p w14:paraId="07BC5574" w14:textId="77777777" w:rsidR="00940A6B" w:rsidRDefault="00940A6B" w:rsidP="009C62ED">
      <w:pPr>
        <w:pStyle w:val="PSGnormal"/>
        <w:ind w:left="426" w:firstLine="425"/>
        <w:rPr>
          <w:sz w:val="22"/>
          <w:szCs w:val="22"/>
          <w:lang w:val="cs-CZ"/>
        </w:rPr>
      </w:pPr>
      <w:r>
        <w:rPr>
          <w:sz w:val="22"/>
          <w:szCs w:val="22"/>
          <w:lang w:val="cs-CZ"/>
        </w:rPr>
        <w:t>Konstrukce dopravníkových mostů</w:t>
      </w:r>
      <w:r w:rsidR="005A5B08">
        <w:rPr>
          <w:sz w:val="22"/>
          <w:szCs w:val="22"/>
          <w:lang w:val="cs-CZ"/>
        </w:rPr>
        <w:t xml:space="preserve"> </w:t>
      </w:r>
      <w:r>
        <w:rPr>
          <w:sz w:val="22"/>
          <w:szCs w:val="22"/>
          <w:lang w:val="cs-CZ"/>
        </w:rPr>
        <w:t>jsou ocelové se zabalovacími dopravníky. V případě dlouhých mostů prvního a zauhlovacího mostu jsou konstrukce podepřeny</w:t>
      </w:r>
      <w:r w:rsidR="003303EE">
        <w:rPr>
          <w:sz w:val="22"/>
          <w:szCs w:val="22"/>
          <w:lang w:val="cs-CZ"/>
        </w:rPr>
        <w:t xml:space="preserve"> ocelovými stojkami založenými na </w:t>
      </w:r>
      <w:proofErr w:type="spellStart"/>
      <w:r w:rsidR="003303EE">
        <w:rPr>
          <w:sz w:val="22"/>
          <w:szCs w:val="22"/>
          <w:lang w:val="cs-CZ"/>
        </w:rPr>
        <w:t>žb</w:t>
      </w:r>
      <w:proofErr w:type="spellEnd"/>
      <w:r w:rsidR="003303EE">
        <w:rPr>
          <w:sz w:val="22"/>
          <w:szCs w:val="22"/>
          <w:lang w:val="cs-CZ"/>
        </w:rPr>
        <w:t>. patkách. Délky mostů jsou cca</w:t>
      </w:r>
      <w:r w:rsidR="004F1BBB">
        <w:rPr>
          <w:sz w:val="22"/>
          <w:szCs w:val="22"/>
          <w:lang w:val="cs-CZ"/>
        </w:rPr>
        <w:t>100m</w:t>
      </w:r>
      <w:r w:rsidR="0090389B">
        <w:rPr>
          <w:sz w:val="22"/>
          <w:szCs w:val="22"/>
          <w:lang w:val="cs-CZ"/>
        </w:rPr>
        <w:t xml:space="preserve"> u dopravy do přesypné věže č. 1 </w:t>
      </w:r>
      <w:r w:rsidR="004F1BBB">
        <w:rPr>
          <w:sz w:val="22"/>
          <w:szCs w:val="22"/>
          <w:lang w:val="cs-CZ"/>
        </w:rPr>
        <w:t>s</w:t>
      </w:r>
      <w:r w:rsidR="0090389B">
        <w:rPr>
          <w:sz w:val="22"/>
          <w:szCs w:val="22"/>
          <w:lang w:val="cs-CZ"/>
        </w:rPr>
        <w:t>e</w:t>
      </w:r>
      <w:r w:rsidR="004F1BBB">
        <w:rPr>
          <w:sz w:val="22"/>
          <w:szCs w:val="22"/>
          <w:lang w:val="cs-CZ"/>
        </w:rPr>
        <w:t xml:space="preserve"> čtyřmi podporami,</w:t>
      </w:r>
      <w:r w:rsidR="0090389B">
        <w:rPr>
          <w:sz w:val="22"/>
          <w:szCs w:val="22"/>
          <w:lang w:val="cs-CZ"/>
        </w:rPr>
        <w:t xml:space="preserve"> </w:t>
      </w:r>
      <w:r w:rsidR="004F1BBB">
        <w:rPr>
          <w:sz w:val="22"/>
          <w:szCs w:val="22"/>
          <w:lang w:val="cs-CZ"/>
        </w:rPr>
        <w:t xml:space="preserve">58m </w:t>
      </w:r>
      <w:r w:rsidR="0090389B">
        <w:rPr>
          <w:sz w:val="22"/>
          <w:szCs w:val="22"/>
          <w:lang w:val="cs-CZ"/>
        </w:rPr>
        <w:t xml:space="preserve">u dopravy do kotelny </w:t>
      </w:r>
      <w:r w:rsidR="004F1BBB">
        <w:rPr>
          <w:sz w:val="22"/>
          <w:szCs w:val="22"/>
          <w:lang w:val="cs-CZ"/>
        </w:rPr>
        <w:t>s jednou podporou</w:t>
      </w:r>
      <w:r w:rsidR="0090389B">
        <w:rPr>
          <w:sz w:val="22"/>
          <w:szCs w:val="22"/>
          <w:lang w:val="cs-CZ"/>
        </w:rPr>
        <w:t xml:space="preserve"> a dva</w:t>
      </w:r>
      <w:r w:rsidR="00701FE9">
        <w:rPr>
          <w:sz w:val="22"/>
          <w:szCs w:val="22"/>
          <w:lang w:val="cs-CZ"/>
        </w:rPr>
        <w:t>krát</w:t>
      </w:r>
      <w:r w:rsidR="0090389B">
        <w:rPr>
          <w:sz w:val="22"/>
          <w:szCs w:val="22"/>
          <w:lang w:val="cs-CZ"/>
        </w:rPr>
        <w:t xml:space="preserve"> </w:t>
      </w:r>
      <w:r w:rsidR="00701FE9">
        <w:rPr>
          <w:sz w:val="22"/>
          <w:szCs w:val="22"/>
          <w:lang w:val="cs-CZ"/>
        </w:rPr>
        <w:t>cca 23m</w:t>
      </w:r>
      <w:r w:rsidR="0090389B">
        <w:rPr>
          <w:sz w:val="22"/>
          <w:szCs w:val="22"/>
          <w:lang w:val="cs-CZ"/>
        </w:rPr>
        <w:t xml:space="preserve"> </w:t>
      </w:r>
      <w:r w:rsidR="00701FE9">
        <w:rPr>
          <w:sz w:val="22"/>
          <w:szCs w:val="22"/>
          <w:lang w:val="cs-CZ"/>
        </w:rPr>
        <w:t>u dopravy mezi přesypnými věžemi bez mezilehlých podpor.</w:t>
      </w:r>
    </w:p>
    <w:p w14:paraId="5F270AC5" w14:textId="77777777" w:rsidR="00701FE9" w:rsidRPr="009C62ED" w:rsidRDefault="00701FE9" w:rsidP="009C62ED">
      <w:pPr>
        <w:pStyle w:val="PSGnormal"/>
        <w:ind w:left="426" w:firstLine="425"/>
        <w:rPr>
          <w:sz w:val="22"/>
          <w:szCs w:val="22"/>
          <w:lang w:val="cs-CZ"/>
        </w:rPr>
      </w:pPr>
      <w:r>
        <w:rPr>
          <w:sz w:val="22"/>
          <w:szCs w:val="22"/>
          <w:lang w:val="cs-CZ"/>
        </w:rPr>
        <w:t>Přesypná věž</w:t>
      </w:r>
      <w:r w:rsidR="00537EBA">
        <w:rPr>
          <w:sz w:val="22"/>
          <w:szCs w:val="22"/>
          <w:lang w:val="cs-CZ"/>
        </w:rPr>
        <w:t xml:space="preserve"> č. 1</w:t>
      </w:r>
      <w:r>
        <w:rPr>
          <w:sz w:val="22"/>
          <w:szCs w:val="22"/>
          <w:lang w:val="cs-CZ"/>
        </w:rPr>
        <w:t xml:space="preserve"> o půdorysném rozměru </w:t>
      </w:r>
      <w:r w:rsidR="00E46B7D">
        <w:rPr>
          <w:sz w:val="22"/>
          <w:szCs w:val="22"/>
          <w:lang w:val="cs-CZ"/>
        </w:rPr>
        <w:t xml:space="preserve">13,2x13,2m </w:t>
      </w:r>
      <w:r>
        <w:rPr>
          <w:sz w:val="22"/>
          <w:szCs w:val="22"/>
          <w:lang w:val="cs-CZ"/>
        </w:rPr>
        <w:t xml:space="preserve">má ocelovou </w:t>
      </w:r>
      <w:r w:rsidR="00537EBA">
        <w:rPr>
          <w:sz w:val="22"/>
          <w:szCs w:val="22"/>
          <w:lang w:val="cs-CZ"/>
        </w:rPr>
        <w:t xml:space="preserve">více podlažní </w:t>
      </w:r>
      <w:r>
        <w:rPr>
          <w:sz w:val="22"/>
          <w:szCs w:val="22"/>
          <w:lang w:val="cs-CZ"/>
        </w:rPr>
        <w:t xml:space="preserve">konstrukci opláštěnou </w:t>
      </w:r>
      <w:proofErr w:type="spellStart"/>
      <w:r>
        <w:rPr>
          <w:sz w:val="22"/>
          <w:szCs w:val="22"/>
          <w:lang w:val="cs-CZ"/>
        </w:rPr>
        <w:t>trapezovým</w:t>
      </w:r>
      <w:proofErr w:type="spellEnd"/>
      <w:r>
        <w:rPr>
          <w:sz w:val="22"/>
          <w:szCs w:val="22"/>
          <w:lang w:val="cs-CZ"/>
        </w:rPr>
        <w:t xml:space="preserve"> plechem</w:t>
      </w:r>
      <w:r w:rsidR="00E46B7D">
        <w:rPr>
          <w:sz w:val="22"/>
          <w:szCs w:val="22"/>
          <w:lang w:val="cs-CZ"/>
        </w:rPr>
        <w:t xml:space="preserve">, OK je založená na </w:t>
      </w:r>
      <w:proofErr w:type="spellStart"/>
      <w:r w:rsidR="00E46B7D">
        <w:rPr>
          <w:sz w:val="22"/>
          <w:szCs w:val="22"/>
          <w:lang w:val="cs-CZ"/>
        </w:rPr>
        <w:t>žb</w:t>
      </w:r>
      <w:proofErr w:type="spellEnd"/>
      <w:r w:rsidR="00E46B7D">
        <w:rPr>
          <w:sz w:val="22"/>
          <w:szCs w:val="22"/>
          <w:lang w:val="cs-CZ"/>
        </w:rPr>
        <w:t>. patkách. N</w:t>
      </w:r>
      <w:r w:rsidR="003A30AF">
        <w:rPr>
          <w:sz w:val="22"/>
          <w:szCs w:val="22"/>
          <w:lang w:val="cs-CZ"/>
        </w:rPr>
        <w:t>a přízemním podlaž</w:t>
      </w:r>
      <w:r w:rsidR="00E46B7D">
        <w:rPr>
          <w:sz w:val="22"/>
          <w:szCs w:val="22"/>
          <w:lang w:val="cs-CZ"/>
        </w:rPr>
        <w:t>í</w:t>
      </w:r>
      <w:r w:rsidR="003A30AF">
        <w:rPr>
          <w:sz w:val="22"/>
          <w:szCs w:val="22"/>
          <w:lang w:val="cs-CZ"/>
        </w:rPr>
        <w:t xml:space="preserve"> je včleněna </w:t>
      </w:r>
      <w:proofErr w:type="spellStart"/>
      <w:r w:rsidR="003A30AF">
        <w:rPr>
          <w:sz w:val="22"/>
          <w:szCs w:val="22"/>
          <w:lang w:val="cs-CZ"/>
        </w:rPr>
        <w:t>žb</w:t>
      </w:r>
      <w:proofErr w:type="spellEnd"/>
      <w:r w:rsidR="003A30AF">
        <w:rPr>
          <w:sz w:val="22"/>
          <w:szCs w:val="22"/>
          <w:lang w:val="cs-CZ"/>
        </w:rPr>
        <w:t xml:space="preserve"> konstrukce stolice drtiče</w:t>
      </w:r>
      <w:r w:rsidR="00334DC3">
        <w:rPr>
          <w:sz w:val="22"/>
          <w:szCs w:val="22"/>
          <w:lang w:val="cs-CZ"/>
        </w:rPr>
        <w:t xml:space="preserve"> a konstrukce kabelových kanálků</w:t>
      </w:r>
      <w:r w:rsidR="003A30AF">
        <w:rPr>
          <w:sz w:val="22"/>
          <w:szCs w:val="22"/>
          <w:lang w:val="cs-CZ"/>
        </w:rPr>
        <w:t>.</w:t>
      </w:r>
      <w:r w:rsidR="00E46B7D">
        <w:rPr>
          <w:sz w:val="22"/>
          <w:szCs w:val="22"/>
          <w:lang w:val="cs-CZ"/>
        </w:rPr>
        <w:t xml:space="preserve"> Stropní </w:t>
      </w:r>
      <w:r w:rsidR="00E46B7D">
        <w:rPr>
          <w:sz w:val="22"/>
          <w:szCs w:val="22"/>
          <w:lang w:val="cs-CZ"/>
        </w:rPr>
        <w:lastRenderedPageBreak/>
        <w:t xml:space="preserve">deska mezi podlaží je železobetonová tl.0,24m. Celková výška věže nad okolním terénem je cca </w:t>
      </w:r>
      <w:r w:rsidR="00E46B7D" w:rsidRPr="009543E7">
        <w:rPr>
          <w:sz w:val="22"/>
          <w:szCs w:val="22"/>
          <w:lang w:val="cs-CZ"/>
        </w:rPr>
        <w:t>1</w:t>
      </w:r>
      <w:r w:rsidR="009543E7" w:rsidRPr="009543E7">
        <w:rPr>
          <w:sz w:val="22"/>
          <w:szCs w:val="22"/>
          <w:lang w:val="cs-CZ"/>
        </w:rPr>
        <w:t>5</w:t>
      </w:r>
      <w:r w:rsidR="00E46B7D" w:rsidRPr="009543E7">
        <w:rPr>
          <w:sz w:val="22"/>
          <w:szCs w:val="22"/>
          <w:lang w:val="cs-CZ"/>
        </w:rPr>
        <w:t>m</w:t>
      </w:r>
      <w:r w:rsidR="00E46B7D">
        <w:rPr>
          <w:sz w:val="22"/>
          <w:szCs w:val="22"/>
          <w:lang w:val="cs-CZ"/>
        </w:rPr>
        <w:t>.</w:t>
      </w:r>
    </w:p>
    <w:p w14:paraId="77D51A47" w14:textId="77777777" w:rsidR="00537EBA" w:rsidRPr="009C62ED" w:rsidRDefault="00537EBA" w:rsidP="00537EBA">
      <w:pPr>
        <w:pStyle w:val="PSGnormal"/>
        <w:ind w:left="426" w:firstLine="425"/>
        <w:rPr>
          <w:sz w:val="22"/>
          <w:szCs w:val="22"/>
          <w:lang w:val="cs-CZ"/>
        </w:rPr>
      </w:pPr>
      <w:r>
        <w:rPr>
          <w:sz w:val="22"/>
          <w:szCs w:val="22"/>
          <w:lang w:val="cs-CZ"/>
        </w:rPr>
        <w:t xml:space="preserve">Přesypná věž č. 2 o půdorysném rozměru 7,1x7,7m má ocelovou více podlažní konstrukci opláštěnou </w:t>
      </w:r>
      <w:proofErr w:type="spellStart"/>
      <w:r>
        <w:rPr>
          <w:sz w:val="22"/>
          <w:szCs w:val="22"/>
          <w:lang w:val="cs-CZ"/>
        </w:rPr>
        <w:t>trapezovým</w:t>
      </w:r>
      <w:proofErr w:type="spellEnd"/>
      <w:r>
        <w:rPr>
          <w:sz w:val="22"/>
          <w:szCs w:val="22"/>
          <w:lang w:val="cs-CZ"/>
        </w:rPr>
        <w:t xml:space="preserve"> plechem. OK je založená na </w:t>
      </w:r>
      <w:proofErr w:type="spellStart"/>
      <w:r>
        <w:rPr>
          <w:sz w:val="22"/>
          <w:szCs w:val="22"/>
          <w:lang w:val="cs-CZ"/>
        </w:rPr>
        <w:t>žb</w:t>
      </w:r>
      <w:proofErr w:type="spellEnd"/>
      <w:r>
        <w:rPr>
          <w:sz w:val="22"/>
          <w:szCs w:val="22"/>
          <w:lang w:val="cs-CZ"/>
        </w:rPr>
        <w:t>. patkác</w:t>
      </w:r>
      <w:r w:rsidR="003A30AF">
        <w:rPr>
          <w:sz w:val="22"/>
          <w:szCs w:val="22"/>
          <w:lang w:val="cs-CZ"/>
        </w:rPr>
        <w:t xml:space="preserve">h. Do půdorysu zasahuje spodní stavba sousedního </w:t>
      </w:r>
      <w:proofErr w:type="spellStart"/>
      <w:r w:rsidR="003A30AF">
        <w:rPr>
          <w:sz w:val="22"/>
          <w:szCs w:val="22"/>
          <w:lang w:val="cs-CZ"/>
        </w:rPr>
        <w:t>vyusťovacího</w:t>
      </w:r>
      <w:proofErr w:type="spellEnd"/>
      <w:r w:rsidR="003A30AF">
        <w:rPr>
          <w:sz w:val="22"/>
          <w:szCs w:val="22"/>
          <w:lang w:val="cs-CZ"/>
        </w:rPr>
        <w:t xml:space="preserve"> objektu č. 2. Stropní deska mezi podlaží je železobetonová tl.0,24m. Celková výška věže nad okolním terénem je </w:t>
      </w:r>
      <w:r w:rsidR="003A30AF" w:rsidRPr="00D57320">
        <w:rPr>
          <w:sz w:val="22"/>
          <w:szCs w:val="22"/>
          <w:lang w:val="cs-CZ"/>
        </w:rPr>
        <w:t>cca 11m</w:t>
      </w:r>
      <w:r w:rsidR="003A30AF">
        <w:rPr>
          <w:sz w:val="22"/>
          <w:szCs w:val="22"/>
          <w:lang w:val="cs-CZ"/>
        </w:rPr>
        <w:t>.</w:t>
      </w:r>
    </w:p>
    <w:p w14:paraId="455E1984" w14:textId="77777777" w:rsidR="00334DC3" w:rsidRPr="0088796E" w:rsidRDefault="00334DC3" w:rsidP="00334DC3">
      <w:pPr>
        <w:pStyle w:val="PSGnormal"/>
        <w:ind w:left="426" w:firstLine="425"/>
        <w:rPr>
          <w:sz w:val="22"/>
          <w:szCs w:val="22"/>
          <w:lang w:val="cs-CZ"/>
        </w:rPr>
      </w:pPr>
      <w:r w:rsidRPr="0088796E">
        <w:rPr>
          <w:sz w:val="22"/>
          <w:szCs w:val="22"/>
          <w:lang w:val="cs-CZ"/>
        </w:rPr>
        <w:t xml:space="preserve">Objekt </w:t>
      </w:r>
      <w:r>
        <w:rPr>
          <w:sz w:val="22"/>
          <w:szCs w:val="22"/>
          <w:lang w:val="cs-CZ"/>
        </w:rPr>
        <w:t xml:space="preserve">hlubinného přihrnovacího zásobníku </w:t>
      </w:r>
      <w:r w:rsidRPr="0088796E">
        <w:rPr>
          <w:sz w:val="22"/>
          <w:szCs w:val="22"/>
          <w:lang w:val="cs-CZ"/>
        </w:rPr>
        <w:t xml:space="preserve">je situovaný </w:t>
      </w:r>
      <w:r>
        <w:rPr>
          <w:sz w:val="22"/>
          <w:szCs w:val="22"/>
          <w:lang w:val="cs-CZ"/>
        </w:rPr>
        <w:t>ve východním cípu skládky paliva</w:t>
      </w:r>
      <w:r w:rsidR="0046163B">
        <w:rPr>
          <w:sz w:val="22"/>
          <w:szCs w:val="22"/>
          <w:lang w:val="cs-CZ"/>
        </w:rPr>
        <w:t xml:space="preserve"> a</w:t>
      </w:r>
      <w:r>
        <w:rPr>
          <w:sz w:val="22"/>
          <w:szCs w:val="22"/>
          <w:lang w:val="cs-CZ"/>
        </w:rPr>
        <w:t xml:space="preserve"> je začleněn do lemovací navazující </w:t>
      </w:r>
      <w:r w:rsidR="0046163B">
        <w:rPr>
          <w:sz w:val="22"/>
          <w:szCs w:val="22"/>
          <w:lang w:val="cs-CZ"/>
        </w:rPr>
        <w:t>opěrné zdi skládky.</w:t>
      </w:r>
      <w:r w:rsidRPr="0088796E">
        <w:rPr>
          <w:sz w:val="22"/>
          <w:szCs w:val="22"/>
          <w:lang w:val="cs-CZ"/>
        </w:rPr>
        <w:t xml:space="preserve"> Spodní stavba rozměru cca </w:t>
      </w:r>
      <w:r w:rsidR="0046163B">
        <w:rPr>
          <w:sz w:val="22"/>
          <w:szCs w:val="22"/>
          <w:lang w:val="cs-CZ"/>
        </w:rPr>
        <w:t>8</w:t>
      </w:r>
      <w:r w:rsidRPr="0088796E">
        <w:rPr>
          <w:sz w:val="22"/>
          <w:szCs w:val="22"/>
          <w:lang w:val="cs-CZ"/>
        </w:rPr>
        <w:t>,</w:t>
      </w:r>
      <w:r w:rsidR="0046163B">
        <w:rPr>
          <w:sz w:val="22"/>
          <w:szCs w:val="22"/>
          <w:lang w:val="cs-CZ"/>
        </w:rPr>
        <w:t>20</w:t>
      </w:r>
      <w:r w:rsidRPr="0088796E">
        <w:rPr>
          <w:sz w:val="22"/>
          <w:szCs w:val="22"/>
          <w:lang w:val="cs-CZ"/>
        </w:rPr>
        <w:t>5x</w:t>
      </w:r>
      <w:r w:rsidR="0046163B">
        <w:rPr>
          <w:sz w:val="22"/>
          <w:szCs w:val="22"/>
          <w:lang w:val="cs-CZ"/>
        </w:rPr>
        <w:t>17</w:t>
      </w:r>
      <w:r w:rsidRPr="0088796E">
        <w:rPr>
          <w:sz w:val="22"/>
          <w:szCs w:val="22"/>
          <w:lang w:val="cs-CZ"/>
        </w:rPr>
        <w:t>,</w:t>
      </w:r>
      <w:r w:rsidR="0046163B">
        <w:rPr>
          <w:sz w:val="22"/>
          <w:szCs w:val="22"/>
          <w:lang w:val="cs-CZ"/>
        </w:rPr>
        <w:t>6</w:t>
      </w:r>
      <w:r w:rsidRPr="0088796E">
        <w:rPr>
          <w:sz w:val="22"/>
          <w:szCs w:val="22"/>
          <w:lang w:val="cs-CZ"/>
        </w:rPr>
        <w:t xml:space="preserve">m zasahuje do hloubky cca </w:t>
      </w:r>
      <w:r w:rsidR="0046163B">
        <w:rPr>
          <w:sz w:val="22"/>
          <w:szCs w:val="22"/>
          <w:lang w:val="cs-CZ"/>
        </w:rPr>
        <w:t>3</w:t>
      </w:r>
      <w:r w:rsidRPr="0088796E">
        <w:rPr>
          <w:sz w:val="22"/>
          <w:szCs w:val="22"/>
          <w:lang w:val="cs-CZ"/>
        </w:rPr>
        <w:t>m</w:t>
      </w:r>
      <w:r w:rsidR="0046163B">
        <w:rPr>
          <w:sz w:val="22"/>
          <w:szCs w:val="22"/>
          <w:lang w:val="cs-CZ"/>
        </w:rPr>
        <w:t>, respektive v půdorysu cca 8,2x7,5m až do hl. 7,5m pod úroveň skládky a</w:t>
      </w:r>
      <w:r w:rsidRPr="0088796E">
        <w:rPr>
          <w:sz w:val="22"/>
          <w:szCs w:val="22"/>
          <w:lang w:val="cs-CZ"/>
        </w:rPr>
        <w:t xml:space="preserve"> je provedena ze železobetonu (</w:t>
      </w:r>
      <w:proofErr w:type="spellStart"/>
      <w:r w:rsidRPr="0088796E">
        <w:rPr>
          <w:sz w:val="22"/>
          <w:szCs w:val="22"/>
          <w:lang w:val="cs-CZ"/>
        </w:rPr>
        <w:t>tl</w:t>
      </w:r>
      <w:proofErr w:type="spellEnd"/>
      <w:r w:rsidRPr="0088796E">
        <w:rPr>
          <w:sz w:val="22"/>
          <w:szCs w:val="22"/>
          <w:lang w:val="cs-CZ"/>
        </w:rPr>
        <w:t>. obvodových stěn je cca0,</w:t>
      </w:r>
      <w:r w:rsidR="0046163B">
        <w:rPr>
          <w:sz w:val="22"/>
          <w:szCs w:val="22"/>
          <w:lang w:val="cs-CZ"/>
        </w:rPr>
        <w:t>4</w:t>
      </w:r>
      <w:r w:rsidRPr="0088796E">
        <w:rPr>
          <w:sz w:val="22"/>
          <w:szCs w:val="22"/>
          <w:lang w:val="cs-CZ"/>
        </w:rPr>
        <w:t>m). Prostor spodní stavby je částečně otevřený, více úrovňový. Z</w:t>
      </w:r>
      <w:r w:rsidR="0046163B">
        <w:rPr>
          <w:sz w:val="22"/>
          <w:szCs w:val="22"/>
          <w:lang w:val="cs-CZ"/>
        </w:rPr>
        <w:t xml:space="preserve"> nejnižší </w:t>
      </w:r>
      <w:r w:rsidRPr="0088796E">
        <w:rPr>
          <w:sz w:val="22"/>
          <w:szCs w:val="22"/>
          <w:lang w:val="cs-CZ"/>
        </w:rPr>
        <w:t xml:space="preserve">úrovně vychází vzestupné dopravníky navazujícího </w:t>
      </w:r>
      <w:proofErr w:type="spellStart"/>
      <w:r w:rsidR="0046163B">
        <w:rPr>
          <w:sz w:val="22"/>
          <w:szCs w:val="22"/>
          <w:lang w:val="cs-CZ"/>
        </w:rPr>
        <w:t>vyusťovacího</w:t>
      </w:r>
      <w:proofErr w:type="spellEnd"/>
      <w:r w:rsidR="0046163B">
        <w:rPr>
          <w:sz w:val="22"/>
          <w:szCs w:val="22"/>
          <w:lang w:val="cs-CZ"/>
        </w:rPr>
        <w:t xml:space="preserve"> </w:t>
      </w:r>
      <w:r w:rsidRPr="0088796E">
        <w:rPr>
          <w:sz w:val="22"/>
          <w:szCs w:val="22"/>
          <w:lang w:val="cs-CZ"/>
        </w:rPr>
        <w:t xml:space="preserve">objektu </w:t>
      </w:r>
      <w:r w:rsidR="0046163B">
        <w:rPr>
          <w:sz w:val="22"/>
          <w:szCs w:val="22"/>
          <w:lang w:val="cs-CZ"/>
        </w:rPr>
        <w:t xml:space="preserve">č, 2 </w:t>
      </w:r>
      <w:r w:rsidRPr="0088796E">
        <w:rPr>
          <w:sz w:val="22"/>
          <w:szCs w:val="22"/>
          <w:lang w:val="cs-CZ"/>
        </w:rPr>
        <w:t xml:space="preserve">dopravy uhlí. Ve spodní stavbě jsou vestavěné OK </w:t>
      </w:r>
      <w:r w:rsidR="00A623CF">
        <w:rPr>
          <w:sz w:val="22"/>
          <w:szCs w:val="22"/>
          <w:lang w:val="cs-CZ"/>
        </w:rPr>
        <w:t>schodišť</w:t>
      </w:r>
      <w:r w:rsidRPr="0088796E">
        <w:rPr>
          <w:sz w:val="22"/>
          <w:szCs w:val="22"/>
          <w:lang w:val="cs-CZ"/>
        </w:rPr>
        <w:t xml:space="preserve"> a konstrukce </w:t>
      </w:r>
      <w:r w:rsidR="00A623CF">
        <w:rPr>
          <w:sz w:val="22"/>
          <w:szCs w:val="22"/>
          <w:lang w:val="cs-CZ"/>
        </w:rPr>
        <w:t xml:space="preserve">násypných </w:t>
      </w:r>
      <w:r w:rsidRPr="0088796E">
        <w:rPr>
          <w:sz w:val="22"/>
          <w:szCs w:val="22"/>
          <w:lang w:val="cs-CZ"/>
        </w:rPr>
        <w:t>roštů.</w:t>
      </w:r>
      <w:r w:rsidR="00A623CF">
        <w:rPr>
          <w:sz w:val="22"/>
          <w:szCs w:val="22"/>
          <w:lang w:val="cs-CZ"/>
        </w:rPr>
        <w:t xml:space="preserve"> Ze spodní stavby vycházejí na třech stranách </w:t>
      </w:r>
      <w:proofErr w:type="spellStart"/>
      <w:r w:rsidR="00A623CF">
        <w:rPr>
          <w:sz w:val="22"/>
          <w:szCs w:val="22"/>
          <w:lang w:val="cs-CZ"/>
        </w:rPr>
        <w:t>žb</w:t>
      </w:r>
      <w:proofErr w:type="spellEnd"/>
      <w:r w:rsidR="00A623CF">
        <w:rPr>
          <w:sz w:val="22"/>
          <w:szCs w:val="22"/>
          <w:lang w:val="cs-CZ"/>
        </w:rPr>
        <w:t>. stěny až na úroveň 5m nad plochou skládky. Stěny navazují na opěrné stěny skládky. V koruně delší stěny je kotven konzolový ocelový přístřešek</w:t>
      </w:r>
      <w:r w:rsidR="0019475F">
        <w:rPr>
          <w:sz w:val="22"/>
          <w:szCs w:val="22"/>
          <w:lang w:val="cs-CZ"/>
        </w:rPr>
        <w:t xml:space="preserve"> s jednostranným spádem</w:t>
      </w:r>
      <w:r w:rsidR="00A623CF">
        <w:rPr>
          <w:sz w:val="22"/>
          <w:szCs w:val="22"/>
          <w:lang w:val="cs-CZ"/>
        </w:rPr>
        <w:t xml:space="preserve"> </w:t>
      </w:r>
      <w:r w:rsidR="002D3911">
        <w:rPr>
          <w:sz w:val="22"/>
          <w:szCs w:val="22"/>
          <w:lang w:val="cs-CZ"/>
        </w:rPr>
        <w:t xml:space="preserve">(půdorysného rozměru 10,2x15,5m) </w:t>
      </w:r>
      <w:r w:rsidR="00A623CF">
        <w:rPr>
          <w:sz w:val="22"/>
          <w:szCs w:val="22"/>
          <w:lang w:val="cs-CZ"/>
        </w:rPr>
        <w:t xml:space="preserve">nad </w:t>
      </w:r>
      <w:r w:rsidR="002D3911">
        <w:rPr>
          <w:sz w:val="22"/>
          <w:szCs w:val="22"/>
          <w:lang w:val="cs-CZ"/>
        </w:rPr>
        <w:t xml:space="preserve">otevřeným </w:t>
      </w:r>
      <w:r w:rsidR="00A623CF">
        <w:rPr>
          <w:sz w:val="22"/>
          <w:szCs w:val="22"/>
          <w:lang w:val="cs-CZ"/>
        </w:rPr>
        <w:t>prostorem</w:t>
      </w:r>
      <w:r w:rsidR="002D3911">
        <w:rPr>
          <w:sz w:val="22"/>
          <w:szCs w:val="22"/>
          <w:lang w:val="cs-CZ"/>
        </w:rPr>
        <w:t xml:space="preserve"> násypových roštů.</w:t>
      </w:r>
      <w:r w:rsidR="00A623CF">
        <w:rPr>
          <w:sz w:val="22"/>
          <w:szCs w:val="22"/>
          <w:lang w:val="cs-CZ"/>
        </w:rPr>
        <w:t xml:space="preserve"> </w:t>
      </w:r>
      <w:r w:rsidR="002D3911">
        <w:rPr>
          <w:sz w:val="22"/>
          <w:szCs w:val="22"/>
          <w:lang w:val="cs-CZ"/>
        </w:rPr>
        <w:t>K</w:t>
      </w:r>
      <w:r w:rsidR="00A623CF">
        <w:rPr>
          <w:sz w:val="22"/>
          <w:szCs w:val="22"/>
          <w:lang w:val="cs-CZ"/>
        </w:rPr>
        <w:t>rytin</w:t>
      </w:r>
      <w:r w:rsidR="002D3911">
        <w:rPr>
          <w:sz w:val="22"/>
          <w:szCs w:val="22"/>
          <w:lang w:val="cs-CZ"/>
        </w:rPr>
        <w:t xml:space="preserve">a přístřešku je </w:t>
      </w:r>
      <w:r w:rsidR="00A623CF">
        <w:rPr>
          <w:sz w:val="22"/>
          <w:szCs w:val="22"/>
          <w:lang w:val="cs-CZ"/>
        </w:rPr>
        <w:t>z trapézového plechu.</w:t>
      </w:r>
      <w:r w:rsidR="008F43FC">
        <w:rPr>
          <w:sz w:val="22"/>
          <w:szCs w:val="22"/>
          <w:lang w:val="cs-CZ"/>
        </w:rPr>
        <w:t xml:space="preserve"> </w:t>
      </w:r>
      <w:r w:rsidR="008F43FC" w:rsidRPr="00D57320">
        <w:rPr>
          <w:sz w:val="22"/>
          <w:szCs w:val="22"/>
          <w:lang w:val="cs-CZ"/>
        </w:rPr>
        <w:t>Vzhle</w:t>
      </w:r>
      <w:r w:rsidR="00403A76" w:rsidRPr="00D57320">
        <w:rPr>
          <w:sz w:val="22"/>
          <w:szCs w:val="22"/>
          <w:lang w:val="cs-CZ"/>
        </w:rPr>
        <w:t>de</w:t>
      </w:r>
      <w:r w:rsidR="008F43FC" w:rsidRPr="00D57320">
        <w:rPr>
          <w:sz w:val="22"/>
          <w:szCs w:val="22"/>
          <w:lang w:val="cs-CZ"/>
        </w:rPr>
        <w:t>m k situování objektu</w:t>
      </w:r>
      <w:r w:rsidR="00403A76" w:rsidRPr="00D57320">
        <w:rPr>
          <w:sz w:val="22"/>
          <w:szCs w:val="22"/>
          <w:lang w:val="cs-CZ"/>
        </w:rPr>
        <w:t xml:space="preserve"> v terénu s poměrně velkým výškovým rozdílem okolí se předpokládá, po odstrojení vrchní stavby, ponechat </w:t>
      </w:r>
      <w:proofErr w:type="spellStart"/>
      <w:r w:rsidR="00403A76" w:rsidRPr="00D57320">
        <w:rPr>
          <w:sz w:val="22"/>
          <w:szCs w:val="22"/>
          <w:lang w:val="cs-CZ"/>
        </w:rPr>
        <w:t>žb</w:t>
      </w:r>
      <w:proofErr w:type="spellEnd"/>
      <w:r w:rsidR="00403A76" w:rsidRPr="00D57320">
        <w:rPr>
          <w:sz w:val="22"/>
          <w:szCs w:val="22"/>
          <w:lang w:val="cs-CZ"/>
        </w:rPr>
        <w:t>. stěny vytažené nad úroveň skládky</w:t>
      </w:r>
      <w:r w:rsidR="00D972D7" w:rsidRPr="00D57320">
        <w:rPr>
          <w:sz w:val="22"/>
          <w:szCs w:val="22"/>
          <w:lang w:val="cs-CZ"/>
        </w:rPr>
        <w:t>, respektive okolního terénu</w:t>
      </w:r>
      <w:r w:rsidR="00403A76" w:rsidRPr="00D57320">
        <w:rPr>
          <w:sz w:val="22"/>
          <w:szCs w:val="22"/>
          <w:lang w:val="cs-CZ"/>
        </w:rPr>
        <w:t xml:space="preserve"> a zasypat jen spodní stavbu</w:t>
      </w:r>
      <w:r w:rsidR="00D972D7" w:rsidRPr="00D57320">
        <w:rPr>
          <w:sz w:val="22"/>
          <w:szCs w:val="22"/>
          <w:lang w:val="cs-CZ"/>
        </w:rPr>
        <w:t xml:space="preserve"> podzemního zásobníku</w:t>
      </w:r>
      <w:r w:rsidR="00403A76" w:rsidRPr="00D57320">
        <w:rPr>
          <w:sz w:val="22"/>
          <w:szCs w:val="22"/>
          <w:lang w:val="cs-CZ"/>
        </w:rPr>
        <w:t>. Stěny pak budou držet okolní terén ve stabilitě aspoň po dobu rozhodnutí o novém využití ploch skládky.</w:t>
      </w:r>
    </w:p>
    <w:p w14:paraId="4605C361" w14:textId="77777777" w:rsidR="00A929B4" w:rsidRDefault="00393308" w:rsidP="009C62ED">
      <w:pPr>
        <w:pStyle w:val="PSGnormal"/>
        <w:ind w:left="426" w:firstLine="425"/>
        <w:rPr>
          <w:sz w:val="22"/>
          <w:szCs w:val="22"/>
          <w:lang w:val="cs-CZ"/>
        </w:rPr>
      </w:pPr>
      <w:proofErr w:type="spellStart"/>
      <w:r>
        <w:rPr>
          <w:sz w:val="22"/>
          <w:szCs w:val="22"/>
          <w:lang w:val="cs-CZ"/>
        </w:rPr>
        <w:t>Výustní</w:t>
      </w:r>
      <w:proofErr w:type="spellEnd"/>
      <w:r>
        <w:rPr>
          <w:sz w:val="22"/>
          <w:szCs w:val="22"/>
          <w:lang w:val="cs-CZ"/>
        </w:rPr>
        <w:t xml:space="preserve"> objekt č. 2 navazuje, podobným spojovacím podzemním prostorem jako u </w:t>
      </w:r>
      <w:proofErr w:type="spellStart"/>
      <w:r>
        <w:rPr>
          <w:sz w:val="22"/>
          <w:szCs w:val="22"/>
          <w:lang w:val="cs-CZ"/>
        </w:rPr>
        <w:t>výustního</w:t>
      </w:r>
      <w:proofErr w:type="spellEnd"/>
      <w:r>
        <w:rPr>
          <w:sz w:val="22"/>
          <w:szCs w:val="22"/>
          <w:lang w:val="cs-CZ"/>
        </w:rPr>
        <w:t xml:space="preserve"> objektu č. 1, ale s délkou cca 26m, na objekt hlubinného přihrnovacího zásobníku. V přechodu nad terén je nad spodní </w:t>
      </w:r>
      <w:proofErr w:type="spellStart"/>
      <w:r>
        <w:rPr>
          <w:sz w:val="22"/>
          <w:szCs w:val="22"/>
          <w:lang w:val="cs-CZ"/>
        </w:rPr>
        <w:t>žb</w:t>
      </w:r>
      <w:proofErr w:type="spellEnd"/>
      <w:r>
        <w:rPr>
          <w:sz w:val="22"/>
          <w:szCs w:val="22"/>
          <w:lang w:val="cs-CZ"/>
        </w:rPr>
        <w:t xml:space="preserve">. stavbou, (rozměru </w:t>
      </w:r>
      <w:r w:rsidR="00537EBA">
        <w:rPr>
          <w:sz w:val="22"/>
          <w:szCs w:val="22"/>
          <w:lang w:val="cs-CZ"/>
        </w:rPr>
        <w:t>cca5,1</w:t>
      </w:r>
      <w:r>
        <w:rPr>
          <w:sz w:val="22"/>
          <w:szCs w:val="22"/>
          <w:lang w:val="cs-CZ"/>
        </w:rPr>
        <w:t>x</w:t>
      </w:r>
      <w:r w:rsidR="00537EBA">
        <w:rPr>
          <w:sz w:val="22"/>
          <w:szCs w:val="22"/>
          <w:lang w:val="cs-CZ"/>
        </w:rPr>
        <w:t>7,5</w:t>
      </w:r>
      <w:r>
        <w:rPr>
          <w:sz w:val="22"/>
          <w:szCs w:val="22"/>
          <w:lang w:val="cs-CZ"/>
        </w:rPr>
        <w:t>m s hl. cca</w:t>
      </w:r>
      <w:r w:rsidR="00537EBA">
        <w:rPr>
          <w:sz w:val="22"/>
          <w:szCs w:val="22"/>
          <w:lang w:val="cs-CZ"/>
        </w:rPr>
        <w:t>3</w:t>
      </w:r>
      <w:r>
        <w:rPr>
          <w:sz w:val="22"/>
          <w:szCs w:val="22"/>
          <w:lang w:val="cs-CZ"/>
        </w:rPr>
        <w:t>,</w:t>
      </w:r>
      <w:r w:rsidR="00537EBA">
        <w:rPr>
          <w:sz w:val="22"/>
          <w:szCs w:val="22"/>
          <w:lang w:val="cs-CZ"/>
        </w:rPr>
        <w:t>5</w:t>
      </w:r>
      <w:r>
        <w:rPr>
          <w:sz w:val="22"/>
          <w:szCs w:val="22"/>
          <w:lang w:val="cs-CZ"/>
        </w:rPr>
        <w:t>m</w:t>
      </w:r>
      <w:r w:rsidR="00537EBA">
        <w:rPr>
          <w:sz w:val="22"/>
          <w:szCs w:val="22"/>
          <w:lang w:val="cs-CZ"/>
        </w:rPr>
        <w:t xml:space="preserve"> pod okolní terén</w:t>
      </w:r>
      <w:r>
        <w:rPr>
          <w:sz w:val="22"/>
          <w:szCs w:val="22"/>
          <w:lang w:val="cs-CZ"/>
        </w:rPr>
        <w:t xml:space="preserve">) s otevřeným stropem, zřízen </w:t>
      </w:r>
      <w:r w:rsidR="00537EBA">
        <w:rPr>
          <w:sz w:val="22"/>
          <w:szCs w:val="22"/>
          <w:lang w:val="cs-CZ"/>
        </w:rPr>
        <w:t xml:space="preserve">vyzděný </w:t>
      </w:r>
      <w:r>
        <w:rPr>
          <w:sz w:val="22"/>
          <w:szCs w:val="22"/>
          <w:lang w:val="cs-CZ"/>
        </w:rPr>
        <w:t xml:space="preserve">přístřešek, stejného půdorysu jako spodní stavba, </w:t>
      </w:r>
      <w:r w:rsidR="00537EBA">
        <w:rPr>
          <w:sz w:val="22"/>
          <w:szCs w:val="22"/>
          <w:lang w:val="cs-CZ"/>
        </w:rPr>
        <w:t xml:space="preserve">Přístřešek je zastropen keramickým stropem s izolací a </w:t>
      </w:r>
      <w:r>
        <w:rPr>
          <w:sz w:val="22"/>
          <w:szCs w:val="22"/>
          <w:lang w:val="cs-CZ"/>
        </w:rPr>
        <w:t xml:space="preserve"> plech</w:t>
      </w:r>
      <w:r w:rsidR="00537EBA">
        <w:rPr>
          <w:sz w:val="22"/>
          <w:szCs w:val="22"/>
          <w:lang w:val="cs-CZ"/>
        </w:rPr>
        <w:t xml:space="preserve">ovou krytinou. Přístřešek dosahuje opět </w:t>
      </w:r>
      <w:r>
        <w:rPr>
          <w:sz w:val="22"/>
          <w:szCs w:val="22"/>
          <w:lang w:val="cs-CZ"/>
        </w:rPr>
        <w:t>cca 3,5m nad okolní terén</w:t>
      </w:r>
      <w:r w:rsidR="00537EBA">
        <w:rPr>
          <w:sz w:val="22"/>
          <w:szCs w:val="22"/>
          <w:lang w:val="cs-CZ"/>
        </w:rPr>
        <w:t xml:space="preserve"> a je jednou stěnou přisazen k druhé přesypné věži</w:t>
      </w:r>
      <w:r>
        <w:rPr>
          <w:sz w:val="22"/>
          <w:szCs w:val="22"/>
          <w:lang w:val="cs-CZ"/>
        </w:rPr>
        <w:t>.</w:t>
      </w:r>
    </w:p>
    <w:p w14:paraId="662545B0" w14:textId="77777777" w:rsidR="00537EBA" w:rsidRDefault="0019475F" w:rsidP="009C62ED">
      <w:pPr>
        <w:pStyle w:val="PSGnormal"/>
        <w:ind w:left="426" w:firstLine="425"/>
        <w:rPr>
          <w:sz w:val="22"/>
          <w:szCs w:val="22"/>
          <w:lang w:val="cs-CZ"/>
        </w:rPr>
      </w:pPr>
      <w:r w:rsidRPr="0088796E">
        <w:rPr>
          <w:sz w:val="22"/>
          <w:szCs w:val="22"/>
          <w:lang w:val="cs-CZ"/>
        </w:rPr>
        <w:t>Pro objekt existuje kompletní dokumentace skutečného provedení</w:t>
      </w:r>
    </w:p>
    <w:p w14:paraId="3EEF6EE4" w14:textId="77777777" w:rsidR="00537EBA" w:rsidRPr="009C62ED" w:rsidRDefault="00537EBA" w:rsidP="009C62ED">
      <w:pPr>
        <w:pStyle w:val="PSGnormal"/>
        <w:ind w:left="426" w:firstLine="425"/>
        <w:rPr>
          <w:sz w:val="22"/>
          <w:szCs w:val="22"/>
          <w:lang w:val="cs-CZ"/>
        </w:rPr>
      </w:pPr>
    </w:p>
    <w:p w14:paraId="027E07A2" w14:textId="77777777" w:rsidR="00B949B7" w:rsidRDefault="00B949B7" w:rsidP="00B949B7">
      <w:pPr>
        <w:rPr>
          <w:lang w:eastAsia="en-US"/>
        </w:rPr>
      </w:pPr>
      <w:r>
        <w:rPr>
          <w:lang w:eastAsia="en-US"/>
        </w:rPr>
        <w:t>-</w:t>
      </w:r>
      <w:r>
        <w:rPr>
          <w:lang w:eastAsia="en-US"/>
        </w:rPr>
        <w:tab/>
      </w:r>
      <w:r w:rsidRPr="004E19DC">
        <w:rPr>
          <w:u w:val="single"/>
          <w:lang w:eastAsia="en-US"/>
        </w:rPr>
        <w:t>Skládka uhlí (SO703)</w:t>
      </w:r>
    </w:p>
    <w:p w14:paraId="37F78D6C" w14:textId="77777777" w:rsidR="00F062BA" w:rsidRDefault="00F062BA" w:rsidP="00F062BA">
      <w:pPr>
        <w:pStyle w:val="PSGnormal"/>
        <w:ind w:left="426" w:firstLine="425"/>
        <w:rPr>
          <w:sz w:val="22"/>
          <w:szCs w:val="22"/>
          <w:lang w:val="cs-CZ"/>
        </w:rPr>
      </w:pPr>
      <w:r>
        <w:rPr>
          <w:sz w:val="22"/>
          <w:szCs w:val="22"/>
          <w:lang w:val="cs-CZ"/>
        </w:rPr>
        <w:t xml:space="preserve">Objekt skládky paliva/uhlí ve své větší polovině s délkou cca 55,65m zaujímá </w:t>
      </w:r>
      <w:proofErr w:type="spellStart"/>
      <w:r>
        <w:rPr>
          <w:sz w:val="22"/>
          <w:szCs w:val="22"/>
          <w:lang w:val="cs-CZ"/>
        </w:rPr>
        <w:t>šiřku</w:t>
      </w:r>
      <w:proofErr w:type="spellEnd"/>
      <w:r>
        <w:rPr>
          <w:sz w:val="22"/>
          <w:szCs w:val="22"/>
          <w:lang w:val="cs-CZ"/>
        </w:rPr>
        <w:t xml:space="preserve"> cca 31m, ve své menší polovině </w:t>
      </w:r>
      <w:r w:rsidR="006D7396">
        <w:rPr>
          <w:sz w:val="22"/>
          <w:szCs w:val="22"/>
          <w:lang w:val="cs-CZ"/>
        </w:rPr>
        <w:t>v délce cca 38,35m pak zaujímá proměnnou šířku cca 22-17,5m. Ve své středové přechodové části s délkou cca 12,85m pak dosahuje oboustranně zužované šířky z 31 na 22m. Celková délka skládky je 105,15m až ke kon</w:t>
      </w:r>
      <w:r w:rsidR="00AA0504">
        <w:rPr>
          <w:sz w:val="22"/>
          <w:szCs w:val="22"/>
          <w:lang w:val="cs-CZ"/>
        </w:rPr>
        <w:t>c</w:t>
      </w:r>
      <w:r w:rsidR="006D7396">
        <w:rPr>
          <w:sz w:val="22"/>
          <w:szCs w:val="22"/>
          <w:lang w:val="cs-CZ"/>
        </w:rPr>
        <w:t xml:space="preserve">ovému navazujícímu </w:t>
      </w:r>
      <w:r w:rsidR="00AA0504">
        <w:rPr>
          <w:sz w:val="22"/>
          <w:szCs w:val="22"/>
          <w:lang w:val="cs-CZ"/>
        </w:rPr>
        <w:t>objektu dopravy paliva-hlubinného zásobníku. Celková užitná</w:t>
      </w:r>
      <w:r w:rsidR="00AA0504" w:rsidRPr="00AA0504">
        <w:rPr>
          <w:sz w:val="22"/>
          <w:szCs w:val="22"/>
          <w:lang w:val="cs-CZ"/>
        </w:rPr>
        <w:t xml:space="preserve"> </w:t>
      </w:r>
      <w:r w:rsidR="00AA0504">
        <w:rPr>
          <w:sz w:val="22"/>
          <w:szCs w:val="22"/>
          <w:lang w:val="cs-CZ"/>
        </w:rPr>
        <w:t xml:space="preserve">plocha skládky je </w:t>
      </w:r>
      <w:r w:rsidR="00786D06">
        <w:rPr>
          <w:sz w:val="22"/>
          <w:szCs w:val="22"/>
          <w:lang w:val="cs-CZ"/>
        </w:rPr>
        <w:t>2675m</w:t>
      </w:r>
      <w:r w:rsidR="00786D06" w:rsidRPr="00786D06">
        <w:rPr>
          <w:sz w:val="22"/>
          <w:szCs w:val="22"/>
          <w:vertAlign w:val="superscript"/>
          <w:lang w:val="cs-CZ"/>
        </w:rPr>
        <w:t>2</w:t>
      </w:r>
      <w:r w:rsidR="00786D06">
        <w:rPr>
          <w:sz w:val="22"/>
          <w:szCs w:val="22"/>
          <w:lang w:val="cs-CZ"/>
        </w:rPr>
        <w:t xml:space="preserve"> s jednostranným spádem cca 1,9% zpevněné betonové plochy od výhodu k západu (od přihrnovacího hlubinného z</w:t>
      </w:r>
      <w:r w:rsidR="006D5A02">
        <w:rPr>
          <w:sz w:val="22"/>
          <w:szCs w:val="22"/>
          <w:lang w:val="cs-CZ"/>
        </w:rPr>
        <w:t>á</w:t>
      </w:r>
      <w:r w:rsidR="00786D06">
        <w:rPr>
          <w:sz w:val="22"/>
          <w:szCs w:val="22"/>
          <w:lang w:val="cs-CZ"/>
        </w:rPr>
        <w:t xml:space="preserve">sobníku ke stěně s vjezdem na plochu, který je opatřen posuvnými </w:t>
      </w:r>
      <w:r w:rsidR="006D5A02">
        <w:rPr>
          <w:sz w:val="22"/>
          <w:szCs w:val="22"/>
          <w:lang w:val="cs-CZ"/>
        </w:rPr>
        <w:t xml:space="preserve">ocelovými </w:t>
      </w:r>
      <w:r w:rsidR="00786D06">
        <w:rPr>
          <w:sz w:val="22"/>
          <w:szCs w:val="22"/>
          <w:lang w:val="cs-CZ"/>
        </w:rPr>
        <w:t xml:space="preserve">vraty. Vrata jsou osazena do obvodových opěrných a ochranných </w:t>
      </w:r>
      <w:proofErr w:type="spellStart"/>
      <w:r w:rsidR="00786D06">
        <w:rPr>
          <w:sz w:val="22"/>
          <w:szCs w:val="22"/>
          <w:lang w:val="cs-CZ"/>
        </w:rPr>
        <w:t>žb</w:t>
      </w:r>
      <w:proofErr w:type="spellEnd"/>
      <w:r w:rsidR="00786D06">
        <w:rPr>
          <w:sz w:val="22"/>
          <w:szCs w:val="22"/>
          <w:lang w:val="cs-CZ"/>
        </w:rPr>
        <w:t xml:space="preserve"> stěn kolem celé skládky.</w:t>
      </w:r>
    </w:p>
    <w:p w14:paraId="2EF92B39" w14:textId="77777777" w:rsidR="00786D06" w:rsidRDefault="00786D06" w:rsidP="00F062BA">
      <w:pPr>
        <w:pStyle w:val="PSGnormal"/>
        <w:ind w:left="426" w:firstLine="425"/>
        <w:rPr>
          <w:sz w:val="22"/>
          <w:szCs w:val="22"/>
          <w:lang w:val="cs-CZ"/>
        </w:rPr>
      </w:pPr>
      <w:r w:rsidRPr="00D57320">
        <w:rPr>
          <w:sz w:val="22"/>
          <w:szCs w:val="22"/>
          <w:lang w:val="cs-CZ"/>
        </w:rPr>
        <w:t xml:space="preserve">Vzhledem k situování objektu v terénu s poměrně velkým výškovým rozdílem okolí se předpokládá ponechat severní část </w:t>
      </w:r>
      <w:proofErr w:type="spellStart"/>
      <w:r w:rsidRPr="00D57320">
        <w:rPr>
          <w:sz w:val="22"/>
          <w:szCs w:val="22"/>
          <w:lang w:val="cs-CZ"/>
        </w:rPr>
        <w:t>žb</w:t>
      </w:r>
      <w:proofErr w:type="spellEnd"/>
      <w:r w:rsidRPr="00D57320">
        <w:rPr>
          <w:sz w:val="22"/>
          <w:szCs w:val="22"/>
          <w:lang w:val="cs-CZ"/>
        </w:rPr>
        <w:t>. stěny vytažené nad úroveň skládky a odstranit jen vyčnívající konstrukce jižní a západní stěny nad</w:t>
      </w:r>
      <w:r w:rsidR="006D5A02" w:rsidRPr="00D57320">
        <w:rPr>
          <w:sz w:val="22"/>
          <w:szCs w:val="22"/>
          <w:lang w:val="cs-CZ"/>
        </w:rPr>
        <w:t xml:space="preserve"> úroveň vnějšího stávajícího terénu.</w:t>
      </w:r>
      <w:r w:rsidRPr="00D57320">
        <w:rPr>
          <w:sz w:val="22"/>
          <w:szCs w:val="22"/>
          <w:lang w:val="cs-CZ"/>
        </w:rPr>
        <w:t xml:space="preserve"> Stěny pak budou držet okolní terén ve stabilitě aspoň po dobu rozhodnutí o novém využití ploch skládky.</w:t>
      </w:r>
      <w:r w:rsidR="006D5A02" w:rsidRPr="00D57320">
        <w:rPr>
          <w:sz w:val="22"/>
          <w:szCs w:val="22"/>
          <w:lang w:val="cs-CZ"/>
        </w:rPr>
        <w:t xml:space="preserve"> Spolu se stěnami se zatím ponechá i stávající </w:t>
      </w:r>
      <w:proofErr w:type="spellStart"/>
      <w:r w:rsidR="006D5A02" w:rsidRPr="00D57320">
        <w:rPr>
          <w:sz w:val="22"/>
          <w:szCs w:val="22"/>
          <w:lang w:val="cs-CZ"/>
        </w:rPr>
        <w:t>žb</w:t>
      </w:r>
      <w:proofErr w:type="spellEnd"/>
      <w:r w:rsidR="006D5A02" w:rsidRPr="00D57320">
        <w:rPr>
          <w:sz w:val="22"/>
          <w:szCs w:val="22"/>
          <w:lang w:val="cs-CZ"/>
        </w:rPr>
        <w:t xml:space="preserve"> plocha tl.200mm.</w:t>
      </w:r>
    </w:p>
    <w:p w14:paraId="27FC0306" w14:textId="77777777" w:rsidR="00F062BA" w:rsidRDefault="00F062BA" w:rsidP="00F062BA">
      <w:pPr>
        <w:pStyle w:val="PSGnormal"/>
        <w:ind w:left="426" w:firstLine="425"/>
        <w:rPr>
          <w:sz w:val="22"/>
          <w:szCs w:val="22"/>
          <w:lang w:val="cs-CZ"/>
        </w:rPr>
      </w:pPr>
    </w:p>
    <w:p w14:paraId="0A0CC471" w14:textId="77777777" w:rsidR="00F062BA" w:rsidRDefault="00F062BA" w:rsidP="00F062BA">
      <w:pPr>
        <w:pStyle w:val="PSGnormal"/>
        <w:ind w:left="426" w:firstLine="425"/>
        <w:rPr>
          <w:sz w:val="22"/>
          <w:szCs w:val="22"/>
          <w:lang w:val="cs-CZ"/>
        </w:rPr>
      </w:pPr>
      <w:r w:rsidRPr="0088796E">
        <w:rPr>
          <w:sz w:val="22"/>
          <w:szCs w:val="22"/>
          <w:lang w:val="cs-CZ"/>
        </w:rPr>
        <w:t>Pro objekt existuje kompletní dokumentace skutečného provedení</w:t>
      </w:r>
    </w:p>
    <w:p w14:paraId="26D8CC90" w14:textId="77777777" w:rsidR="00B949B7" w:rsidRPr="0019475F" w:rsidRDefault="00B949B7" w:rsidP="0019475F">
      <w:pPr>
        <w:pStyle w:val="PSGnormal"/>
        <w:ind w:left="426" w:firstLine="425"/>
        <w:rPr>
          <w:sz w:val="22"/>
          <w:szCs w:val="22"/>
          <w:lang w:val="cs-CZ"/>
        </w:rPr>
      </w:pPr>
    </w:p>
    <w:p w14:paraId="662C7BEA" w14:textId="77777777" w:rsidR="00B949B7" w:rsidRDefault="00B949B7" w:rsidP="00B949B7">
      <w:pPr>
        <w:rPr>
          <w:lang w:eastAsia="en-US"/>
        </w:rPr>
      </w:pPr>
      <w:r>
        <w:rPr>
          <w:lang w:eastAsia="en-US"/>
        </w:rPr>
        <w:t>-</w:t>
      </w:r>
      <w:r>
        <w:rPr>
          <w:lang w:eastAsia="en-US"/>
        </w:rPr>
        <w:tab/>
      </w:r>
      <w:r w:rsidRPr="00C870D6">
        <w:rPr>
          <w:u w:val="single"/>
          <w:lang w:eastAsia="en-US"/>
        </w:rPr>
        <w:t>Uhelný HVB (</w:t>
      </w:r>
      <w:r w:rsidRPr="00C870D6">
        <w:rPr>
          <w:lang w:eastAsia="en-US"/>
        </w:rPr>
        <w:t>SO704)</w:t>
      </w:r>
    </w:p>
    <w:p w14:paraId="539AA469" w14:textId="77777777" w:rsidR="00B949B7" w:rsidRDefault="004E19DC" w:rsidP="0019475F">
      <w:pPr>
        <w:pStyle w:val="PSGnormal"/>
        <w:ind w:left="426" w:firstLine="425"/>
        <w:rPr>
          <w:sz w:val="22"/>
          <w:szCs w:val="22"/>
          <w:lang w:val="cs-CZ"/>
        </w:rPr>
      </w:pPr>
      <w:r>
        <w:rPr>
          <w:sz w:val="22"/>
          <w:szCs w:val="22"/>
          <w:lang w:val="cs-CZ"/>
        </w:rPr>
        <w:t xml:space="preserve">Uhelný blok s fluidním kotlem K1.7 byl přistavěn v roce 2006 na místě původního uhelného kotle. Původní </w:t>
      </w:r>
      <w:r w:rsidR="0037641A">
        <w:rPr>
          <w:sz w:val="22"/>
          <w:szCs w:val="22"/>
          <w:lang w:val="cs-CZ"/>
        </w:rPr>
        <w:t xml:space="preserve">ocelová </w:t>
      </w:r>
      <w:r>
        <w:rPr>
          <w:sz w:val="22"/>
          <w:szCs w:val="22"/>
          <w:lang w:val="cs-CZ"/>
        </w:rPr>
        <w:t>konstrukce kotelny byla zbourána</w:t>
      </w:r>
      <w:r w:rsidR="0037641A">
        <w:rPr>
          <w:sz w:val="22"/>
          <w:szCs w:val="22"/>
          <w:lang w:val="cs-CZ"/>
        </w:rPr>
        <w:t xml:space="preserve"> a nahrazena novou konstrukcí a rozšířena o prostor horkovodní stanice a prostor nového parního turbosoustrojí TG2. Jednotlivé prostory na sebe těsně navazují a celkově přiléhají ke konstrukcím původního bloku, které vhodně rozšiřují.</w:t>
      </w:r>
      <w:r w:rsidR="00CD3DE8">
        <w:rPr>
          <w:sz w:val="22"/>
          <w:szCs w:val="22"/>
          <w:lang w:val="cs-CZ"/>
        </w:rPr>
        <w:t xml:space="preserve"> Celková plocha přístavby je cca </w:t>
      </w:r>
      <w:r w:rsidR="0072212E">
        <w:rPr>
          <w:sz w:val="22"/>
          <w:szCs w:val="22"/>
          <w:lang w:val="cs-CZ"/>
        </w:rPr>
        <w:t>662</w:t>
      </w:r>
      <w:r w:rsidR="00CD3DE8">
        <w:rPr>
          <w:sz w:val="22"/>
          <w:szCs w:val="22"/>
          <w:lang w:val="cs-CZ"/>
        </w:rPr>
        <w:t>m</w:t>
      </w:r>
      <w:r w:rsidR="00CD3DE8" w:rsidRPr="005E6BE3">
        <w:rPr>
          <w:sz w:val="22"/>
          <w:szCs w:val="22"/>
          <w:vertAlign w:val="superscript"/>
          <w:lang w:val="cs-CZ"/>
        </w:rPr>
        <w:t>2</w:t>
      </w:r>
      <w:r w:rsidR="00CD3DE8">
        <w:rPr>
          <w:sz w:val="22"/>
          <w:szCs w:val="22"/>
          <w:lang w:val="cs-CZ"/>
        </w:rPr>
        <w:t xml:space="preserve"> (2</w:t>
      </w:r>
      <w:r w:rsidR="0072212E">
        <w:rPr>
          <w:sz w:val="22"/>
          <w:szCs w:val="22"/>
          <w:lang w:val="cs-CZ"/>
        </w:rPr>
        <w:t>3</w:t>
      </w:r>
      <w:r w:rsidR="00CD3DE8">
        <w:rPr>
          <w:sz w:val="22"/>
          <w:szCs w:val="22"/>
          <w:lang w:val="cs-CZ"/>
        </w:rPr>
        <w:t>4</w:t>
      </w:r>
      <w:r w:rsidR="00C94A39">
        <w:rPr>
          <w:sz w:val="22"/>
          <w:szCs w:val="22"/>
          <w:lang w:val="cs-CZ"/>
        </w:rPr>
        <w:t>-vl kotelna</w:t>
      </w:r>
      <w:r w:rsidR="0072212E">
        <w:rPr>
          <w:sz w:val="22"/>
          <w:szCs w:val="22"/>
          <w:lang w:val="cs-CZ"/>
        </w:rPr>
        <w:t xml:space="preserve">, +80-kom. modul, </w:t>
      </w:r>
      <w:r w:rsidR="00C94A39">
        <w:rPr>
          <w:sz w:val="22"/>
          <w:szCs w:val="22"/>
          <w:lang w:val="cs-CZ"/>
        </w:rPr>
        <w:t>+1</w:t>
      </w:r>
      <w:r w:rsidR="0072212E">
        <w:rPr>
          <w:sz w:val="22"/>
          <w:szCs w:val="22"/>
          <w:lang w:val="cs-CZ"/>
        </w:rPr>
        <w:t>36</w:t>
      </w:r>
      <w:r w:rsidR="00C94A39">
        <w:rPr>
          <w:sz w:val="22"/>
          <w:szCs w:val="22"/>
          <w:lang w:val="cs-CZ"/>
        </w:rPr>
        <w:t>-HVS</w:t>
      </w:r>
      <w:r w:rsidR="0072212E">
        <w:rPr>
          <w:sz w:val="22"/>
          <w:szCs w:val="22"/>
          <w:lang w:val="cs-CZ"/>
        </w:rPr>
        <w:t xml:space="preserve">, </w:t>
      </w:r>
      <w:r w:rsidR="00C94A39">
        <w:rPr>
          <w:sz w:val="22"/>
          <w:szCs w:val="22"/>
          <w:lang w:val="cs-CZ"/>
        </w:rPr>
        <w:t>+40-komunik. modul s</w:t>
      </w:r>
      <w:r w:rsidR="0072212E">
        <w:rPr>
          <w:sz w:val="22"/>
          <w:szCs w:val="22"/>
          <w:lang w:val="cs-CZ"/>
        </w:rPr>
        <w:t> </w:t>
      </w:r>
      <w:r w:rsidR="00C94A39">
        <w:rPr>
          <w:sz w:val="22"/>
          <w:szCs w:val="22"/>
          <w:lang w:val="cs-CZ"/>
        </w:rPr>
        <w:t>výtahem</w:t>
      </w:r>
      <w:r w:rsidR="0072212E">
        <w:rPr>
          <w:sz w:val="22"/>
          <w:szCs w:val="22"/>
          <w:lang w:val="cs-CZ"/>
        </w:rPr>
        <w:t xml:space="preserve">, </w:t>
      </w:r>
      <w:r w:rsidR="00C94A39">
        <w:rPr>
          <w:sz w:val="22"/>
          <w:szCs w:val="22"/>
          <w:lang w:val="cs-CZ"/>
        </w:rPr>
        <w:t>+1</w:t>
      </w:r>
      <w:r w:rsidR="0072212E">
        <w:rPr>
          <w:sz w:val="22"/>
          <w:szCs w:val="22"/>
          <w:lang w:val="cs-CZ"/>
        </w:rPr>
        <w:t>7</w:t>
      </w:r>
      <w:r w:rsidR="00C94A39">
        <w:rPr>
          <w:sz w:val="22"/>
          <w:szCs w:val="22"/>
          <w:lang w:val="cs-CZ"/>
        </w:rPr>
        <w:t>2-TG)</w:t>
      </w:r>
      <w:r w:rsidR="005E6BE3">
        <w:rPr>
          <w:sz w:val="22"/>
          <w:szCs w:val="22"/>
          <w:lang w:val="cs-CZ"/>
        </w:rPr>
        <w:t>. Jednotlivé části bloku jsou různě vysoké (</w:t>
      </w:r>
      <w:r w:rsidR="00F0145A">
        <w:rPr>
          <w:sz w:val="22"/>
          <w:szCs w:val="22"/>
          <w:lang w:val="cs-CZ"/>
        </w:rPr>
        <w:t>cca 43,5m-kotelna</w:t>
      </w:r>
      <w:r w:rsidR="004D3B3B">
        <w:rPr>
          <w:sz w:val="22"/>
          <w:szCs w:val="22"/>
          <w:lang w:val="cs-CZ"/>
        </w:rPr>
        <w:t>, kom. modul 33,25</w:t>
      </w:r>
      <w:r w:rsidR="00F0145A">
        <w:rPr>
          <w:sz w:val="22"/>
          <w:szCs w:val="22"/>
          <w:lang w:val="cs-CZ"/>
        </w:rPr>
        <w:t xml:space="preserve">, 28,7m-HVS, 31,7m-kom. </w:t>
      </w:r>
      <w:r w:rsidR="004D3B3B">
        <w:rPr>
          <w:sz w:val="22"/>
          <w:szCs w:val="22"/>
          <w:lang w:val="cs-CZ"/>
        </w:rPr>
        <w:t>m</w:t>
      </w:r>
      <w:r w:rsidR="00F0145A">
        <w:rPr>
          <w:sz w:val="22"/>
          <w:szCs w:val="22"/>
          <w:lang w:val="cs-CZ"/>
        </w:rPr>
        <w:t>odul s výtahem, 15,7m-hala TG2).</w:t>
      </w:r>
    </w:p>
    <w:p w14:paraId="6EA23944" w14:textId="77777777" w:rsidR="00F0145A" w:rsidRDefault="00F0145A" w:rsidP="0019475F">
      <w:pPr>
        <w:pStyle w:val="PSGnormal"/>
        <w:ind w:left="426" w:firstLine="425"/>
        <w:rPr>
          <w:sz w:val="22"/>
          <w:szCs w:val="22"/>
          <w:lang w:val="cs-CZ"/>
        </w:rPr>
      </w:pPr>
      <w:r>
        <w:rPr>
          <w:sz w:val="22"/>
          <w:szCs w:val="22"/>
          <w:lang w:val="cs-CZ"/>
        </w:rPr>
        <w:t xml:space="preserve">Nosná konstrukce všech částí uhelného bloku je z ocele. Založení je navrženo na </w:t>
      </w:r>
      <w:r w:rsidR="00835EFC">
        <w:rPr>
          <w:sz w:val="22"/>
          <w:szCs w:val="22"/>
          <w:lang w:val="cs-CZ"/>
        </w:rPr>
        <w:t xml:space="preserve">základovém roštu podpořeného </w:t>
      </w:r>
      <w:r>
        <w:rPr>
          <w:sz w:val="22"/>
          <w:szCs w:val="22"/>
          <w:lang w:val="cs-CZ"/>
        </w:rPr>
        <w:t>velkoplošný</w:t>
      </w:r>
      <w:r w:rsidR="00835EFC">
        <w:rPr>
          <w:sz w:val="22"/>
          <w:szCs w:val="22"/>
          <w:lang w:val="cs-CZ"/>
        </w:rPr>
        <w:t>mi</w:t>
      </w:r>
      <w:r>
        <w:rPr>
          <w:sz w:val="22"/>
          <w:szCs w:val="22"/>
          <w:lang w:val="cs-CZ"/>
        </w:rPr>
        <w:t xml:space="preserve"> pilot</w:t>
      </w:r>
      <w:r w:rsidR="00835EFC">
        <w:rPr>
          <w:sz w:val="22"/>
          <w:szCs w:val="22"/>
          <w:lang w:val="cs-CZ"/>
        </w:rPr>
        <w:t>ami</w:t>
      </w:r>
      <w:r>
        <w:rPr>
          <w:sz w:val="22"/>
          <w:szCs w:val="22"/>
          <w:lang w:val="cs-CZ"/>
        </w:rPr>
        <w:t>. Vnější stěny a střešní plochy jsou z lehkého opláštění</w:t>
      </w:r>
      <w:r w:rsidR="003C0E4C">
        <w:rPr>
          <w:sz w:val="22"/>
          <w:szCs w:val="22"/>
          <w:lang w:val="cs-CZ"/>
        </w:rPr>
        <w:t>, fasády ze sendviče plech-tepelná izolace-plech, střechy pak plech-tepelná izolace-bitumenová krytina.</w:t>
      </w:r>
      <w:r w:rsidR="00FB250B">
        <w:rPr>
          <w:sz w:val="22"/>
          <w:szCs w:val="22"/>
          <w:lang w:val="cs-CZ"/>
        </w:rPr>
        <w:t xml:space="preserve"> Kompletní výtahová šacht</w:t>
      </w:r>
      <w:r w:rsidR="008028A8">
        <w:rPr>
          <w:sz w:val="22"/>
          <w:szCs w:val="22"/>
          <w:lang w:val="cs-CZ"/>
        </w:rPr>
        <w:t>a</w:t>
      </w:r>
      <w:r w:rsidR="00FB250B">
        <w:rPr>
          <w:sz w:val="22"/>
          <w:szCs w:val="22"/>
          <w:lang w:val="cs-CZ"/>
        </w:rPr>
        <w:t xml:space="preserve"> a dělicí konstrukce jsou vyzděny z</w:t>
      </w:r>
      <w:r w:rsidR="008028A8">
        <w:rPr>
          <w:sz w:val="22"/>
          <w:szCs w:val="22"/>
          <w:lang w:val="cs-CZ"/>
        </w:rPr>
        <w:t> keramických tvárnic „</w:t>
      </w:r>
      <w:proofErr w:type="spellStart"/>
      <w:r w:rsidR="008028A8">
        <w:rPr>
          <w:sz w:val="22"/>
          <w:szCs w:val="22"/>
          <w:lang w:val="cs-CZ"/>
        </w:rPr>
        <w:t>supertherm</w:t>
      </w:r>
      <w:proofErr w:type="spellEnd"/>
      <w:r w:rsidR="008028A8">
        <w:rPr>
          <w:sz w:val="22"/>
          <w:szCs w:val="22"/>
          <w:lang w:val="cs-CZ"/>
        </w:rPr>
        <w:t xml:space="preserve">“ s výztužnými </w:t>
      </w:r>
      <w:proofErr w:type="spellStart"/>
      <w:r w:rsidR="008028A8">
        <w:rPr>
          <w:sz w:val="22"/>
          <w:szCs w:val="22"/>
          <w:lang w:val="cs-CZ"/>
        </w:rPr>
        <w:t>žb</w:t>
      </w:r>
      <w:proofErr w:type="spellEnd"/>
      <w:r w:rsidR="008028A8">
        <w:rPr>
          <w:sz w:val="22"/>
          <w:szCs w:val="22"/>
          <w:lang w:val="cs-CZ"/>
        </w:rPr>
        <w:t>. pasy. Vodoro</w:t>
      </w:r>
      <w:r w:rsidR="00A04D04">
        <w:rPr>
          <w:sz w:val="22"/>
          <w:szCs w:val="22"/>
          <w:lang w:val="cs-CZ"/>
        </w:rPr>
        <w:t>v</w:t>
      </w:r>
      <w:r w:rsidR="008028A8">
        <w:rPr>
          <w:sz w:val="22"/>
          <w:szCs w:val="22"/>
          <w:lang w:val="cs-CZ"/>
        </w:rPr>
        <w:t xml:space="preserve">né konstrukce mezilehlých stropů v části HVS jsou </w:t>
      </w:r>
      <w:proofErr w:type="spellStart"/>
      <w:r w:rsidR="008028A8">
        <w:rPr>
          <w:sz w:val="22"/>
          <w:szCs w:val="22"/>
          <w:lang w:val="cs-CZ"/>
        </w:rPr>
        <w:t>žb</w:t>
      </w:r>
      <w:proofErr w:type="spellEnd"/>
      <w:r w:rsidR="008028A8">
        <w:rPr>
          <w:sz w:val="22"/>
          <w:szCs w:val="22"/>
          <w:lang w:val="cs-CZ"/>
        </w:rPr>
        <w:t>. desky tl.015m. Vodorovné konstrukce doplňují ocelové obslužné plošiny</w:t>
      </w:r>
      <w:r w:rsidR="00A04D04">
        <w:rPr>
          <w:sz w:val="22"/>
          <w:szCs w:val="22"/>
          <w:lang w:val="cs-CZ"/>
        </w:rPr>
        <w:t xml:space="preserve"> </w:t>
      </w:r>
      <w:r w:rsidR="008028A8">
        <w:rPr>
          <w:sz w:val="22"/>
          <w:szCs w:val="22"/>
          <w:lang w:val="cs-CZ"/>
        </w:rPr>
        <w:t xml:space="preserve">s výplněmi z pororoštů </w:t>
      </w:r>
      <w:r w:rsidR="00A04D04">
        <w:rPr>
          <w:sz w:val="22"/>
          <w:szCs w:val="22"/>
          <w:lang w:val="cs-CZ"/>
        </w:rPr>
        <w:t xml:space="preserve">a </w:t>
      </w:r>
      <w:r w:rsidR="008028A8">
        <w:rPr>
          <w:sz w:val="22"/>
          <w:szCs w:val="22"/>
          <w:lang w:val="cs-CZ"/>
        </w:rPr>
        <w:t>s ocelovými komunikačními</w:t>
      </w:r>
      <w:r w:rsidR="00A04D04">
        <w:rPr>
          <w:sz w:val="22"/>
          <w:szCs w:val="22"/>
          <w:lang w:val="cs-CZ"/>
        </w:rPr>
        <w:t xml:space="preserve"> schodišti. Nad úroveň podlah vystupují základy TG a ventilátorů. Naopak pod úroveň podlahy zasahují kabelové a instalační</w:t>
      </w:r>
      <w:r w:rsidR="006E0737">
        <w:rPr>
          <w:sz w:val="22"/>
          <w:szCs w:val="22"/>
          <w:lang w:val="cs-CZ"/>
        </w:rPr>
        <w:t xml:space="preserve"> kanály</w:t>
      </w:r>
      <w:r w:rsidR="00A04D04">
        <w:rPr>
          <w:sz w:val="22"/>
          <w:szCs w:val="22"/>
          <w:lang w:val="cs-CZ"/>
        </w:rPr>
        <w:t xml:space="preserve">, které musejí být </w:t>
      </w:r>
      <w:r w:rsidR="006E0737">
        <w:rPr>
          <w:sz w:val="22"/>
          <w:szCs w:val="22"/>
          <w:lang w:val="cs-CZ"/>
        </w:rPr>
        <w:t xml:space="preserve">po redukci nevyužívaných  instalací </w:t>
      </w:r>
      <w:r w:rsidR="00A04D04">
        <w:rPr>
          <w:sz w:val="22"/>
          <w:szCs w:val="22"/>
          <w:lang w:val="cs-CZ"/>
        </w:rPr>
        <w:t>zachovány</w:t>
      </w:r>
      <w:r w:rsidR="006E0737">
        <w:rPr>
          <w:sz w:val="22"/>
          <w:szCs w:val="22"/>
          <w:lang w:val="cs-CZ"/>
        </w:rPr>
        <w:t>.</w:t>
      </w:r>
    </w:p>
    <w:p w14:paraId="607BDFD6" w14:textId="5F0F72AE" w:rsidR="0037641A" w:rsidRDefault="007A3537" w:rsidP="0019475F">
      <w:pPr>
        <w:pStyle w:val="PSGnormal"/>
        <w:ind w:left="426" w:firstLine="425"/>
        <w:rPr>
          <w:lang w:eastAsia="en-US"/>
        </w:rPr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1660288" behindDoc="0" locked="0" layoutInCell="1" allowOverlap="1" wp14:anchorId="01912516" wp14:editId="542D0B18">
                <wp:simplePos x="0" y="0"/>
                <wp:positionH relativeFrom="column">
                  <wp:posOffset>2453005</wp:posOffset>
                </wp:positionH>
                <wp:positionV relativeFrom="paragraph">
                  <wp:posOffset>1007110</wp:posOffset>
                </wp:positionV>
                <wp:extent cx="1036320" cy="1933575"/>
                <wp:effectExtent l="57785" t="66040" r="48895" b="48260"/>
                <wp:wrapNone/>
                <wp:docPr id="25" name="Rukopis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Ink">
                    <w14:contentPart bwMode="auto" r:id="rId12">
                      <w14:nvContentPartPr>
                        <w14:cNvContentPartPr>
                          <a14:cpLocks xmlns:a14="http://schemas.microsoft.com/office/drawing/2010/main" noRot="1" noChangeArrowheads="1"/>
                        </w14:cNvContentPartPr>
                      </w14:nvContentPartPr>
                      <w14:xfrm>
                        <a:off x="0" y="0"/>
                        <a:ext cx="1036320" cy="1933575"/>
                      </w14:xfrm>
                    </w14:contentPart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143FCB" id="Rukopis 37" o:spid="_x0000_s1026" type="#_x0000_t75" style="position:absolute;margin-left:192.45pt;margin-top:78.6pt;width:83pt;height:153.6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">
                <v:imagedata r:id="rId13" o:title=""/>
                <o:lock v:ext="edit" rotation="t" aspectratio="f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59264" behindDoc="0" locked="0" layoutInCell="1" allowOverlap="1" wp14:anchorId="3848641B" wp14:editId="5808A4EF">
                <wp:simplePos x="0" y="0"/>
                <wp:positionH relativeFrom="column">
                  <wp:posOffset>775335</wp:posOffset>
                </wp:positionH>
                <wp:positionV relativeFrom="paragraph">
                  <wp:posOffset>605790</wp:posOffset>
                </wp:positionV>
                <wp:extent cx="2068195" cy="2626995"/>
                <wp:effectExtent l="75565" t="64770" r="56515" b="51435"/>
                <wp:wrapNone/>
                <wp:docPr id="24" name="Rukopis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Ink">
                    <w14:contentPart bwMode="auto" r:id="rId14">
                      <w14:nvContentPartPr>
                        <w14:cNvContentPartPr>
                          <a14:cpLocks xmlns:a14="http://schemas.microsoft.com/office/drawing/2010/main" noRot="1" noChangeArrowheads="1"/>
                        </w14:cNvContentPartPr>
                      </w14:nvContentPartPr>
                      <w14:xfrm>
                        <a:off x="0" y="0"/>
                        <a:ext cx="2068195" cy="2626995"/>
                      </w14:xfrm>
                    </w14:contentPart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0889F51" id="Rukopis 30" o:spid="_x0000_s1026" type="#_x0000_t75" style="position:absolute;margin-left:60.35pt;margin-top:47pt;width:164.25pt;height:208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">
                <v:imagedata r:id="rId15" o:title=""/>
                <o:lock v:ext="edit" rotation="t" aspectratio="f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53120" behindDoc="0" locked="0" layoutInCell="1" allowOverlap="1" wp14:anchorId="4C35329B" wp14:editId="78FA4923">
                <wp:simplePos x="0" y="0"/>
                <wp:positionH relativeFrom="column">
                  <wp:posOffset>880745</wp:posOffset>
                </wp:positionH>
                <wp:positionV relativeFrom="paragraph">
                  <wp:posOffset>120650</wp:posOffset>
                </wp:positionV>
                <wp:extent cx="1896745" cy="1318895"/>
                <wp:effectExtent l="57150" t="65405" r="55880" b="53975"/>
                <wp:wrapNone/>
                <wp:docPr id="23" name="Rukopis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Ink">
                    <w14:contentPart bwMode="auto" r:id="rId16">
                      <w14:nvContentPartPr>
                        <w14:cNvContentPartPr>
                          <a14:cpLocks xmlns:a14="http://schemas.microsoft.com/office/drawing/2010/main" noRot="1" noChangeArrowheads="1"/>
                        </w14:cNvContentPartPr>
                      </w14:nvContentPartPr>
                      <w14:xfrm>
                        <a:off x="0" y="0"/>
                        <a:ext cx="1896745" cy="1318895"/>
                      </w14:xfrm>
                    </w14:contentPart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3FF1EF5" id="Rukopis 2" o:spid="_x0000_s1026" type="#_x0000_t75" style="position:absolute;margin-left:68.65pt;margin-top:8.8pt;width:150.75pt;height:105.25pt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">
                <v:imagedata r:id="rId17" o:title=""/>
                <o:lock v:ext="edit" rotation="t" aspectratio="f"/>
              </v:shape>
            </w:pict>
          </mc:Fallback>
        </mc:AlternateContent>
      </w:r>
      <w:r>
        <w:rPr>
          <w:noProof/>
          <w:lang w:eastAsia="en-US"/>
        </w:rPr>
        <w:drawing>
          <wp:inline distT="0" distB="0" distL="0" distR="0" wp14:anchorId="2B80C57C" wp14:editId="138C5C1A">
            <wp:extent cx="3419475" cy="3705225"/>
            <wp:effectExtent l="0" t="0" r="0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389" t="32747" r="49825" b="407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9475" cy="3705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46F195" w14:textId="77777777" w:rsidR="007C79DC" w:rsidRDefault="007C79DC" w:rsidP="007C79DC">
      <w:pPr>
        <w:pStyle w:val="PSGnormal"/>
        <w:ind w:left="426" w:firstLine="425"/>
        <w:rPr>
          <w:sz w:val="22"/>
          <w:szCs w:val="22"/>
          <w:lang w:val="cs-CZ"/>
        </w:rPr>
      </w:pPr>
      <w:r w:rsidRPr="0088796E">
        <w:rPr>
          <w:sz w:val="22"/>
          <w:szCs w:val="22"/>
          <w:lang w:val="cs-CZ"/>
        </w:rPr>
        <w:t>Pro objekt existuje kompletní dokumentace skutečného provedení</w:t>
      </w:r>
    </w:p>
    <w:p w14:paraId="3BAE96A1" w14:textId="77777777" w:rsidR="007C79DC" w:rsidRDefault="004874FC" w:rsidP="0019475F">
      <w:pPr>
        <w:pStyle w:val="PSGnormal"/>
        <w:ind w:left="426" w:firstLine="425"/>
        <w:rPr>
          <w:lang w:eastAsia="en-US"/>
        </w:rPr>
      </w:pPr>
      <w:r>
        <w:rPr>
          <w:sz w:val="22"/>
          <w:szCs w:val="22"/>
          <w:lang w:val="cs-CZ"/>
        </w:rPr>
        <w:t>Poziční souvislosti viz snímek (červená barva</w:t>
      </w:r>
    </w:p>
    <w:p w14:paraId="33D56C7D" w14:textId="5B468DC8" w:rsidR="007C79DC" w:rsidRDefault="007C79DC" w:rsidP="0019475F">
      <w:pPr>
        <w:pStyle w:val="PSGnormal"/>
        <w:ind w:left="426" w:firstLine="425"/>
        <w:rPr>
          <w:sz w:val="22"/>
          <w:szCs w:val="22"/>
          <w:lang w:val="cs-CZ"/>
        </w:rPr>
      </w:pPr>
    </w:p>
    <w:p w14:paraId="3CBA226D" w14:textId="77777777" w:rsidR="00C22D48" w:rsidRPr="0019475F" w:rsidRDefault="00C22D48" w:rsidP="0019475F">
      <w:pPr>
        <w:pStyle w:val="PSGnormal"/>
        <w:ind w:left="426" w:firstLine="425"/>
        <w:rPr>
          <w:sz w:val="22"/>
          <w:szCs w:val="22"/>
          <w:lang w:val="cs-CZ"/>
        </w:rPr>
      </w:pPr>
    </w:p>
    <w:p w14:paraId="1DAFD4A0" w14:textId="77777777" w:rsidR="00B949B7" w:rsidRPr="00C870D6" w:rsidRDefault="00B949B7" w:rsidP="00B949B7">
      <w:pPr>
        <w:rPr>
          <w:u w:val="single"/>
          <w:lang w:eastAsia="en-US"/>
        </w:rPr>
      </w:pPr>
      <w:r>
        <w:rPr>
          <w:lang w:eastAsia="en-US"/>
        </w:rPr>
        <w:lastRenderedPageBreak/>
        <w:t>-</w:t>
      </w:r>
      <w:r>
        <w:rPr>
          <w:lang w:eastAsia="en-US"/>
        </w:rPr>
        <w:tab/>
      </w:r>
      <w:r w:rsidRPr="00C870D6">
        <w:rPr>
          <w:u w:val="single"/>
          <w:lang w:eastAsia="en-US"/>
        </w:rPr>
        <w:t>Objekt vzduchové kondenzace (SO705)</w:t>
      </w:r>
    </w:p>
    <w:p w14:paraId="7D7CB019" w14:textId="77777777" w:rsidR="00B949B7" w:rsidRDefault="006E0737" w:rsidP="0019475F">
      <w:pPr>
        <w:pStyle w:val="PSGnormal"/>
        <w:ind w:left="426" w:firstLine="425"/>
        <w:rPr>
          <w:sz w:val="22"/>
          <w:szCs w:val="22"/>
          <w:lang w:val="cs-CZ"/>
        </w:rPr>
      </w:pPr>
      <w:r>
        <w:rPr>
          <w:sz w:val="22"/>
          <w:szCs w:val="22"/>
          <w:lang w:val="cs-CZ"/>
        </w:rPr>
        <w:t xml:space="preserve">Objekt vzduchové kondenzace po zrušení provozu TG2 bude kompletně demontován, včetně spojovací konstrukce po které vede potrubí od turbíny. Konstrukce kondenzace je ocelový skelet s vestavěným zařízením chladičů a </w:t>
      </w:r>
      <w:r w:rsidR="00E27D77">
        <w:rPr>
          <w:sz w:val="22"/>
          <w:szCs w:val="22"/>
          <w:lang w:val="cs-CZ"/>
        </w:rPr>
        <w:t xml:space="preserve">horizontálních </w:t>
      </w:r>
      <w:r>
        <w:rPr>
          <w:sz w:val="22"/>
          <w:szCs w:val="22"/>
          <w:lang w:val="cs-CZ"/>
        </w:rPr>
        <w:t>ventilátorů</w:t>
      </w:r>
      <w:r w:rsidR="000B3C2F">
        <w:rPr>
          <w:sz w:val="22"/>
          <w:szCs w:val="22"/>
          <w:lang w:val="cs-CZ"/>
        </w:rPr>
        <w:t xml:space="preserve">. Ok je založena na </w:t>
      </w:r>
      <w:proofErr w:type="spellStart"/>
      <w:r w:rsidR="000B3C2F">
        <w:rPr>
          <w:sz w:val="22"/>
          <w:szCs w:val="22"/>
          <w:lang w:val="cs-CZ"/>
        </w:rPr>
        <w:t>žb</w:t>
      </w:r>
      <w:proofErr w:type="spellEnd"/>
      <w:r w:rsidR="000B3C2F">
        <w:rPr>
          <w:sz w:val="22"/>
          <w:szCs w:val="22"/>
          <w:lang w:val="cs-CZ"/>
        </w:rPr>
        <w:t>. patkách podpořených široko průměrovými pilotami.</w:t>
      </w:r>
      <w:r w:rsidR="00E27D77">
        <w:rPr>
          <w:sz w:val="22"/>
          <w:szCs w:val="22"/>
          <w:lang w:val="cs-CZ"/>
        </w:rPr>
        <w:t xml:space="preserve"> Obvod konstrukce je zaplechován cca od výšky </w:t>
      </w:r>
      <w:r w:rsidR="00404710">
        <w:rPr>
          <w:sz w:val="22"/>
          <w:szCs w:val="22"/>
          <w:lang w:val="cs-CZ"/>
        </w:rPr>
        <w:t>7</w:t>
      </w:r>
      <w:r w:rsidR="00E27D77">
        <w:rPr>
          <w:sz w:val="22"/>
          <w:szCs w:val="22"/>
          <w:lang w:val="cs-CZ"/>
        </w:rPr>
        <w:t>m nad zemí trapézovými plechy</w:t>
      </w:r>
      <w:r w:rsidR="00E97591">
        <w:rPr>
          <w:sz w:val="22"/>
          <w:szCs w:val="22"/>
          <w:lang w:val="cs-CZ"/>
        </w:rPr>
        <w:t xml:space="preserve"> do výšky cca 25m. Součástí kondenzace jsou i dva objekty situované v půdorysu kondenzace na úrovni terénu. Je to objekt čerpací stanice a objekt rozvodny </w:t>
      </w:r>
      <w:proofErr w:type="spellStart"/>
      <w:r w:rsidR="00E97591">
        <w:rPr>
          <w:sz w:val="22"/>
          <w:szCs w:val="22"/>
          <w:lang w:val="cs-CZ"/>
        </w:rPr>
        <w:t>nn</w:t>
      </w:r>
      <w:proofErr w:type="spellEnd"/>
      <w:r w:rsidR="00E97591">
        <w:rPr>
          <w:sz w:val="22"/>
          <w:szCs w:val="22"/>
          <w:lang w:val="cs-CZ"/>
        </w:rPr>
        <w:t>. Umístěné jsou téměř v polovině půdorysu a zaujímají půdorys 7,5x3,8m a 8x4m. Výška ČS dosahuje cca 9m, rozvodny cca 4,5</w:t>
      </w:r>
      <w:r w:rsidR="00640D4D">
        <w:rPr>
          <w:sz w:val="22"/>
          <w:szCs w:val="22"/>
          <w:lang w:val="cs-CZ"/>
        </w:rPr>
        <w:t>m</w:t>
      </w:r>
      <w:r w:rsidR="00E97591">
        <w:rPr>
          <w:sz w:val="22"/>
          <w:szCs w:val="22"/>
          <w:lang w:val="cs-CZ"/>
        </w:rPr>
        <w:t>. Objekty jsou kratšími stranami přimknuté k sob</w:t>
      </w:r>
      <w:r w:rsidR="00404710">
        <w:rPr>
          <w:sz w:val="22"/>
          <w:szCs w:val="22"/>
          <w:lang w:val="cs-CZ"/>
        </w:rPr>
        <w:t>ě</w:t>
      </w:r>
      <w:r w:rsidR="00E97591">
        <w:rPr>
          <w:sz w:val="22"/>
          <w:szCs w:val="22"/>
          <w:lang w:val="cs-CZ"/>
        </w:rPr>
        <w:t>. Nosná konstrukce je ocelová u obou objektů a opláštění je provedeno ze sendvičových panelů „</w:t>
      </w:r>
      <w:proofErr w:type="spellStart"/>
      <w:r w:rsidR="00E97591">
        <w:rPr>
          <w:sz w:val="22"/>
          <w:szCs w:val="22"/>
          <w:lang w:val="cs-CZ"/>
        </w:rPr>
        <w:t>King</w:t>
      </w:r>
      <w:r w:rsidR="00404710">
        <w:rPr>
          <w:sz w:val="22"/>
          <w:szCs w:val="22"/>
          <w:lang w:val="cs-CZ"/>
        </w:rPr>
        <w:t>span</w:t>
      </w:r>
      <w:proofErr w:type="spellEnd"/>
      <w:r w:rsidR="00404710">
        <w:rPr>
          <w:sz w:val="22"/>
          <w:szCs w:val="22"/>
          <w:lang w:val="cs-CZ"/>
        </w:rPr>
        <w:t xml:space="preserve">“. V půdorysu kondenzace též prochází instalační kanál, který by měl být zachován a je zabudovaný ve zpevněné ploše podlahy pod kondenzací. Předpokládá se, že podlaha zůstane zachována, stejně jako </w:t>
      </w:r>
      <w:proofErr w:type="spellStart"/>
      <w:r w:rsidR="00404710">
        <w:rPr>
          <w:sz w:val="22"/>
          <w:szCs w:val="22"/>
          <w:lang w:val="cs-CZ"/>
        </w:rPr>
        <w:t>žb</w:t>
      </w:r>
      <w:proofErr w:type="spellEnd"/>
      <w:r w:rsidR="00404710">
        <w:rPr>
          <w:sz w:val="22"/>
          <w:szCs w:val="22"/>
          <w:lang w:val="cs-CZ"/>
        </w:rPr>
        <w:t xml:space="preserve">. monolitická opěrná stěna, která drží svah v severovýchodním zářezu do terénního průběhu. </w:t>
      </w:r>
    </w:p>
    <w:p w14:paraId="337CB534" w14:textId="63344329" w:rsidR="00E97591" w:rsidRDefault="007A3537" w:rsidP="0019475F">
      <w:pPr>
        <w:pStyle w:val="PSGnormal"/>
        <w:ind w:left="426" w:firstLine="425"/>
        <w:rPr>
          <w:lang w:eastAsia="en-US"/>
        </w:rPr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1654144" behindDoc="0" locked="0" layoutInCell="1" allowOverlap="1" wp14:anchorId="2FE33E99" wp14:editId="4E0CFC34">
                <wp:simplePos x="0" y="0"/>
                <wp:positionH relativeFrom="column">
                  <wp:posOffset>1329055</wp:posOffset>
                </wp:positionH>
                <wp:positionV relativeFrom="paragraph">
                  <wp:posOffset>546735</wp:posOffset>
                </wp:positionV>
                <wp:extent cx="3220720" cy="1778000"/>
                <wp:effectExtent l="57785" t="61595" r="55245" b="55880"/>
                <wp:wrapNone/>
                <wp:docPr id="22" name="Rukopis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Ink">
                    <w14:contentPart bwMode="auto" r:id="rId19">
                      <w14:nvContentPartPr>
                        <w14:cNvContentPartPr>
                          <a14:cpLocks xmlns:a14="http://schemas.microsoft.com/office/drawing/2010/main" noRot="1" noChangeArrowheads="1"/>
                        </w14:cNvContentPartPr>
                      </w14:nvContentPartPr>
                      <w14:xfrm>
                        <a:off x="0" y="0"/>
                        <a:ext cx="3220720" cy="1778000"/>
                      </w14:xfrm>
                    </w14:contentPart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B3B6E7F" id="Rukopis 4" o:spid="_x0000_s1026" type="#_x0000_t75" style="position:absolute;margin-left:103.95pt;margin-top:42.35pt;width:255pt;height:141.4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">
                <v:imagedata r:id="rId20" o:title=""/>
                <o:lock v:ext="edit" rotation="t" aspectratio="f"/>
              </v:shape>
            </w:pict>
          </mc:Fallback>
        </mc:AlternateContent>
      </w:r>
      <w:r>
        <w:rPr>
          <w:noProof/>
          <w:lang w:eastAsia="en-US"/>
        </w:rPr>
        <w:drawing>
          <wp:inline distT="0" distB="0" distL="0" distR="0" wp14:anchorId="0624DDB9" wp14:editId="65519D41">
            <wp:extent cx="4438650" cy="3333750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106" t="23714" r="52069" b="593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8650" cy="333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406B20" w14:textId="77777777" w:rsidR="007C79DC" w:rsidRDefault="007C79DC" w:rsidP="0019475F">
      <w:pPr>
        <w:pStyle w:val="PSGnormal"/>
        <w:ind w:left="426" w:firstLine="425"/>
        <w:rPr>
          <w:lang w:eastAsia="en-US"/>
        </w:rPr>
      </w:pPr>
    </w:p>
    <w:p w14:paraId="0C5A7F4C" w14:textId="77777777" w:rsidR="007C79DC" w:rsidRDefault="007C79DC" w:rsidP="007C79DC">
      <w:pPr>
        <w:pStyle w:val="PSGnormal"/>
        <w:ind w:left="426" w:firstLine="425"/>
        <w:rPr>
          <w:sz w:val="22"/>
          <w:szCs w:val="22"/>
          <w:lang w:val="cs-CZ"/>
        </w:rPr>
      </w:pPr>
      <w:r w:rsidRPr="0088796E">
        <w:rPr>
          <w:sz w:val="22"/>
          <w:szCs w:val="22"/>
          <w:lang w:val="cs-CZ"/>
        </w:rPr>
        <w:t>Pro objekt existuje kompletní dokumentace skutečného provedení</w:t>
      </w:r>
    </w:p>
    <w:p w14:paraId="06D243D4" w14:textId="77777777" w:rsidR="007C79DC" w:rsidRDefault="004874FC" w:rsidP="0019475F">
      <w:pPr>
        <w:pStyle w:val="PSGnormal"/>
        <w:ind w:left="426" w:firstLine="425"/>
        <w:rPr>
          <w:lang w:eastAsia="en-US"/>
        </w:rPr>
      </w:pPr>
      <w:r>
        <w:rPr>
          <w:sz w:val="22"/>
          <w:szCs w:val="22"/>
          <w:lang w:val="cs-CZ"/>
        </w:rPr>
        <w:t>Poziční souvislosti viz snímek (červená barva</w:t>
      </w:r>
    </w:p>
    <w:p w14:paraId="4B80DEDA" w14:textId="77777777" w:rsidR="007C79DC" w:rsidRPr="0019475F" w:rsidRDefault="007C79DC" w:rsidP="0019475F">
      <w:pPr>
        <w:pStyle w:val="PSGnormal"/>
        <w:ind w:left="426" w:firstLine="425"/>
        <w:rPr>
          <w:sz w:val="22"/>
          <w:szCs w:val="22"/>
          <w:lang w:val="cs-CZ"/>
        </w:rPr>
      </w:pPr>
    </w:p>
    <w:p w14:paraId="29F22BEF" w14:textId="77777777" w:rsidR="00B949B7" w:rsidRPr="00C870D6" w:rsidRDefault="00B949B7" w:rsidP="00B949B7">
      <w:pPr>
        <w:rPr>
          <w:u w:val="single"/>
          <w:lang w:eastAsia="en-US"/>
        </w:rPr>
      </w:pPr>
      <w:r>
        <w:rPr>
          <w:lang w:eastAsia="en-US"/>
        </w:rPr>
        <w:t>-</w:t>
      </w:r>
      <w:r>
        <w:rPr>
          <w:lang w:eastAsia="en-US"/>
        </w:rPr>
        <w:tab/>
      </w:r>
      <w:r w:rsidRPr="00C870D6">
        <w:rPr>
          <w:u w:val="single"/>
          <w:lang w:eastAsia="en-US"/>
        </w:rPr>
        <w:t>Objekt čištění spalin a nuceného oběhu (SO706)</w:t>
      </w:r>
    </w:p>
    <w:p w14:paraId="4A8C4864" w14:textId="77777777" w:rsidR="00B949B7" w:rsidRDefault="00404710" w:rsidP="0019475F">
      <w:pPr>
        <w:pStyle w:val="PSGnormal"/>
        <w:ind w:left="426" w:firstLine="425"/>
        <w:rPr>
          <w:sz w:val="22"/>
          <w:szCs w:val="22"/>
          <w:lang w:val="cs-CZ"/>
        </w:rPr>
      </w:pPr>
      <w:r>
        <w:rPr>
          <w:sz w:val="22"/>
          <w:szCs w:val="22"/>
          <w:lang w:val="cs-CZ"/>
        </w:rPr>
        <w:t xml:space="preserve">Objekt </w:t>
      </w:r>
      <w:r w:rsidR="00EE329B">
        <w:rPr>
          <w:sz w:val="22"/>
          <w:szCs w:val="22"/>
          <w:lang w:val="cs-CZ"/>
        </w:rPr>
        <w:t xml:space="preserve">situovaný v linii původní kotelny K7 je realizovaný </w:t>
      </w:r>
      <w:r>
        <w:rPr>
          <w:sz w:val="22"/>
          <w:szCs w:val="22"/>
          <w:lang w:val="cs-CZ"/>
        </w:rPr>
        <w:t xml:space="preserve">v ploše cca </w:t>
      </w:r>
      <w:r w:rsidR="007C4C6F">
        <w:rPr>
          <w:sz w:val="22"/>
          <w:szCs w:val="22"/>
          <w:lang w:val="cs-CZ"/>
        </w:rPr>
        <w:t xml:space="preserve">20,5x9,5m </w:t>
      </w:r>
      <w:proofErr w:type="spellStart"/>
      <w:r w:rsidR="00EE329B">
        <w:rPr>
          <w:sz w:val="22"/>
          <w:szCs w:val="22"/>
          <w:lang w:val="cs-CZ"/>
        </w:rPr>
        <w:t>a</w:t>
      </w:r>
      <w:r w:rsidR="007C4C6F">
        <w:rPr>
          <w:sz w:val="22"/>
          <w:szCs w:val="22"/>
          <w:lang w:val="cs-CZ"/>
        </w:rPr>
        <w:t>dosahuje</w:t>
      </w:r>
      <w:proofErr w:type="spellEnd"/>
      <w:r w:rsidR="007C4C6F">
        <w:rPr>
          <w:sz w:val="22"/>
          <w:szCs w:val="22"/>
          <w:lang w:val="cs-CZ"/>
        </w:rPr>
        <w:t xml:space="preserve"> výšky cca 12,55m. </w:t>
      </w:r>
      <w:r w:rsidR="00EE329B">
        <w:rPr>
          <w:sz w:val="22"/>
          <w:szCs w:val="22"/>
          <w:lang w:val="cs-CZ"/>
        </w:rPr>
        <w:t>J</w:t>
      </w:r>
      <w:r w:rsidR="007C4C6F">
        <w:rPr>
          <w:sz w:val="22"/>
          <w:szCs w:val="22"/>
          <w:lang w:val="cs-CZ"/>
        </w:rPr>
        <w:t>de o sestavu odlučovačů</w:t>
      </w:r>
      <w:r w:rsidR="00EE329B">
        <w:rPr>
          <w:sz w:val="22"/>
          <w:szCs w:val="22"/>
          <w:lang w:val="cs-CZ"/>
        </w:rPr>
        <w:t xml:space="preserve"> a propojovacího </w:t>
      </w:r>
      <w:proofErr w:type="spellStart"/>
      <w:r w:rsidR="00EE329B">
        <w:rPr>
          <w:sz w:val="22"/>
          <w:szCs w:val="22"/>
          <w:lang w:val="cs-CZ"/>
        </w:rPr>
        <w:t>spalinovodu</w:t>
      </w:r>
      <w:proofErr w:type="spellEnd"/>
      <w:r w:rsidR="00EE329B">
        <w:rPr>
          <w:sz w:val="22"/>
          <w:szCs w:val="22"/>
          <w:lang w:val="cs-CZ"/>
        </w:rPr>
        <w:t xml:space="preserve"> (kotel-odlučovač-komín)</w:t>
      </w:r>
      <w:r w:rsidR="007C4C6F">
        <w:rPr>
          <w:sz w:val="22"/>
          <w:szCs w:val="22"/>
          <w:lang w:val="cs-CZ"/>
        </w:rPr>
        <w:t xml:space="preserve"> vestavěných do ocelové nosné konstrukce opláštěné </w:t>
      </w:r>
      <w:proofErr w:type="spellStart"/>
      <w:r w:rsidR="007C4C6F">
        <w:rPr>
          <w:sz w:val="22"/>
          <w:szCs w:val="22"/>
          <w:lang w:val="cs-CZ"/>
        </w:rPr>
        <w:t>trapezovým</w:t>
      </w:r>
      <w:proofErr w:type="spellEnd"/>
      <w:r w:rsidR="007C4C6F">
        <w:rPr>
          <w:sz w:val="22"/>
          <w:szCs w:val="22"/>
          <w:lang w:val="cs-CZ"/>
        </w:rPr>
        <w:t xml:space="preserve"> plechem nad cca 6,5m od okolního terénu</w:t>
      </w:r>
      <w:r w:rsidR="000B3C2F">
        <w:rPr>
          <w:sz w:val="22"/>
          <w:szCs w:val="22"/>
          <w:lang w:val="cs-CZ"/>
        </w:rPr>
        <w:t>,</w:t>
      </w:r>
      <w:r w:rsidR="007C4C6F">
        <w:rPr>
          <w:sz w:val="22"/>
          <w:szCs w:val="22"/>
          <w:lang w:val="cs-CZ"/>
        </w:rPr>
        <w:t xml:space="preserve"> spodek je obezděný keramickým zdivem</w:t>
      </w:r>
      <w:r w:rsidR="00EE329B">
        <w:rPr>
          <w:sz w:val="22"/>
          <w:szCs w:val="22"/>
          <w:lang w:val="cs-CZ"/>
        </w:rPr>
        <w:t xml:space="preserve"> </w:t>
      </w:r>
      <w:proofErr w:type="spellStart"/>
      <w:r w:rsidR="00EE329B">
        <w:rPr>
          <w:sz w:val="22"/>
          <w:szCs w:val="22"/>
          <w:lang w:val="cs-CZ"/>
        </w:rPr>
        <w:t>tl</w:t>
      </w:r>
      <w:proofErr w:type="spellEnd"/>
      <w:r w:rsidR="00EE329B">
        <w:rPr>
          <w:sz w:val="22"/>
          <w:szCs w:val="22"/>
          <w:lang w:val="cs-CZ"/>
        </w:rPr>
        <w:t>. 400mm</w:t>
      </w:r>
      <w:r w:rsidR="007C4C6F">
        <w:rPr>
          <w:sz w:val="22"/>
          <w:szCs w:val="22"/>
          <w:lang w:val="cs-CZ"/>
        </w:rPr>
        <w:t xml:space="preserve">. Objekt má jedno mezi podlaží na </w:t>
      </w:r>
      <w:proofErr w:type="spellStart"/>
      <w:r w:rsidR="007C4C6F">
        <w:rPr>
          <w:sz w:val="22"/>
          <w:szCs w:val="22"/>
          <w:lang w:val="cs-CZ"/>
        </w:rPr>
        <w:t>ůrovni</w:t>
      </w:r>
      <w:proofErr w:type="spellEnd"/>
      <w:r w:rsidR="007C4C6F">
        <w:rPr>
          <w:sz w:val="22"/>
          <w:szCs w:val="22"/>
          <w:lang w:val="cs-CZ"/>
        </w:rPr>
        <w:t xml:space="preserve"> cca 4,4 m (6,5mm) tvořené </w:t>
      </w:r>
      <w:proofErr w:type="spellStart"/>
      <w:r w:rsidR="007C4C6F">
        <w:rPr>
          <w:sz w:val="22"/>
          <w:szCs w:val="22"/>
          <w:lang w:val="cs-CZ"/>
        </w:rPr>
        <w:t>žb</w:t>
      </w:r>
      <w:proofErr w:type="spellEnd"/>
      <w:r w:rsidR="007C4C6F">
        <w:rPr>
          <w:sz w:val="22"/>
          <w:szCs w:val="22"/>
          <w:lang w:val="cs-CZ"/>
        </w:rPr>
        <w:t xml:space="preserve"> stropní deskou </w:t>
      </w:r>
      <w:proofErr w:type="spellStart"/>
      <w:r w:rsidR="007C4C6F">
        <w:rPr>
          <w:sz w:val="22"/>
          <w:szCs w:val="22"/>
          <w:lang w:val="cs-CZ"/>
        </w:rPr>
        <w:t>tl</w:t>
      </w:r>
      <w:proofErr w:type="spellEnd"/>
      <w:r w:rsidR="007C4C6F">
        <w:rPr>
          <w:sz w:val="22"/>
          <w:szCs w:val="22"/>
          <w:lang w:val="cs-CZ"/>
        </w:rPr>
        <w:t>. 100mm uloženou na ocelové stropnice. Vzhledem k možnému průniku srážkové vod</w:t>
      </w:r>
      <w:r w:rsidR="000B3C2F">
        <w:rPr>
          <w:sz w:val="22"/>
          <w:szCs w:val="22"/>
          <w:lang w:val="cs-CZ"/>
        </w:rPr>
        <w:t>,</w:t>
      </w:r>
      <w:r w:rsidR="007C4C6F">
        <w:rPr>
          <w:sz w:val="22"/>
          <w:szCs w:val="22"/>
          <w:lang w:val="cs-CZ"/>
        </w:rPr>
        <w:t xml:space="preserve"> toto podlaží vlastně </w:t>
      </w:r>
      <w:r w:rsidR="000B3C2F">
        <w:rPr>
          <w:sz w:val="22"/>
          <w:szCs w:val="22"/>
          <w:lang w:val="cs-CZ"/>
        </w:rPr>
        <w:t>vytváří střechu</w:t>
      </w:r>
      <w:r w:rsidR="00EE329B">
        <w:rPr>
          <w:sz w:val="22"/>
          <w:szCs w:val="22"/>
          <w:lang w:val="cs-CZ"/>
        </w:rPr>
        <w:t xml:space="preserve"> nad přízemním prostorem</w:t>
      </w:r>
      <w:r w:rsidR="000B3C2F">
        <w:rPr>
          <w:sz w:val="22"/>
          <w:szCs w:val="22"/>
          <w:lang w:val="cs-CZ"/>
        </w:rPr>
        <w:t xml:space="preserve"> a je opatřeno tepelnou izolací spádovou </w:t>
      </w:r>
      <w:r w:rsidR="000B3C2F">
        <w:rPr>
          <w:sz w:val="22"/>
          <w:szCs w:val="22"/>
          <w:lang w:val="cs-CZ"/>
        </w:rPr>
        <w:lastRenderedPageBreak/>
        <w:t xml:space="preserve">vrstvu a bitumenovou krytinou. OK je založena na </w:t>
      </w:r>
      <w:proofErr w:type="spellStart"/>
      <w:r w:rsidR="000B3C2F">
        <w:rPr>
          <w:sz w:val="22"/>
          <w:szCs w:val="22"/>
          <w:lang w:val="cs-CZ"/>
        </w:rPr>
        <w:t>žb</w:t>
      </w:r>
      <w:proofErr w:type="spellEnd"/>
      <w:r w:rsidR="000B3C2F">
        <w:rPr>
          <w:sz w:val="22"/>
          <w:szCs w:val="22"/>
          <w:lang w:val="cs-CZ"/>
        </w:rPr>
        <w:t>. roštu podpořeném široko profilovými pilot</w:t>
      </w:r>
      <w:r w:rsidR="004F4757">
        <w:rPr>
          <w:sz w:val="22"/>
          <w:szCs w:val="22"/>
          <w:lang w:val="cs-CZ"/>
        </w:rPr>
        <w:t>ami</w:t>
      </w:r>
      <w:r w:rsidR="000B3C2F">
        <w:rPr>
          <w:sz w:val="22"/>
          <w:szCs w:val="22"/>
          <w:lang w:val="cs-CZ"/>
        </w:rPr>
        <w:t>. V podlaze jsou zbudovány základy ventilátorů a kabelové kanály.</w:t>
      </w:r>
    </w:p>
    <w:p w14:paraId="02C1F2A2" w14:textId="77777777" w:rsidR="006C5C68" w:rsidRDefault="006C5C68" w:rsidP="006C5C68">
      <w:pPr>
        <w:pStyle w:val="PSGnormal"/>
        <w:ind w:left="426" w:firstLine="425"/>
        <w:rPr>
          <w:sz w:val="22"/>
          <w:szCs w:val="22"/>
          <w:lang w:val="cs-CZ"/>
        </w:rPr>
      </w:pPr>
      <w:r>
        <w:rPr>
          <w:sz w:val="22"/>
          <w:szCs w:val="22"/>
          <w:lang w:val="cs-CZ"/>
        </w:rPr>
        <w:t>Po demontáži technologického zařízení odlučovače</w:t>
      </w:r>
      <w:r w:rsidR="00640D4D">
        <w:rPr>
          <w:sz w:val="22"/>
          <w:szCs w:val="22"/>
          <w:lang w:val="cs-CZ"/>
        </w:rPr>
        <w:t>,</w:t>
      </w:r>
      <w:r>
        <w:rPr>
          <w:sz w:val="22"/>
          <w:szCs w:val="22"/>
          <w:lang w:val="cs-CZ"/>
        </w:rPr>
        <w:t xml:space="preserve"> včetně souvisejících trubních, </w:t>
      </w:r>
      <w:proofErr w:type="spellStart"/>
      <w:r>
        <w:rPr>
          <w:sz w:val="22"/>
          <w:szCs w:val="22"/>
          <w:lang w:val="cs-CZ"/>
        </w:rPr>
        <w:t>kouřovodních</w:t>
      </w:r>
      <w:proofErr w:type="spellEnd"/>
      <w:r>
        <w:rPr>
          <w:sz w:val="22"/>
          <w:szCs w:val="22"/>
          <w:lang w:val="cs-CZ"/>
        </w:rPr>
        <w:t xml:space="preserve"> a el rozvodů</w:t>
      </w:r>
      <w:r w:rsidR="00640D4D">
        <w:rPr>
          <w:sz w:val="22"/>
          <w:szCs w:val="22"/>
          <w:lang w:val="cs-CZ"/>
        </w:rPr>
        <w:t>,</w:t>
      </w:r>
      <w:r>
        <w:rPr>
          <w:sz w:val="22"/>
          <w:szCs w:val="22"/>
          <w:lang w:val="cs-CZ"/>
        </w:rPr>
        <w:t xml:space="preserve"> se demontuje i nosná OK. V předstihu před demontáží OK se odbourají vyzdívky a strop přízemního prostoru. Odstraní se možné základové konstrukce nad úrovní stávající podlahy</w:t>
      </w:r>
      <w:r w:rsidR="00640D4D">
        <w:rPr>
          <w:sz w:val="22"/>
          <w:szCs w:val="22"/>
          <w:lang w:val="cs-CZ"/>
        </w:rPr>
        <w:t xml:space="preserve"> a</w:t>
      </w:r>
      <w:r>
        <w:rPr>
          <w:sz w:val="22"/>
          <w:szCs w:val="22"/>
          <w:lang w:val="cs-CZ"/>
        </w:rPr>
        <w:t xml:space="preserve"> zasypou se kanálkové konstrukce</w:t>
      </w:r>
      <w:r w:rsidR="00640D4D">
        <w:rPr>
          <w:sz w:val="22"/>
          <w:szCs w:val="22"/>
          <w:lang w:val="cs-CZ"/>
        </w:rPr>
        <w:t>.</w:t>
      </w:r>
      <w:r>
        <w:rPr>
          <w:sz w:val="22"/>
          <w:szCs w:val="22"/>
          <w:lang w:val="cs-CZ"/>
        </w:rPr>
        <w:t xml:space="preserve"> </w:t>
      </w:r>
      <w:r w:rsidR="00640D4D">
        <w:rPr>
          <w:sz w:val="22"/>
          <w:szCs w:val="22"/>
          <w:lang w:val="cs-CZ"/>
        </w:rPr>
        <w:t>P</w:t>
      </w:r>
      <w:r>
        <w:rPr>
          <w:sz w:val="22"/>
          <w:szCs w:val="22"/>
          <w:lang w:val="cs-CZ"/>
        </w:rPr>
        <w:t>ovrch se</w:t>
      </w:r>
      <w:r w:rsidR="00640D4D">
        <w:rPr>
          <w:sz w:val="22"/>
          <w:szCs w:val="22"/>
          <w:lang w:val="cs-CZ"/>
        </w:rPr>
        <w:t xml:space="preserve"> z části </w:t>
      </w:r>
      <w:r>
        <w:rPr>
          <w:sz w:val="22"/>
          <w:szCs w:val="22"/>
          <w:lang w:val="cs-CZ"/>
        </w:rPr>
        <w:t>začistí</w:t>
      </w:r>
      <w:r w:rsidR="00640D4D">
        <w:rPr>
          <w:sz w:val="22"/>
          <w:szCs w:val="22"/>
          <w:lang w:val="cs-CZ"/>
        </w:rPr>
        <w:t>, upraví,</w:t>
      </w:r>
      <w:r>
        <w:rPr>
          <w:sz w:val="22"/>
          <w:szCs w:val="22"/>
          <w:lang w:val="cs-CZ"/>
        </w:rPr>
        <w:t xml:space="preserve"> </w:t>
      </w:r>
      <w:r w:rsidR="00640D4D">
        <w:rPr>
          <w:sz w:val="22"/>
          <w:szCs w:val="22"/>
          <w:lang w:val="cs-CZ"/>
        </w:rPr>
        <w:t xml:space="preserve">tak aby bylo možné doplnění skladby pro začlenění </w:t>
      </w:r>
      <w:r>
        <w:rPr>
          <w:sz w:val="22"/>
          <w:szCs w:val="22"/>
          <w:lang w:val="cs-CZ"/>
        </w:rPr>
        <w:t>do okolních ponechaných zpevněných a komunikačních ploch</w:t>
      </w:r>
      <w:r w:rsidR="00640D4D">
        <w:rPr>
          <w:sz w:val="22"/>
          <w:szCs w:val="22"/>
          <w:lang w:val="cs-CZ"/>
        </w:rPr>
        <w:t xml:space="preserve"> v rámci předpokládaných uprav komunikací (v rozsahu IO 04) Plochy mimo vymezenou úpravu se zplanýrují a ponechají pro další využití.</w:t>
      </w:r>
    </w:p>
    <w:p w14:paraId="6585DD35" w14:textId="77777777" w:rsidR="00EE63D1" w:rsidRDefault="00EE63D1" w:rsidP="006C5C68">
      <w:pPr>
        <w:pStyle w:val="PSGnormal"/>
        <w:ind w:left="426" w:firstLine="425"/>
        <w:rPr>
          <w:sz w:val="22"/>
          <w:szCs w:val="22"/>
          <w:lang w:val="cs-CZ"/>
        </w:rPr>
      </w:pPr>
      <w:r>
        <w:rPr>
          <w:sz w:val="22"/>
          <w:szCs w:val="22"/>
          <w:lang w:val="cs-CZ"/>
        </w:rPr>
        <w:t xml:space="preserve">Poziční souvislosti viz snímek </w:t>
      </w:r>
      <w:r w:rsidR="004238E1">
        <w:rPr>
          <w:sz w:val="22"/>
          <w:szCs w:val="22"/>
          <w:lang w:val="cs-CZ"/>
        </w:rPr>
        <w:t>(červená barva)</w:t>
      </w:r>
    </w:p>
    <w:p w14:paraId="5B842879" w14:textId="77777777" w:rsidR="006079B5" w:rsidRPr="0019475F" w:rsidRDefault="006079B5" w:rsidP="006C5C68">
      <w:pPr>
        <w:pStyle w:val="PSGnormal"/>
        <w:ind w:left="426" w:firstLine="425"/>
        <w:rPr>
          <w:sz w:val="22"/>
          <w:szCs w:val="22"/>
          <w:lang w:val="cs-CZ"/>
        </w:rPr>
      </w:pPr>
    </w:p>
    <w:p w14:paraId="7811A237" w14:textId="651C5189" w:rsidR="00EE329B" w:rsidRDefault="007A3537" w:rsidP="0019475F">
      <w:pPr>
        <w:pStyle w:val="PSGnormal"/>
        <w:ind w:left="426" w:firstLine="425"/>
        <w:rPr>
          <w:lang w:eastAsia="en-US"/>
        </w:rPr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1661312" behindDoc="0" locked="0" layoutInCell="1" allowOverlap="1" wp14:anchorId="3BE548B3" wp14:editId="4053ACE3">
                <wp:simplePos x="0" y="0"/>
                <wp:positionH relativeFrom="column">
                  <wp:posOffset>1279525</wp:posOffset>
                </wp:positionH>
                <wp:positionV relativeFrom="paragraph">
                  <wp:posOffset>889635</wp:posOffset>
                </wp:positionV>
                <wp:extent cx="2412365" cy="946150"/>
                <wp:effectExtent l="65405" t="64135" r="55880" b="56515"/>
                <wp:wrapNone/>
                <wp:docPr id="21" name="Rukopis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Ink">
                    <w14:contentPart bwMode="auto" r:id="rId21">
                      <w14:nvContentPartPr>
                        <w14:cNvContentPartPr>
                          <a14:cpLocks xmlns:a14="http://schemas.microsoft.com/office/drawing/2010/main" noRot="1" noChangeArrowheads="1"/>
                        </w14:cNvContentPartPr>
                      </w14:nvContentPartPr>
                      <w14:xfrm>
                        <a:off x="0" y="0"/>
                        <a:ext cx="2412365" cy="946150"/>
                      </w14:xfrm>
                    </w14:contentPart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310017E" id="Rukopis 38" o:spid="_x0000_s1026" type="#_x0000_t75" style="position:absolute;margin-left:100.05pt;margin-top:69.35pt;width:191.35pt;height:75.9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">
                <v:imagedata r:id="rId22" o:title=""/>
                <o:lock v:ext="edit" rotation="t" aspectratio="f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57216" behindDoc="0" locked="0" layoutInCell="1" allowOverlap="1" wp14:anchorId="6622E20D" wp14:editId="03C0754C">
                <wp:simplePos x="0" y="0"/>
                <wp:positionH relativeFrom="column">
                  <wp:posOffset>1290320</wp:posOffset>
                </wp:positionH>
                <wp:positionV relativeFrom="paragraph">
                  <wp:posOffset>1671320</wp:posOffset>
                </wp:positionV>
                <wp:extent cx="1905635" cy="1097280"/>
                <wp:effectExtent l="57150" t="64770" r="56515" b="47625"/>
                <wp:wrapNone/>
                <wp:docPr id="20" name="Rukopis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Ink">
                    <w14:contentPart bwMode="auto" r:id="rId23">
                      <w14:nvContentPartPr>
                        <w14:cNvContentPartPr>
                          <a14:cpLocks xmlns:a14="http://schemas.microsoft.com/office/drawing/2010/main" noRot="1" noChangeArrowheads="1"/>
                        </w14:cNvContentPartPr>
                      </w14:nvContentPartPr>
                      <w14:xfrm>
                        <a:off x="0" y="0"/>
                        <a:ext cx="1905635" cy="1097280"/>
                      </w14:xfrm>
                    </w14:contentPart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51F568A" id="Rukopis 10" o:spid="_x0000_s1026" type="#_x0000_t75" style="position:absolute;margin-left:100.9pt;margin-top:130.9pt;width:151.45pt;height:87.8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">
                <v:imagedata r:id="rId24" o:title=""/>
                <o:lock v:ext="edit" rotation="t" aspectratio="f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56192" behindDoc="0" locked="0" layoutInCell="1" allowOverlap="1" wp14:anchorId="6347038F" wp14:editId="573AA170">
                <wp:simplePos x="0" y="0"/>
                <wp:positionH relativeFrom="column">
                  <wp:posOffset>3317240</wp:posOffset>
                </wp:positionH>
                <wp:positionV relativeFrom="paragraph">
                  <wp:posOffset>2252980</wp:posOffset>
                </wp:positionV>
                <wp:extent cx="593725" cy="1390015"/>
                <wp:effectExtent l="55245" t="65405" r="55880" b="49530"/>
                <wp:wrapNone/>
                <wp:docPr id="19" name="Rukopis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Ink">
                    <w14:contentPart bwMode="auto" r:id="rId25">
                      <w14:nvContentPartPr>
                        <w14:cNvContentPartPr>
                          <a14:cpLocks xmlns:a14="http://schemas.microsoft.com/office/drawing/2010/main" noRot="1" noChangeArrowheads="1"/>
                        </w14:cNvContentPartPr>
                      </w14:nvContentPartPr>
                      <w14:xfrm>
                        <a:off x="0" y="0"/>
                        <a:ext cx="593725" cy="1390015"/>
                      </w14:xfrm>
                    </w14:contentPart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DC69F53" id="Rukopis 9" o:spid="_x0000_s1026" type="#_x0000_t75" style="position:absolute;margin-left:260.5pt;margin-top:176.7pt;width:48.15pt;height:110.8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">
                <v:imagedata r:id="rId26" o:title=""/>
                <o:lock v:ext="edit" rotation="t" aspectratio="f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55168" behindDoc="0" locked="0" layoutInCell="1" allowOverlap="1" wp14:anchorId="366061F0" wp14:editId="3C628034">
                <wp:simplePos x="0" y="0"/>
                <wp:positionH relativeFrom="column">
                  <wp:posOffset>1403985</wp:posOffset>
                </wp:positionH>
                <wp:positionV relativeFrom="paragraph">
                  <wp:posOffset>2252980</wp:posOffset>
                </wp:positionV>
                <wp:extent cx="2076450" cy="1861185"/>
                <wp:effectExtent l="66040" t="65405" r="48260" b="54610"/>
                <wp:wrapNone/>
                <wp:docPr id="18" name="Rukopis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Ink">
                    <w14:contentPart bwMode="auto" r:id="rId27">
                      <w14:nvContentPartPr>
                        <w14:cNvContentPartPr>
                          <a14:cpLocks xmlns:a14="http://schemas.microsoft.com/office/drawing/2010/main" noRot="1" noChangeArrowheads="1"/>
                        </w14:cNvContentPartPr>
                      </w14:nvContentPartPr>
                      <w14:xfrm>
                        <a:off x="0" y="0"/>
                        <a:ext cx="2076450" cy="1861185"/>
                      </w14:xfrm>
                    </w14:contentPart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7F3B58B" id="Rukopis 8" o:spid="_x0000_s1026" type="#_x0000_t75" style="position:absolute;margin-left:109.85pt;margin-top:176.7pt;width:164.9pt;height:147.95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">
                <v:imagedata r:id="rId28" o:title=""/>
                <o:lock v:ext="edit" rotation="t" aspectratio="f"/>
              </v:shape>
            </w:pict>
          </mc:Fallback>
        </mc:AlternateContent>
      </w:r>
      <w:r>
        <w:rPr>
          <w:noProof/>
          <w:lang w:eastAsia="en-US"/>
        </w:rPr>
        <w:drawing>
          <wp:inline distT="0" distB="0" distL="0" distR="0" wp14:anchorId="4F5AB41C" wp14:editId="74D9D2BD">
            <wp:extent cx="4276725" cy="4781550"/>
            <wp:effectExtent l="0" t="0" r="0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580" t="30206" r="59123" b="514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6725" cy="478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890646" w14:textId="77777777" w:rsidR="007C79DC" w:rsidRDefault="007C79DC" w:rsidP="0019475F">
      <w:pPr>
        <w:pStyle w:val="PSGnormal"/>
        <w:ind w:left="426" w:firstLine="425"/>
        <w:rPr>
          <w:lang w:eastAsia="en-US"/>
        </w:rPr>
      </w:pPr>
    </w:p>
    <w:p w14:paraId="3EC293A8" w14:textId="77777777" w:rsidR="00036769" w:rsidRDefault="00036769" w:rsidP="00036769">
      <w:pPr>
        <w:pStyle w:val="PSGnormal"/>
        <w:ind w:left="426" w:firstLine="425"/>
        <w:rPr>
          <w:sz w:val="22"/>
          <w:szCs w:val="22"/>
          <w:lang w:val="cs-CZ"/>
        </w:rPr>
      </w:pPr>
      <w:r w:rsidRPr="0088796E">
        <w:rPr>
          <w:sz w:val="22"/>
          <w:szCs w:val="22"/>
          <w:lang w:val="cs-CZ"/>
        </w:rPr>
        <w:t>Pro objekt existuje kompletní dokumentace skutečného provedení</w:t>
      </w:r>
    </w:p>
    <w:p w14:paraId="49A760E8" w14:textId="77777777" w:rsidR="007C79DC" w:rsidRPr="0019475F" w:rsidRDefault="007C79DC" w:rsidP="0019475F">
      <w:pPr>
        <w:pStyle w:val="PSGnormal"/>
        <w:ind w:left="426" w:firstLine="425"/>
        <w:rPr>
          <w:sz w:val="22"/>
          <w:szCs w:val="22"/>
          <w:lang w:val="cs-CZ"/>
        </w:rPr>
      </w:pPr>
    </w:p>
    <w:p w14:paraId="353D8C0F" w14:textId="77777777" w:rsidR="00B949B7" w:rsidRDefault="00B949B7" w:rsidP="00B949B7">
      <w:pPr>
        <w:rPr>
          <w:lang w:eastAsia="en-US"/>
        </w:rPr>
      </w:pPr>
      <w:r>
        <w:rPr>
          <w:lang w:eastAsia="en-US"/>
        </w:rPr>
        <w:t>-</w:t>
      </w:r>
      <w:r>
        <w:rPr>
          <w:lang w:eastAsia="en-US"/>
        </w:rPr>
        <w:tab/>
      </w:r>
      <w:r w:rsidRPr="00C870D6">
        <w:rPr>
          <w:u w:val="single"/>
          <w:lang w:eastAsia="en-US"/>
        </w:rPr>
        <w:t>Objekt popílkového hospodářství (SO707)</w:t>
      </w:r>
    </w:p>
    <w:p w14:paraId="1532E4E2" w14:textId="77777777" w:rsidR="004F4757" w:rsidRDefault="00EB7920" w:rsidP="004F4757">
      <w:pPr>
        <w:pStyle w:val="PSGnormal"/>
        <w:ind w:left="426" w:firstLine="425"/>
        <w:rPr>
          <w:sz w:val="22"/>
          <w:szCs w:val="22"/>
          <w:lang w:val="cs-CZ"/>
        </w:rPr>
      </w:pPr>
      <w:r>
        <w:rPr>
          <w:sz w:val="22"/>
          <w:szCs w:val="22"/>
          <w:lang w:val="cs-CZ"/>
        </w:rPr>
        <w:t>Objekt</w:t>
      </w:r>
      <w:r w:rsidR="00442A36">
        <w:rPr>
          <w:sz w:val="22"/>
          <w:szCs w:val="22"/>
          <w:lang w:val="cs-CZ"/>
        </w:rPr>
        <w:t>,</w:t>
      </w:r>
      <w:r>
        <w:rPr>
          <w:sz w:val="22"/>
          <w:szCs w:val="22"/>
          <w:lang w:val="cs-CZ"/>
        </w:rPr>
        <w:t xml:space="preserve"> situovaný vedle původního odlučovače</w:t>
      </w:r>
      <w:r w:rsidR="00442A36">
        <w:rPr>
          <w:sz w:val="22"/>
          <w:szCs w:val="22"/>
          <w:lang w:val="cs-CZ"/>
        </w:rPr>
        <w:t xml:space="preserve"> (SO706), zaujímá plochu cca</w:t>
      </w:r>
      <w:r>
        <w:rPr>
          <w:sz w:val="22"/>
          <w:szCs w:val="22"/>
          <w:lang w:val="cs-CZ"/>
        </w:rPr>
        <w:t xml:space="preserve"> 8,5x12,5</w:t>
      </w:r>
      <w:r w:rsidR="00442A36">
        <w:rPr>
          <w:sz w:val="22"/>
          <w:szCs w:val="22"/>
          <w:lang w:val="cs-CZ"/>
        </w:rPr>
        <w:t>m</w:t>
      </w:r>
      <w:r w:rsidR="00AC48DC">
        <w:rPr>
          <w:sz w:val="22"/>
          <w:szCs w:val="22"/>
          <w:lang w:val="cs-CZ"/>
        </w:rPr>
        <w:t xml:space="preserve"> </w:t>
      </w:r>
      <w:r w:rsidR="00442A36">
        <w:rPr>
          <w:sz w:val="22"/>
          <w:szCs w:val="22"/>
          <w:lang w:val="cs-CZ"/>
        </w:rPr>
        <w:t xml:space="preserve">a dosahuje výšky cca </w:t>
      </w:r>
      <w:r w:rsidR="00AC48DC">
        <w:rPr>
          <w:sz w:val="22"/>
          <w:szCs w:val="22"/>
          <w:lang w:val="cs-CZ"/>
        </w:rPr>
        <w:t>26m</w:t>
      </w:r>
      <w:r w:rsidR="00442A36">
        <w:rPr>
          <w:sz w:val="22"/>
          <w:szCs w:val="22"/>
          <w:lang w:val="cs-CZ"/>
        </w:rPr>
        <w:t xml:space="preserve">. Objekt tvoří trojice svislých válcovitých sil umístěných na ocelové </w:t>
      </w:r>
      <w:r w:rsidR="00442A36">
        <w:rPr>
          <w:sz w:val="22"/>
          <w:szCs w:val="22"/>
          <w:lang w:val="cs-CZ"/>
        </w:rPr>
        <w:lastRenderedPageBreak/>
        <w:t>konstrukci.</w:t>
      </w:r>
      <w:r w:rsidR="00AC48DC">
        <w:rPr>
          <w:sz w:val="22"/>
          <w:szCs w:val="22"/>
          <w:lang w:val="cs-CZ"/>
        </w:rPr>
        <w:t xml:space="preserve"> </w:t>
      </w:r>
      <w:r w:rsidR="004F4757">
        <w:rPr>
          <w:sz w:val="22"/>
          <w:szCs w:val="22"/>
          <w:lang w:val="cs-CZ"/>
        </w:rPr>
        <w:t>Sila jsou opatřena vypouštěcími hlavicemi pro nakládku na automobily. Konstrukce objektu tvoří</w:t>
      </w:r>
      <w:r w:rsidR="00AC48DC">
        <w:rPr>
          <w:sz w:val="22"/>
          <w:szCs w:val="22"/>
          <w:lang w:val="cs-CZ"/>
        </w:rPr>
        <w:t xml:space="preserve"> podjezd </w:t>
      </w:r>
      <w:r w:rsidR="004F4757">
        <w:rPr>
          <w:sz w:val="22"/>
          <w:szCs w:val="22"/>
          <w:lang w:val="cs-CZ"/>
        </w:rPr>
        <w:t xml:space="preserve">s 5m světlou výškou. V ploše objektu je situovaná i silniční váha 16/3 zapuštěná do úrovně komunikační zpevněné plochy. Vrchní stavba je založena na </w:t>
      </w:r>
      <w:proofErr w:type="spellStart"/>
      <w:r w:rsidR="004F4757">
        <w:rPr>
          <w:sz w:val="22"/>
          <w:szCs w:val="22"/>
          <w:lang w:val="cs-CZ"/>
        </w:rPr>
        <w:t>žb</w:t>
      </w:r>
      <w:proofErr w:type="spellEnd"/>
      <w:r w:rsidR="004F4757">
        <w:rPr>
          <w:sz w:val="22"/>
          <w:szCs w:val="22"/>
          <w:lang w:val="cs-CZ"/>
        </w:rPr>
        <w:t xml:space="preserve">. desce podpořené široko profilovými pilotami. Ve spodní stavbě je zabudovaná i </w:t>
      </w:r>
      <w:proofErr w:type="spellStart"/>
      <w:r w:rsidR="004F4757">
        <w:rPr>
          <w:sz w:val="22"/>
          <w:szCs w:val="22"/>
          <w:lang w:val="cs-CZ"/>
        </w:rPr>
        <w:t>žb</w:t>
      </w:r>
      <w:proofErr w:type="spellEnd"/>
      <w:r w:rsidR="004F4757">
        <w:rPr>
          <w:sz w:val="22"/>
          <w:szCs w:val="22"/>
          <w:lang w:val="cs-CZ"/>
        </w:rPr>
        <w:t xml:space="preserve"> vana instalované váhy.</w:t>
      </w:r>
    </w:p>
    <w:p w14:paraId="5C8365E0" w14:textId="77777777" w:rsidR="004F4757" w:rsidRDefault="006C5C68" w:rsidP="004238E1">
      <w:pPr>
        <w:pStyle w:val="PSGnormal"/>
        <w:ind w:left="426" w:firstLine="425"/>
        <w:rPr>
          <w:lang w:eastAsia="en-US"/>
        </w:rPr>
      </w:pPr>
      <w:r>
        <w:rPr>
          <w:sz w:val="22"/>
          <w:szCs w:val="22"/>
          <w:lang w:val="cs-CZ"/>
        </w:rPr>
        <w:t>Po demontáži technologického zařízení sil včetně souvisejících trubních a el rozvodů se demontuje i nosná OK a zařízení silniční váhy. Odstraní se možné základové konstrukce nad úrovní stávající okolní zpevněné plochy vana silniční váhy se zasype a povrch</w:t>
      </w:r>
      <w:r w:rsidR="003F7CFD">
        <w:rPr>
          <w:sz w:val="22"/>
          <w:szCs w:val="22"/>
          <w:lang w:val="cs-CZ"/>
        </w:rPr>
        <w:t xml:space="preserve"> </w:t>
      </w:r>
      <w:r>
        <w:rPr>
          <w:sz w:val="22"/>
          <w:szCs w:val="22"/>
          <w:lang w:val="cs-CZ"/>
        </w:rPr>
        <w:t>se začistí do okolních ponechaných zpevněných a komunikačních ploch</w:t>
      </w:r>
    </w:p>
    <w:p w14:paraId="37E82FEC" w14:textId="77777777" w:rsidR="00FD67FE" w:rsidRDefault="00FD67FE" w:rsidP="00FD67FE">
      <w:pPr>
        <w:pStyle w:val="PSGnormal"/>
        <w:ind w:left="426" w:firstLine="425"/>
        <w:rPr>
          <w:sz w:val="22"/>
          <w:szCs w:val="22"/>
          <w:lang w:val="cs-CZ"/>
        </w:rPr>
      </w:pPr>
      <w:r w:rsidRPr="0088796E">
        <w:rPr>
          <w:sz w:val="22"/>
          <w:szCs w:val="22"/>
          <w:lang w:val="cs-CZ"/>
        </w:rPr>
        <w:t>Pro objekt existuje kompletní dokumentace skutečného provedení</w:t>
      </w:r>
      <w:r>
        <w:rPr>
          <w:sz w:val="22"/>
          <w:szCs w:val="22"/>
          <w:lang w:val="cs-CZ"/>
        </w:rPr>
        <w:t xml:space="preserve"> (pozice viz předešlý snímek)</w:t>
      </w:r>
    </w:p>
    <w:p w14:paraId="618339A3" w14:textId="4BC7713C" w:rsidR="00B949B7" w:rsidRDefault="00EE63D1" w:rsidP="00EE63D1">
      <w:pPr>
        <w:ind w:left="567" w:firstLine="284"/>
        <w:rPr>
          <w:szCs w:val="22"/>
        </w:rPr>
      </w:pPr>
      <w:r>
        <w:rPr>
          <w:szCs w:val="22"/>
        </w:rPr>
        <w:t>Poziční souvislosti viz předešlý snímek (fialová barva)</w:t>
      </w:r>
    </w:p>
    <w:p w14:paraId="0247184E" w14:textId="77777777" w:rsidR="00B949B7" w:rsidRDefault="00B949B7" w:rsidP="00B949B7">
      <w:pPr>
        <w:rPr>
          <w:lang w:eastAsia="en-US"/>
        </w:rPr>
      </w:pPr>
    </w:p>
    <w:p w14:paraId="7C7C2600" w14:textId="77777777" w:rsidR="00B949B7" w:rsidRDefault="00B949B7" w:rsidP="00B949B7">
      <w:pPr>
        <w:rPr>
          <w:lang w:eastAsia="en-US"/>
        </w:rPr>
      </w:pPr>
      <w:r>
        <w:rPr>
          <w:lang w:eastAsia="en-US"/>
        </w:rPr>
        <w:t>-</w:t>
      </w:r>
      <w:r>
        <w:rPr>
          <w:lang w:eastAsia="en-US"/>
        </w:rPr>
        <w:tab/>
      </w:r>
      <w:r w:rsidRPr="002B5F98">
        <w:rPr>
          <w:u w:val="single"/>
          <w:lang w:eastAsia="en-US"/>
        </w:rPr>
        <w:t>Komín (06)</w:t>
      </w:r>
    </w:p>
    <w:p w14:paraId="41CABAA6" w14:textId="77777777" w:rsidR="00B949B7" w:rsidRPr="00AF2D19" w:rsidRDefault="00A40ACA" w:rsidP="00AF2D19">
      <w:pPr>
        <w:pStyle w:val="PSGnormal"/>
        <w:ind w:left="426" w:firstLine="425"/>
        <w:rPr>
          <w:sz w:val="22"/>
          <w:szCs w:val="22"/>
          <w:lang w:val="cs-CZ"/>
        </w:rPr>
      </w:pPr>
      <w:r w:rsidRPr="00AF2D19">
        <w:rPr>
          <w:sz w:val="22"/>
          <w:szCs w:val="22"/>
          <w:lang w:val="cs-CZ"/>
        </w:rPr>
        <w:t xml:space="preserve">Objekt komínu lze bourat až po odstavení uhelného i olejového </w:t>
      </w:r>
      <w:r w:rsidR="007953CF" w:rsidRPr="00AF2D19">
        <w:rPr>
          <w:sz w:val="22"/>
          <w:szCs w:val="22"/>
          <w:lang w:val="cs-CZ"/>
        </w:rPr>
        <w:t>bloku.</w:t>
      </w:r>
    </w:p>
    <w:p w14:paraId="19674B66" w14:textId="77777777" w:rsidR="007953CF" w:rsidRDefault="007953CF" w:rsidP="00AF2D19">
      <w:pPr>
        <w:pStyle w:val="PSGnormal"/>
        <w:ind w:left="426" w:firstLine="425"/>
        <w:rPr>
          <w:sz w:val="22"/>
          <w:szCs w:val="22"/>
          <w:lang w:val="cs-CZ"/>
        </w:rPr>
      </w:pPr>
      <w:r w:rsidRPr="00AF2D19">
        <w:rPr>
          <w:sz w:val="22"/>
          <w:szCs w:val="22"/>
          <w:lang w:val="cs-CZ"/>
        </w:rPr>
        <w:t>Stávající komín</w:t>
      </w:r>
      <w:r w:rsidR="00AF2D19" w:rsidRPr="00AF2D19">
        <w:rPr>
          <w:sz w:val="22"/>
          <w:szCs w:val="22"/>
          <w:lang w:val="cs-CZ"/>
        </w:rPr>
        <w:t xml:space="preserve"> </w:t>
      </w:r>
      <w:r w:rsidR="00AF2D19">
        <w:rPr>
          <w:sz w:val="22"/>
          <w:szCs w:val="22"/>
          <w:lang w:val="cs-CZ"/>
        </w:rPr>
        <w:t xml:space="preserve">(třídy MT C 75/1) </w:t>
      </w:r>
      <w:r w:rsidR="00AF2D19" w:rsidRPr="00AF2D19">
        <w:rPr>
          <w:sz w:val="22"/>
          <w:szCs w:val="22"/>
          <w:lang w:val="cs-CZ"/>
        </w:rPr>
        <w:t>byl postaven v období 1970-1974. J</w:t>
      </w:r>
      <w:r w:rsidRPr="00AF2D19">
        <w:rPr>
          <w:sz w:val="22"/>
          <w:szCs w:val="22"/>
          <w:lang w:val="cs-CZ"/>
        </w:rPr>
        <w:t xml:space="preserve">e </w:t>
      </w:r>
      <w:r w:rsidR="00AF2D19" w:rsidRPr="00AF2D19">
        <w:rPr>
          <w:sz w:val="22"/>
          <w:szCs w:val="22"/>
          <w:lang w:val="cs-CZ"/>
        </w:rPr>
        <w:t>klasický zděný kruhový, zpevněný ocelovými páskovými svorníky, s celkovou výškou 75m a s jedním ochozem</w:t>
      </w:r>
      <w:r w:rsidR="00AF2D19">
        <w:rPr>
          <w:sz w:val="22"/>
          <w:szCs w:val="22"/>
          <w:lang w:val="cs-CZ"/>
        </w:rPr>
        <w:t>,</w:t>
      </w:r>
      <w:r w:rsidR="00AF2D19" w:rsidRPr="00AF2D19">
        <w:rPr>
          <w:sz w:val="22"/>
          <w:szCs w:val="22"/>
          <w:lang w:val="cs-CZ"/>
        </w:rPr>
        <w:t xml:space="preserve"> na který vede </w:t>
      </w:r>
      <w:proofErr w:type="spellStart"/>
      <w:r w:rsidR="00AF2D19" w:rsidRPr="00AF2D19">
        <w:rPr>
          <w:sz w:val="22"/>
          <w:szCs w:val="22"/>
          <w:lang w:val="cs-CZ"/>
        </w:rPr>
        <w:t>stupadlový</w:t>
      </w:r>
      <w:proofErr w:type="spellEnd"/>
      <w:r w:rsidR="00AF2D19" w:rsidRPr="00AF2D19">
        <w:rPr>
          <w:sz w:val="22"/>
          <w:szCs w:val="22"/>
          <w:lang w:val="cs-CZ"/>
        </w:rPr>
        <w:t xml:space="preserve"> lezní pás.</w:t>
      </w:r>
      <w:r w:rsidR="00AF2D19">
        <w:rPr>
          <w:sz w:val="22"/>
          <w:szCs w:val="22"/>
          <w:lang w:val="cs-CZ"/>
        </w:rPr>
        <w:t xml:space="preserve"> Průměr u paty je </w:t>
      </w:r>
      <w:r w:rsidR="00D04162">
        <w:rPr>
          <w:sz w:val="22"/>
          <w:szCs w:val="22"/>
          <w:lang w:val="cs-CZ"/>
        </w:rPr>
        <w:t>cca 7</w:t>
      </w:r>
      <w:r w:rsidR="00AF2D19">
        <w:rPr>
          <w:sz w:val="22"/>
          <w:szCs w:val="22"/>
          <w:lang w:val="cs-CZ"/>
        </w:rPr>
        <w:t xml:space="preserve">m, v koruně je </w:t>
      </w:r>
      <w:r w:rsidR="00D04162">
        <w:rPr>
          <w:sz w:val="22"/>
          <w:szCs w:val="22"/>
          <w:lang w:val="cs-CZ"/>
        </w:rPr>
        <w:t>cca 4</w:t>
      </w:r>
      <w:r w:rsidR="00AF2D19">
        <w:rPr>
          <w:sz w:val="22"/>
          <w:szCs w:val="22"/>
          <w:lang w:val="cs-CZ"/>
        </w:rPr>
        <w:t>m</w:t>
      </w:r>
      <w:r w:rsidR="00D04162">
        <w:rPr>
          <w:sz w:val="22"/>
          <w:szCs w:val="22"/>
          <w:lang w:val="cs-CZ"/>
        </w:rPr>
        <w:t>.</w:t>
      </w:r>
      <w:r w:rsidR="00AF2D19">
        <w:rPr>
          <w:sz w:val="22"/>
          <w:szCs w:val="22"/>
          <w:lang w:val="cs-CZ"/>
        </w:rPr>
        <w:t xml:space="preserve"> Založen je plošně na kruhovém cca 1m tlustém </w:t>
      </w:r>
      <w:proofErr w:type="spellStart"/>
      <w:r w:rsidR="00AF2D19">
        <w:rPr>
          <w:sz w:val="22"/>
          <w:szCs w:val="22"/>
          <w:lang w:val="cs-CZ"/>
        </w:rPr>
        <w:t>žb</w:t>
      </w:r>
      <w:proofErr w:type="spellEnd"/>
      <w:r w:rsidR="00AF2D19">
        <w:rPr>
          <w:sz w:val="22"/>
          <w:szCs w:val="22"/>
          <w:lang w:val="cs-CZ"/>
        </w:rPr>
        <w:t xml:space="preserve">. základu o průměru cca </w:t>
      </w:r>
      <w:r w:rsidR="00AF2D19" w:rsidRPr="004238E1">
        <w:rPr>
          <w:sz w:val="22"/>
          <w:szCs w:val="22"/>
          <w:lang w:val="cs-CZ"/>
        </w:rPr>
        <w:t>16m</w:t>
      </w:r>
      <w:r w:rsidR="004E19DC" w:rsidRPr="004238E1">
        <w:rPr>
          <w:sz w:val="22"/>
          <w:szCs w:val="22"/>
          <w:lang w:val="cs-CZ"/>
        </w:rPr>
        <w:t xml:space="preserve"> (založení je nutné ověřit)</w:t>
      </w:r>
      <w:r w:rsidR="00D04162" w:rsidRPr="004238E1">
        <w:rPr>
          <w:sz w:val="22"/>
          <w:szCs w:val="22"/>
          <w:lang w:val="cs-CZ"/>
        </w:rPr>
        <w:t>.</w:t>
      </w:r>
      <w:r w:rsidR="00AF2D19" w:rsidRPr="004238E1">
        <w:rPr>
          <w:sz w:val="22"/>
          <w:szCs w:val="22"/>
          <w:lang w:val="cs-CZ"/>
        </w:rPr>
        <w:t xml:space="preserve"> </w:t>
      </w:r>
      <w:r w:rsidR="00640D4D" w:rsidRPr="004238E1">
        <w:rPr>
          <w:sz w:val="22"/>
          <w:szCs w:val="22"/>
          <w:lang w:val="cs-CZ"/>
        </w:rPr>
        <w:t xml:space="preserve">Předpokládá se snesení </w:t>
      </w:r>
      <w:r w:rsidR="003F7CFD" w:rsidRPr="004238E1">
        <w:rPr>
          <w:sz w:val="22"/>
          <w:szCs w:val="22"/>
          <w:lang w:val="cs-CZ"/>
        </w:rPr>
        <w:t>komínových konstrukcí postupně vnitřním prostorem</w:t>
      </w:r>
      <w:r w:rsidR="003F7CFD">
        <w:rPr>
          <w:sz w:val="22"/>
          <w:szCs w:val="22"/>
          <w:lang w:val="cs-CZ"/>
        </w:rPr>
        <w:t xml:space="preserve"> komínu. Konstrukce se odstraní do úrovně terénu, respektive dle obecného popisu pro spodní stavby (viz níže), plocha se zplanýruje a ponechá k dalšímu využití.</w:t>
      </w:r>
    </w:p>
    <w:p w14:paraId="2AC43A68" w14:textId="77777777" w:rsidR="00FD67FE" w:rsidRPr="00AF2D19" w:rsidRDefault="00FD67FE" w:rsidP="00AF2D19">
      <w:pPr>
        <w:pStyle w:val="PSGnormal"/>
        <w:ind w:left="426" w:firstLine="425"/>
        <w:rPr>
          <w:sz w:val="22"/>
          <w:szCs w:val="22"/>
          <w:lang w:val="cs-CZ"/>
        </w:rPr>
      </w:pPr>
    </w:p>
    <w:p w14:paraId="45018405" w14:textId="3DAF8B21" w:rsidR="00AF2D19" w:rsidRDefault="007A3537" w:rsidP="00AF2D19">
      <w:pPr>
        <w:pStyle w:val="PSGnormal"/>
        <w:ind w:left="426" w:firstLine="425"/>
        <w:rPr>
          <w:sz w:val="22"/>
          <w:szCs w:val="22"/>
          <w:lang w:val="cs-CZ"/>
        </w:rPr>
      </w:pPr>
      <w:r>
        <w:rPr>
          <w:noProof/>
          <w:sz w:val="22"/>
          <w:szCs w:val="22"/>
          <w:lang w:val="cs-CZ"/>
        </w:rPr>
        <w:drawing>
          <wp:inline distT="0" distB="0" distL="0" distR="0" wp14:anchorId="65BC6EF6" wp14:editId="436FEC5F">
            <wp:extent cx="1981200" cy="3257550"/>
            <wp:effectExtent l="0" t="0" r="0" b="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039" t="3409" r="436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79394C" w14:textId="77777777" w:rsidR="00C22D48" w:rsidRPr="00AF2D19" w:rsidRDefault="00C22D48" w:rsidP="00AF2D19">
      <w:pPr>
        <w:pStyle w:val="PSGnormal"/>
        <w:ind w:left="426" w:firstLine="425"/>
        <w:rPr>
          <w:sz w:val="22"/>
          <w:szCs w:val="22"/>
          <w:lang w:val="cs-CZ"/>
        </w:rPr>
      </w:pPr>
    </w:p>
    <w:p w14:paraId="66327E4B" w14:textId="77777777" w:rsidR="00B949B7" w:rsidRDefault="00B949B7" w:rsidP="00B949B7">
      <w:pPr>
        <w:rPr>
          <w:lang w:eastAsia="en-US"/>
        </w:rPr>
      </w:pPr>
      <w:r>
        <w:rPr>
          <w:lang w:eastAsia="en-US"/>
        </w:rPr>
        <w:t>-</w:t>
      </w:r>
      <w:r>
        <w:rPr>
          <w:lang w:eastAsia="en-US"/>
        </w:rPr>
        <w:tab/>
      </w:r>
      <w:r w:rsidRPr="00AB0602">
        <w:rPr>
          <w:u w:val="single"/>
          <w:lang w:eastAsia="en-US"/>
        </w:rPr>
        <w:t>Kotelna původního olejového HVB (07)</w:t>
      </w:r>
    </w:p>
    <w:p w14:paraId="3A23F237" w14:textId="77777777" w:rsidR="00B949B7" w:rsidRDefault="003B76B0" w:rsidP="003B76B0">
      <w:pPr>
        <w:pStyle w:val="PSGnormal"/>
        <w:ind w:left="426" w:firstLine="425"/>
        <w:rPr>
          <w:sz w:val="22"/>
          <w:szCs w:val="22"/>
          <w:lang w:val="cs-CZ"/>
        </w:rPr>
      </w:pPr>
      <w:r>
        <w:rPr>
          <w:sz w:val="22"/>
          <w:szCs w:val="22"/>
          <w:lang w:val="cs-CZ"/>
        </w:rPr>
        <w:t>Po realizaci nové kotelny  plynových parních kotlů K10, 11 je možné přistoupit k demontážím a demolicím na nejstarší</w:t>
      </w:r>
      <w:r w:rsidR="00367FAA">
        <w:rPr>
          <w:sz w:val="22"/>
          <w:szCs w:val="22"/>
          <w:lang w:val="cs-CZ"/>
        </w:rPr>
        <w:t xml:space="preserve"> části HVB</w:t>
      </w:r>
      <w:r w:rsidR="0073245A">
        <w:rPr>
          <w:sz w:val="22"/>
          <w:szCs w:val="22"/>
          <w:lang w:val="cs-CZ"/>
        </w:rPr>
        <w:t xml:space="preserve"> (členitý komplex různě vysokých prostor)</w:t>
      </w:r>
      <w:r w:rsidR="00367FAA">
        <w:rPr>
          <w:sz w:val="22"/>
          <w:szCs w:val="22"/>
          <w:lang w:val="cs-CZ"/>
        </w:rPr>
        <w:t>.</w:t>
      </w:r>
      <w:r w:rsidR="0073245A">
        <w:rPr>
          <w:sz w:val="22"/>
          <w:szCs w:val="22"/>
          <w:lang w:val="cs-CZ"/>
        </w:rPr>
        <w:t xml:space="preserve"> </w:t>
      </w:r>
    </w:p>
    <w:p w14:paraId="10100233" w14:textId="77777777" w:rsidR="005818B5" w:rsidRDefault="005818B5" w:rsidP="003B76B0">
      <w:pPr>
        <w:pStyle w:val="PSGnormal"/>
        <w:ind w:left="426" w:firstLine="425"/>
        <w:rPr>
          <w:sz w:val="22"/>
          <w:szCs w:val="22"/>
          <w:lang w:val="cs-CZ"/>
        </w:rPr>
      </w:pPr>
      <w:r>
        <w:rPr>
          <w:sz w:val="22"/>
          <w:szCs w:val="22"/>
          <w:lang w:val="cs-CZ"/>
        </w:rPr>
        <w:lastRenderedPageBreak/>
        <w:t>Před a při bourání bude nutné provést důkladný průzkum a vzorkování konstrukcí s ohledem na možnou kontaminaci.</w:t>
      </w:r>
    </w:p>
    <w:p w14:paraId="51310650" w14:textId="77777777" w:rsidR="0073245A" w:rsidRDefault="0073245A" w:rsidP="003B76B0">
      <w:pPr>
        <w:pStyle w:val="PSGnormal"/>
        <w:ind w:left="426" w:firstLine="425"/>
        <w:rPr>
          <w:sz w:val="22"/>
          <w:szCs w:val="22"/>
          <w:lang w:val="cs-CZ"/>
        </w:rPr>
      </w:pPr>
      <w:r>
        <w:rPr>
          <w:sz w:val="22"/>
          <w:szCs w:val="22"/>
          <w:lang w:val="cs-CZ"/>
        </w:rPr>
        <w:t>Vlastním demolicím bude předcházet demontáž nepotřebné technologie k provozu olejových kotlů.</w:t>
      </w:r>
      <w:r w:rsidR="00D8409F">
        <w:rPr>
          <w:sz w:val="22"/>
          <w:szCs w:val="22"/>
          <w:lang w:val="cs-CZ"/>
        </w:rPr>
        <w:t xml:space="preserve"> </w:t>
      </w:r>
      <w:r>
        <w:rPr>
          <w:sz w:val="22"/>
          <w:szCs w:val="22"/>
          <w:lang w:val="cs-CZ"/>
        </w:rPr>
        <w:t>Prostory se tedy mohou postupně čistit od zařízení</w:t>
      </w:r>
      <w:r w:rsidR="00D8409F">
        <w:rPr>
          <w:sz w:val="22"/>
          <w:szCs w:val="22"/>
          <w:lang w:val="cs-CZ"/>
        </w:rPr>
        <w:t xml:space="preserve"> Kotle 1.6, TG1.</w:t>
      </w:r>
    </w:p>
    <w:p w14:paraId="60CC1635" w14:textId="77777777" w:rsidR="00D8409F" w:rsidRDefault="00D8409F" w:rsidP="003B76B0">
      <w:pPr>
        <w:pStyle w:val="PSGnormal"/>
        <w:ind w:left="426" w:firstLine="425"/>
        <w:rPr>
          <w:sz w:val="22"/>
          <w:szCs w:val="22"/>
          <w:lang w:val="cs-CZ"/>
        </w:rPr>
      </w:pPr>
      <w:r>
        <w:rPr>
          <w:sz w:val="22"/>
          <w:szCs w:val="22"/>
          <w:lang w:val="cs-CZ"/>
        </w:rPr>
        <w:t xml:space="preserve">Po realizaci nové kotelny </w:t>
      </w:r>
      <w:r w:rsidR="00DF40AC">
        <w:rPr>
          <w:sz w:val="22"/>
          <w:szCs w:val="22"/>
          <w:lang w:val="cs-CZ"/>
        </w:rPr>
        <w:t>(</w:t>
      </w:r>
      <w:r>
        <w:rPr>
          <w:sz w:val="22"/>
          <w:szCs w:val="22"/>
          <w:lang w:val="cs-CZ"/>
        </w:rPr>
        <w:t>SO 01), včetně propojovacího parovodu k</w:t>
      </w:r>
      <w:r w:rsidR="00DF40AC">
        <w:rPr>
          <w:sz w:val="22"/>
          <w:szCs w:val="22"/>
          <w:lang w:val="cs-CZ"/>
        </w:rPr>
        <w:t> </w:t>
      </w:r>
      <w:r>
        <w:rPr>
          <w:sz w:val="22"/>
          <w:szCs w:val="22"/>
          <w:lang w:val="cs-CZ"/>
        </w:rPr>
        <w:t>distribuci</w:t>
      </w:r>
      <w:r w:rsidR="00DF40AC">
        <w:rPr>
          <w:sz w:val="22"/>
          <w:szCs w:val="22"/>
          <w:lang w:val="cs-CZ"/>
        </w:rPr>
        <w:t>,</w:t>
      </w:r>
      <w:r>
        <w:rPr>
          <w:sz w:val="22"/>
          <w:szCs w:val="22"/>
          <w:lang w:val="cs-CZ"/>
        </w:rPr>
        <w:t xml:space="preserve"> se prostory dočistí od zbylé technologie provozu olejového bloku a přistoupí se postupn</w:t>
      </w:r>
      <w:r w:rsidR="00BF3695">
        <w:rPr>
          <w:sz w:val="22"/>
          <w:szCs w:val="22"/>
          <w:lang w:val="cs-CZ"/>
        </w:rPr>
        <w:t xml:space="preserve">é demolici konstrukcí stavebních. Objekty olejového HVB budou kompletně odstraněny až po modulovou řadu E včetně </w:t>
      </w:r>
      <w:proofErr w:type="spellStart"/>
      <w:r w:rsidR="00BF3695">
        <w:rPr>
          <w:sz w:val="22"/>
          <w:szCs w:val="22"/>
          <w:lang w:val="cs-CZ"/>
        </w:rPr>
        <w:t>předkotlí</w:t>
      </w:r>
      <w:proofErr w:type="spellEnd"/>
      <w:r w:rsidR="00BF3695">
        <w:rPr>
          <w:sz w:val="22"/>
          <w:szCs w:val="22"/>
          <w:lang w:val="cs-CZ"/>
        </w:rPr>
        <w:t xml:space="preserve"> K1.7 uhelného bloku</w:t>
      </w:r>
      <w:r w:rsidR="00EF2651">
        <w:rPr>
          <w:sz w:val="22"/>
          <w:szCs w:val="22"/>
          <w:lang w:val="cs-CZ"/>
        </w:rPr>
        <w:t xml:space="preserve"> (až po modul řadu 9)</w:t>
      </w:r>
      <w:r w:rsidR="00BF3695">
        <w:rPr>
          <w:sz w:val="22"/>
          <w:szCs w:val="22"/>
          <w:lang w:val="cs-CZ"/>
        </w:rPr>
        <w:t xml:space="preserve"> a souvisejících nebo ještě nezbouraných</w:t>
      </w:r>
      <w:r w:rsidR="00EF2651">
        <w:rPr>
          <w:sz w:val="22"/>
          <w:szCs w:val="22"/>
          <w:lang w:val="cs-CZ"/>
        </w:rPr>
        <w:t>,</w:t>
      </w:r>
      <w:r w:rsidR="00BF3695">
        <w:rPr>
          <w:sz w:val="22"/>
          <w:szCs w:val="22"/>
          <w:lang w:val="cs-CZ"/>
        </w:rPr>
        <w:t xml:space="preserve"> </w:t>
      </w:r>
      <w:r w:rsidR="00EF2651">
        <w:rPr>
          <w:sz w:val="22"/>
          <w:szCs w:val="22"/>
          <w:lang w:val="cs-CZ"/>
        </w:rPr>
        <w:t xml:space="preserve">nefunkčních, a nepotřebných </w:t>
      </w:r>
      <w:r w:rsidR="00BF3695">
        <w:rPr>
          <w:sz w:val="22"/>
          <w:szCs w:val="22"/>
          <w:lang w:val="cs-CZ"/>
        </w:rPr>
        <w:t xml:space="preserve">objektů (komín 06, odlučovač </w:t>
      </w:r>
      <w:proofErr w:type="spellStart"/>
      <w:r w:rsidR="00BF3695">
        <w:rPr>
          <w:sz w:val="22"/>
          <w:szCs w:val="22"/>
          <w:lang w:val="cs-CZ"/>
        </w:rPr>
        <w:t>zákotlí</w:t>
      </w:r>
      <w:proofErr w:type="spellEnd"/>
      <w:r w:rsidR="00BF3695">
        <w:rPr>
          <w:sz w:val="22"/>
          <w:szCs w:val="22"/>
          <w:lang w:val="cs-CZ"/>
        </w:rPr>
        <w:t xml:space="preserve">  K1.5</w:t>
      </w:r>
      <w:r w:rsidR="00EF2651">
        <w:rPr>
          <w:sz w:val="22"/>
          <w:szCs w:val="22"/>
          <w:lang w:val="cs-CZ"/>
        </w:rPr>
        <w:t>, …)</w:t>
      </w:r>
      <w:r w:rsidR="00DF40AC">
        <w:rPr>
          <w:sz w:val="22"/>
          <w:szCs w:val="22"/>
          <w:lang w:val="cs-CZ"/>
        </w:rPr>
        <w:t xml:space="preserve">. </w:t>
      </w:r>
    </w:p>
    <w:p w14:paraId="107CE5B8" w14:textId="77777777" w:rsidR="00FE237B" w:rsidRDefault="00FE237B" w:rsidP="003B76B0">
      <w:pPr>
        <w:pStyle w:val="PSGnormal"/>
        <w:ind w:left="426" w:firstLine="425"/>
        <w:rPr>
          <w:sz w:val="22"/>
          <w:szCs w:val="22"/>
          <w:lang w:val="cs-CZ"/>
        </w:rPr>
      </w:pPr>
      <w:r>
        <w:rPr>
          <w:sz w:val="22"/>
          <w:szCs w:val="22"/>
          <w:lang w:val="cs-CZ"/>
        </w:rPr>
        <w:t>Původní prostor olejového HVB je poměrně složitě poskládaný z jednotlivých částí</w:t>
      </w:r>
      <w:r w:rsidR="00AF6AFF">
        <w:rPr>
          <w:sz w:val="22"/>
          <w:szCs w:val="22"/>
          <w:lang w:val="cs-CZ"/>
        </w:rPr>
        <w:t xml:space="preserve"> stavby</w:t>
      </w:r>
      <w:r>
        <w:rPr>
          <w:sz w:val="22"/>
          <w:szCs w:val="22"/>
          <w:lang w:val="cs-CZ"/>
        </w:rPr>
        <w:t>, které se vzájemně prolínají a dosahují různých výšek</w:t>
      </w:r>
      <w:r w:rsidR="00AF6AFF">
        <w:rPr>
          <w:sz w:val="22"/>
          <w:szCs w:val="22"/>
          <w:lang w:val="cs-CZ"/>
        </w:rPr>
        <w:t>.</w:t>
      </w:r>
      <w:r w:rsidR="00925B03">
        <w:rPr>
          <w:sz w:val="22"/>
          <w:szCs w:val="22"/>
          <w:lang w:val="cs-CZ"/>
        </w:rPr>
        <w:t xml:space="preserve"> Popis jednotlivých částí u </w:t>
      </w:r>
      <w:proofErr w:type="spellStart"/>
      <w:r w:rsidR="00925B03">
        <w:rPr>
          <w:sz w:val="22"/>
          <w:szCs w:val="22"/>
          <w:lang w:val="cs-CZ"/>
        </w:rPr>
        <w:t>rozsh</w:t>
      </w:r>
      <w:proofErr w:type="spellEnd"/>
      <w:r w:rsidR="00925B03">
        <w:rPr>
          <w:sz w:val="22"/>
          <w:szCs w:val="22"/>
          <w:lang w:val="cs-CZ"/>
        </w:rPr>
        <w:t xml:space="preserve"> odbourání je v následujícím popisu.</w:t>
      </w:r>
    </w:p>
    <w:p w14:paraId="22857DFD" w14:textId="77777777" w:rsidR="00DF40AC" w:rsidRDefault="00EB3493" w:rsidP="003B76B0">
      <w:pPr>
        <w:pStyle w:val="PSGnormal"/>
        <w:ind w:left="426" w:firstLine="425"/>
        <w:rPr>
          <w:sz w:val="22"/>
          <w:szCs w:val="22"/>
          <w:lang w:val="cs-CZ"/>
        </w:rPr>
      </w:pPr>
      <w:r>
        <w:rPr>
          <w:sz w:val="22"/>
          <w:szCs w:val="22"/>
          <w:lang w:val="cs-CZ"/>
        </w:rPr>
        <w:t>Prostor TG1</w:t>
      </w:r>
      <w:r w:rsidR="00E26D1D">
        <w:rPr>
          <w:sz w:val="22"/>
          <w:szCs w:val="22"/>
          <w:lang w:val="cs-CZ"/>
        </w:rPr>
        <w:t xml:space="preserve"> </w:t>
      </w:r>
      <w:r>
        <w:rPr>
          <w:sz w:val="22"/>
          <w:szCs w:val="22"/>
          <w:lang w:val="cs-CZ"/>
        </w:rPr>
        <w:t>vymezený modulovými řadami 4-8/</w:t>
      </w:r>
      <w:r w:rsidR="00652E9E">
        <w:rPr>
          <w:sz w:val="22"/>
          <w:szCs w:val="22"/>
          <w:lang w:val="cs-CZ"/>
        </w:rPr>
        <w:t>A-E s rozměrem cca</w:t>
      </w:r>
      <w:r w:rsidR="00E26D1D">
        <w:rPr>
          <w:sz w:val="22"/>
          <w:szCs w:val="22"/>
          <w:lang w:val="cs-CZ"/>
        </w:rPr>
        <w:t xml:space="preserve"> 12,5 x26m (cca 325m</w:t>
      </w:r>
      <w:r w:rsidR="00E26D1D" w:rsidRPr="00E26D1D">
        <w:rPr>
          <w:sz w:val="22"/>
          <w:szCs w:val="22"/>
          <w:vertAlign w:val="superscript"/>
          <w:lang w:val="cs-CZ"/>
        </w:rPr>
        <w:t>2</w:t>
      </w:r>
      <w:r w:rsidR="00E26D1D">
        <w:rPr>
          <w:sz w:val="22"/>
          <w:szCs w:val="22"/>
          <w:lang w:val="cs-CZ"/>
        </w:rPr>
        <w:t>) s výškou cca 22m se odbourá kompletně.</w:t>
      </w:r>
    </w:p>
    <w:p w14:paraId="763F2AF3" w14:textId="77777777" w:rsidR="00E26D1D" w:rsidRPr="003B76B0" w:rsidRDefault="00E26D1D" w:rsidP="003B76B0">
      <w:pPr>
        <w:pStyle w:val="PSGnormal"/>
        <w:ind w:left="426" w:firstLine="425"/>
        <w:rPr>
          <w:sz w:val="22"/>
          <w:szCs w:val="22"/>
          <w:lang w:val="cs-CZ"/>
        </w:rPr>
      </w:pPr>
      <w:r>
        <w:rPr>
          <w:sz w:val="22"/>
          <w:szCs w:val="22"/>
          <w:lang w:val="cs-CZ"/>
        </w:rPr>
        <w:t>Prostor kotle K1.5 vymezený modulovými řadami 2-4/A-E s rozměrem cca 12x25,5m (cca 305m</w:t>
      </w:r>
      <w:r w:rsidRPr="00E26D1D">
        <w:rPr>
          <w:sz w:val="22"/>
          <w:szCs w:val="22"/>
          <w:vertAlign w:val="superscript"/>
          <w:lang w:val="cs-CZ"/>
        </w:rPr>
        <w:t>2</w:t>
      </w:r>
      <w:r>
        <w:rPr>
          <w:sz w:val="22"/>
          <w:szCs w:val="22"/>
          <w:lang w:val="cs-CZ"/>
        </w:rPr>
        <w:t xml:space="preserve">) s výškou </w:t>
      </w:r>
      <w:r w:rsidRPr="004238E1">
        <w:rPr>
          <w:sz w:val="22"/>
          <w:szCs w:val="22"/>
          <w:lang w:val="cs-CZ"/>
        </w:rPr>
        <w:t>cca 2</w:t>
      </w:r>
      <w:r w:rsidR="004238E1" w:rsidRPr="004238E1">
        <w:rPr>
          <w:sz w:val="22"/>
          <w:szCs w:val="22"/>
          <w:lang w:val="cs-CZ"/>
        </w:rPr>
        <w:t>1,5</w:t>
      </w:r>
      <w:r w:rsidRPr="004238E1">
        <w:rPr>
          <w:sz w:val="22"/>
          <w:szCs w:val="22"/>
          <w:lang w:val="cs-CZ"/>
        </w:rPr>
        <w:t>m</w:t>
      </w:r>
      <w:r>
        <w:rPr>
          <w:sz w:val="22"/>
          <w:szCs w:val="22"/>
          <w:lang w:val="cs-CZ"/>
        </w:rPr>
        <w:t xml:space="preserve"> se odbourá kompletně</w:t>
      </w:r>
    </w:p>
    <w:p w14:paraId="705F9686" w14:textId="77777777" w:rsidR="00874A24" w:rsidRPr="003B76B0" w:rsidRDefault="00874A24" w:rsidP="00874A24">
      <w:pPr>
        <w:pStyle w:val="PSGnormal"/>
        <w:ind w:left="426" w:firstLine="425"/>
        <w:rPr>
          <w:sz w:val="22"/>
          <w:szCs w:val="22"/>
          <w:lang w:val="cs-CZ"/>
        </w:rPr>
      </w:pPr>
      <w:r>
        <w:rPr>
          <w:sz w:val="22"/>
          <w:szCs w:val="22"/>
          <w:lang w:val="cs-CZ"/>
        </w:rPr>
        <w:t>Prostor kotle K1.4, 6 vymezený modulovými řadami 2-do konce/A-D s rozměrem cca 15x14,6m (cca 219m</w:t>
      </w:r>
      <w:r w:rsidRPr="00E26D1D">
        <w:rPr>
          <w:sz w:val="22"/>
          <w:szCs w:val="22"/>
          <w:vertAlign w:val="superscript"/>
          <w:lang w:val="cs-CZ"/>
        </w:rPr>
        <w:t>2</w:t>
      </w:r>
      <w:r>
        <w:rPr>
          <w:sz w:val="22"/>
          <w:szCs w:val="22"/>
          <w:lang w:val="cs-CZ"/>
        </w:rPr>
        <w:t>) s </w:t>
      </w:r>
      <w:r w:rsidRPr="004238E1">
        <w:rPr>
          <w:sz w:val="22"/>
          <w:szCs w:val="22"/>
          <w:lang w:val="cs-CZ"/>
        </w:rPr>
        <w:t xml:space="preserve">výškou cca </w:t>
      </w:r>
      <w:r w:rsidR="004238E1" w:rsidRPr="004238E1">
        <w:rPr>
          <w:sz w:val="22"/>
          <w:szCs w:val="22"/>
          <w:lang w:val="cs-CZ"/>
        </w:rPr>
        <w:t>8,3</w:t>
      </w:r>
      <w:r w:rsidRPr="004238E1">
        <w:rPr>
          <w:sz w:val="22"/>
          <w:szCs w:val="22"/>
          <w:lang w:val="cs-CZ"/>
        </w:rPr>
        <w:t>m</w:t>
      </w:r>
      <w:r>
        <w:rPr>
          <w:sz w:val="22"/>
          <w:szCs w:val="22"/>
          <w:lang w:val="cs-CZ"/>
        </w:rPr>
        <w:t xml:space="preserve"> se odbourá kompletně</w:t>
      </w:r>
    </w:p>
    <w:p w14:paraId="1E1E8266" w14:textId="77777777" w:rsidR="00874A24" w:rsidRPr="003B76B0" w:rsidRDefault="00874A24" w:rsidP="00874A24">
      <w:pPr>
        <w:pStyle w:val="PSGnormal"/>
        <w:ind w:left="426" w:firstLine="425"/>
        <w:rPr>
          <w:sz w:val="22"/>
          <w:szCs w:val="22"/>
          <w:lang w:val="cs-CZ"/>
        </w:rPr>
      </w:pPr>
      <w:r>
        <w:rPr>
          <w:sz w:val="22"/>
          <w:szCs w:val="22"/>
          <w:lang w:val="cs-CZ"/>
        </w:rPr>
        <w:t xml:space="preserve">Prostor komunikační schodišťový vymezený modulovými řadami </w:t>
      </w:r>
      <w:r w:rsidR="00513266">
        <w:rPr>
          <w:sz w:val="22"/>
          <w:szCs w:val="22"/>
          <w:lang w:val="cs-CZ"/>
        </w:rPr>
        <w:t>1</w:t>
      </w:r>
      <w:r>
        <w:rPr>
          <w:sz w:val="22"/>
          <w:szCs w:val="22"/>
          <w:lang w:val="cs-CZ"/>
        </w:rPr>
        <w:t>-</w:t>
      </w:r>
      <w:r w:rsidR="00513266">
        <w:rPr>
          <w:sz w:val="22"/>
          <w:szCs w:val="22"/>
          <w:lang w:val="cs-CZ"/>
        </w:rPr>
        <w:t>2</w:t>
      </w:r>
      <w:r>
        <w:rPr>
          <w:sz w:val="22"/>
          <w:szCs w:val="22"/>
          <w:lang w:val="cs-CZ"/>
        </w:rPr>
        <w:t>/</w:t>
      </w:r>
      <w:r w:rsidR="00513266">
        <w:rPr>
          <w:sz w:val="22"/>
          <w:szCs w:val="22"/>
          <w:lang w:val="cs-CZ"/>
        </w:rPr>
        <w:t>D</w:t>
      </w:r>
      <w:r>
        <w:rPr>
          <w:sz w:val="22"/>
          <w:szCs w:val="22"/>
          <w:lang w:val="cs-CZ"/>
        </w:rPr>
        <w:t xml:space="preserve">-E s rozměrem cca </w:t>
      </w:r>
      <w:r w:rsidR="00513266">
        <w:rPr>
          <w:sz w:val="22"/>
          <w:szCs w:val="22"/>
          <w:lang w:val="cs-CZ"/>
        </w:rPr>
        <w:t>4,7</w:t>
      </w:r>
      <w:r>
        <w:rPr>
          <w:sz w:val="22"/>
          <w:szCs w:val="22"/>
          <w:lang w:val="cs-CZ"/>
        </w:rPr>
        <w:t>x</w:t>
      </w:r>
      <w:r w:rsidR="00513266">
        <w:rPr>
          <w:sz w:val="22"/>
          <w:szCs w:val="22"/>
          <w:lang w:val="cs-CZ"/>
        </w:rPr>
        <w:t>6</w:t>
      </w:r>
      <w:r>
        <w:rPr>
          <w:sz w:val="22"/>
          <w:szCs w:val="22"/>
          <w:lang w:val="cs-CZ"/>
        </w:rPr>
        <w:t>,</w:t>
      </w:r>
      <w:r w:rsidR="00513266">
        <w:rPr>
          <w:sz w:val="22"/>
          <w:szCs w:val="22"/>
          <w:lang w:val="cs-CZ"/>
        </w:rPr>
        <w:t>7</w:t>
      </w:r>
      <w:r>
        <w:rPr>
          <w:sz w:val="22"/>
          <w:szCs w:val="22"/>
          <w:lang w:val="cs-CZ"/>
        </w:rPr>
        <w:t>m (cca 3</w:t>
      </w:r>
      <w:r w:rsidR="00513266">
        <w:rPr>
          <w:sz w:val="22"/>
          <w:szCs w:val="22"/>
          <w:lang w:val="cs-CZ"/>
        </w:rPr>
        <w:t>2,</w:t>
      </w:r>
      <w:r>
        <w:rPr>
          <w:sz w:val="22"/>
          <w:szCs w:val="22"/>
          <w:lang w:val="cs-CZ"/>
        </w:rPr>
        <w:t>5m</w:t>
      </w:r>
      <w:r w:rsidRPr="00E26D1D">
        <w:rPr>
          <w:sz w:val="22"/>
          <w:szCs w:val="22"/>
          <w:vertAlign w:val="superscript"/>
          <w:lang w:val="cs-CZ"/>
        </w:rPr>
        <w:t>2</w:t>
      </w:r>
      <w:r>
        <w:rPr>
          <w:sz w:val="22"/>
          <w:szCs w:val="22"/>
          <w:lang w:val="cs-CZ"/>
        </w:rPr>
        <w:t xml:space="preserve">) s výškou </w:t>
      </w:r>
      <w:r w:rsidRPr="004238E1">
        <w:rPr>
          <w:sz w:val="22"/>
          <w:szCs w:val="22"/>
          <w:lang w:val="cs-CZ"/>
        </w:rPr>
        <w:t>cca 2</w:t>
      </w:r>
      <w:r w:rsidR="004238E1" w:rsidRPr="004238E1">
        <w:rPr>
          <w:sz w:val="22"/>
          <w:szCs w:val="22"/>
          <w:lang w:val="cs-CZ"/>
        </w:rPr>
        <w:t>3,9</w:t>
      </w:r>
      <w:r w:rsidRPr="004238E1">
        <w:rPr>
          <w:sz w:val="22"/>
          <w:szCs w:val="22"/>
          <w:lang w:val="cs-CZ"/>
        </w:rPr>
        <w:t>m</w:t>
      </w:r>
      <w:r>
        <w:rPr>
          <w:sz w:val="22"/>
          <w:szCs w:val="22"/>
          <w:lang w:val="cs-CZ"/>
        </w:rPr>
        <w:t xml:space="preserve"> se odbourá kompletně</w:t>
      </w:r>
    </w:p>
    <w:p w14:paraId="137D564E" w14:textId="77777777" w:rsidR="00513266" w:rsidRPr="003B76B0" w:rsidRDefault="00513266" w:rsidP="00513266">
      <w:pPr>
        <w:pStyle w:val="PSGnormal"/>
        <w:ind w:left="426" w:firstLine="425"/>
        <w:rPr>
          <w:sz w:val="22"/>
          <w:szCs w:val="22"/>
          <w:lang w:val="cs-CZ"/>
        </w:rPr>
      </w:pPr>
      <w:r>
        <w:rPr>
          <w:sz w:val="22"/>
          <w:szCs w:val="22"/>
          <w:lang w:val="cs-CZ"/>
        </w:rPr>
        <w:t xml:space="preserve">Prostor </w:t>
      </w:r>
      <w:proofErr w:type="spellStart"/>
      <w:r>
        <w:rPr>
          <w:sz w:val="22"/>
          <w:szCs w:val="22"/>
          <w:lang w:val="cs-CZ"/>
        </w:rPr>
        <w:t>předkotlí</w:t>
      </w:r>
      <w:proofErr w:type="spellEnd"/>
      <w:r>
        <w:rPr>
          <w:sz w:val="22"/>
          <w:szCs w:val="22"/>
          <w:lang w:val="cs-CZ"/>
        </w:rPr>
        <w:t xml:space="preserve"> K1.5</w:t>
      </w:r>
      <w:r w:rsidR="00632C75">
        <w:rPr>
          <w:sz w:val="22"/>
          <w:szCs w:val="22"/>
          <w:lang w:val="cs-CZ"/>
        </w:rPr>
        <w:t>,4,6,7</w:t>
      </w:r>
      <w:r>
        <w:rPr>
          <w:sz w:val="22"/>
          <w:szCs w:val="22"/>
          <w:lang w:val="cs-CZ"/>
        </w:rPr>
        <w:t xml:space="preserve"> vymezený modulovými řadami 1-</w:t>
      </w:r>
      <w:r w:rsidR="00632C75">
        <w:rPr>
          <w:sz w:val="22"/>
          <w:szCs w:val="22"/>
          <w:lang w:val="cs-CZ"/>
        </w:rPr>
        <w:t>8+3m</w:t>
      </w:r>
      <w:r>
        <w:rPr>
          <w:sz w:val="22"/>
          <w:szCs w:val="22"/>
          <w:lang w:val="cs-CZ"/>
        </w:rPr>
        <w:t xml:space="preserve">/E-F s rozměrem cca </w:t>
      </w:r>
      <w:r w:rsidR="00632C75">
        <w:rPr>
          <w:sz w:val="22"/>
          <w:szCs w:val="22"/>
          <w:lang w:val="cs-CZ"/>
        </w:rPr>
        <w:t>6,2</w:t>
      </w:r>
      <w:r>
        <w:rPr>
          <w:sz w:val="22"/>
          <w:szCs w:val="22"/>
          <w:lang w:val="cs-CZ"/>
        </w:rPr>
        <w:t>x</w:t>
      </w:r>
      <w:r w:rsidR="00632C75">
        <w:rPr>
          <w:sz w:val="22"/>
          <w:szCs w:val="22"/>
          <w:lang w:val="cs-CZ"/>
        </w:rPr>
        <w:t>38</w:t>
      </w:r>
      <w:r>
        <w:rPr>
          <w:sz w:val="22"/>
          <w:szCs w:val="22"/>
          <w:lang w:val="cs-CZ"/>
        </w:rPr>
        <w:t>,</w:t>
      </w:r>
      <w:r w:rsidR="00632C75">
        <w:rPr>
          <w:sz w:val="22"/>
          <w:szCs w:val="22"/>
          <w:lang w:val="cs-CZ"/>
        </w:rPr>
        <w:t>7</w:t>
      </w:r>
      <w:r>
        <w:rPr>
          <w:sz w:val="22"/>
          <w:szCs w:val="22"/>
          <w:lang w:val="cs-CZ"/>
        </w:rPr>
        <w:t>m (cca 305m</w:t>
      </w:r>
      <w:r w:rsidRPr="00E26D1D">
        <w:rPr>
          <w:sz w:val="22"/>
          <w:szCs w:val="22"/>
          <w:vertAlign w:val="superscript"/>
          <w:lang w:val="cs-CZ"/>
        </w:rPr>
        <w:t>2</w:t>
      </w:r>
      <w:r>
        <w:rPr>
          <w:sz w:val="22"/>
          <w:szCs w:val="22"/>
          <w:lang w:val="cs-CZ"/>
        </w:rPr>
        <w:t xml:space="preserve">) s výškou </w:t>
      </w:r>
      <w:r w:rsidRPr="00925B03">
        <w:rPr>
          <w:sz w:val="22"/>
          <w:szCs w:val="22"/>
          <w:lang w:val="cs-CZ"/>
        </w:rPr>
        <w:t xml:space="preserve">cca </w:t>
      </w:r>
      <w:r w:rsidR="00632C75" w:rsidRPr="00925B03">
        <w:rPr>
          <w:sz w:val="22"/>
          <w:szCs w:val="22"/>
          <w:lang w:val="cs-CZ"/>
        </w:rPr>
        <w:t>18,5</w:t>
      </w:r>
      <w:r w:rsidRPr="00925B03">
        <w:rPr>
          <w:sz w:val="22"/>
          <w:szCs w:val="22"/>
          <w:lang w:val="cs-CZ"/>
        </w:rPr>
        <w:t>m</w:t>
      </w:r>
      <w:r>
        <w:rPr>
          <w:sz w:val="22"/>
          <w:szCs w:val="22"/>
          <w:lang w:val="cs-CZ"/>
        </w:rPr>
        <w:t xml:space="preserve"> se odbourá </w:t>
      </w:r>
      <w:r w:rsidR="00D33201">
        <w:rPr>
          <w:sz w:val="22"/>
          <w:szCs w:val="22"/>
          <w:lang w:val="cs-CZ"/>
        </w:rPr>
        <w:t xml:space="preserve">v délce cca 22,7m (až po modulovou </w:t>
      </w:r>
      <w:r w:rsidR="00D33201" w:rsidRPr="00EE5803">
        <w:rPr>
          <w:sz w:val="22"/>
          <w:szCs w:val="22"/>
          <w:lang w:val="cs-CZ"/>
        </w:rPr>
        <w:t>řadu 5</w:t>
      </w:r>
      <w:r w:rsidR="00D33201">
        <w:rPr>
          <w:sz w:val="22"/>
          <w:szCs w:val="22"/>
          <w:lang w:val="cs-CZ"/>
        </w:rPr>
        <w:t xml:space="preserve">) </w:t>
      </w:r>
      <w:r w:rsidR="00DD061C">
        <w:rPr>
          <w:sz w:val="22"/>
          <w:szCs w:val="22"/>
          <w:lang w:val="cs-CZ"/>
        </w:rPr>
        <w:t xml:space="preserve">na úroveň </w:t>
      </w:r>
      <w:r w:rsidR="00480C7F">
        <w:rPr>
          <w:sz w:val="22"/>
          <w:szCs w:val="22"/>
          <w:lang w:val="cs-CZ"/>
        </w:rPr>
        <w:t xml:space="preserve">stávajícího </w:t>
      </w:r>
      <w:r w:rsidR="00DD061C">
        <w:rPr>
          <w:sz w:val="22"/>
          <w:szCs w:val="22"/>
          <w:lang w:val="cs-CZ"/>
        </w:rPr>
        <w:t>podlaží</w:t>
      </w:r>
      <w:r w:rsidR="007E6CDB">
        <w:rPr>
          <w:sz w:val="22"/>
          <w:szCs w:val="22"/>
          <w:lang w:val="cs-CZ"/>
        </w:rPr>
        <w:t xml:space="preserve"> 11,76</w:t>
      </w:r>
      <w:r w:rsidR="00480C7F">
        <w:rPr>
          <w:sz w:val="22"/>
          <w:szCs w:val="22"/>
          <w:lang w:val="cs-CZ"/>
        </w:rPr>
        <w:t>m</w:t>
      </w:r>
      <w:r w:rsidR="007E6CDB">
        <w:rPr>
          <w:sz w:val="22"/>
          <w:szCs w:val="22"/>
          <w:lang w:val="cs-CZ"/>
        </w:rPr>
        <w:t xml:space="preserve"> </w:t>
      </w:r>
      <w:r w:rsidR="00D33201">
        <w:rPr>
          <w:sz w:val="22"/>
          <w:szCs w:val="22"/>
          <w:lang w:val="cs-CZ"/>
        </w:rPr>
        <w:t xml:space="preserve">a </w:t>
      </w:r>
      <w:r w:rsidR="00480C7F">
        <w:rPr>
          <w:sz w:val="22"/>
          <w:szCs w:val="22"/>
          <w:lang w:val="cs-CZ"/>
        </w:rPr>
        <w:t xml:space="preserve"> doplní se o nové konstrukce, která podlaží přemění na střechu. </w:t>
      </w:r>
      <w:r w:rsidR="00DD061C">
        <w:rPr>
          <w:sz w:val="22"/>
          <w:szCs w:val="22"/>
          <w:lang w:val="cs-CZ"/>
        </w:rPr>
        <w:t>V</w:t>
      </w:r>
      <w:r w:rsidR="00D33201">
        <w:rPr>
          <w:sz w:val="22"/>
          <w:szCs w:val="22"/>
          <w:lang w:val="cs-CZ"/>
        </w:rPr>
        <w:t xml:space="preserve">e zbytkové délce na úroveň cca 15m (od modulové </w:t>
      </w:r>
      <w:r w:rsidR="00D33201" w:rsidRPr="00EE5803">
        <w:rPr>
          <w:sz w:val="22"/>
          <w:szCs w:val="22"/>
          <w:lang w:val="cs-CZ"/>
        </w:rPr>
        <w:t>ř</w:t>
      </w:r>
      <w:r w:rsidR="00EE5803">
        <w:rPr>
          <w:sz w:val="22"/>
          <w:szCs w:val="22"/>
          <w:lang w:val="cs-CZ"/>
        </w:rPr>
        <w:t>a</w:t>
      </w:r>
      <w:r w:rsidR="00D33201" w:rsidRPr="00EE5803">
        <w:rPr>
          <w:sz w:val="22"/>
          <w:szCs w:val="22"/>
          <w:lang w:val="cs-CZ"/>
        </w:rPr>
        <w:t xml:space="preserve">dy 5 až k 8+3m) a nově se zastropí ve smyslu </w:t>
      </w:r>
      <w:r w:rsidR="007E6CDB" w:rsidRPr="00EE5803">
        <w:rPr>
          <w:sz w:val="22"/>
          <w:szCs w:val="22"/>
          <w:lang w:val="cs-CZ"/>
        </w:rPr>
        <w:t xml:space="preserve">realizace </w:t>
      </w:r>
      <w:r w:rsidR="00D33201" w:rsidRPr="00EE5803">
        <w:rPr>
          <w:sz w:val="22"/>
          <w:szCs w:val="22"/>
          <w:lang w:val="cs-CZ"/>
        </w:rPr>
        <w:t>nové úrovně střechy spolu s</w:t>
      </w:r>
      <w:r w:rsidR="00D33201">
        <w:rPr>
          <w:sz w:val="22"/>
          <w:szCs w:val="22"/>
          <w:lang w:val="cs-CZ"/>
        </w:rPr>
        <w:t> vedlejším schodišťovým modulem</w:t>
      </w:r>
    </w:p>
    <w:p w14:paraId="4A649A3E" w14:textId="77777777" w:rsidR="00632C75" w:rsidRPr="003B76B0" w:rsidRDefault="00632C75" w:rsidP="00632C75">
      <w:pPr>
        <w:pStyle w:val="PSGnormal"/>
        <w:ind w:left="426" w:firstLine="425"/>
        <w:rPr>
          <w:sz w:val="22"/>
          <w:szCs w:val="22"/>
          <w:lang w:val="cs-CZ"/>
        </w:rPr>
      </w:pPr>
      <w:r>
        <w:rPr>
          <w:sz w:val="22"/>
          <w:szCs w:val="22"/>
          <w:lang w:val="cs-CZ"/>
        </w:rPr>
        <w:t xml:space="preserve">Prostor </w:t>
      </w:r>
      <w:proofErr w:type="spellStart"/>
      <w:r>
        <w:rPr>
          <w:sz w:val="22"/>
          <w:szCs w:val="22"/>
          <w:lang w:val="cs-CZ"/>
        </w:rPr>
        <w:t>předkotlí-schodiš</w:t>
      </w:r>
      <w:r w:rsidR="00D33201">
        <w:rPr>
          <w:sz w:val="22"/>
          <w:szCs w:val="22"/>
          <w:lang w:val="cs-CZ"/>
        </w:rPr>
        <w:t>ť</w:t>
      </w:r>
      <w:r>
        <w:rPr>
          <w:sz w:val="22"/>
          <w:szCs w:val="22"/>
          <w:lang w:val="cs-CZ"/>
        </w:rPr>
        <w:t>ový</w:t>
      </w:r>
      <w:proofErr w:type="spellEnd"/>
      <w:r>
        <w:rPr>
          <w:sz w:val="22"/>
          <w:szCs w:val="22"/>
          <w:lang w:val="cs-CZ"/>
        </w:rPr>
        <w:t xml:space="preserve"> modul K1.7 vymezený modulovými řadami 8+3m-9/E-F s rozměrem cca 6,2x3,2m (cca 19m</w:t>
      </w:r>
      <w:r w:rsidRPr="00E26D1D">
        <w:rPr>
          <w:sz w:val="22"/>
          <w:szCs w:val="22"/>
          <w:vertAlign w:val="superscript"/>
          <w:lang w:val="cs-CZ"/>
        </w:rPr>
        <w:t>2</w:t>
      </w:r>
      <w:r>
        <w:rPr>
          <w:sz w:val="22"/>
          <w:szCs w:val="22"/>
          <w:lang w:val="cs-CZ"/>
        </w:rPr>
        <w:t xml:space="preserve">) s výškou </w:t>
      </w:r>
      <w:r w:rsidRPr="00925B03">
        <w:rPr>
          <w:sz w:val="22"/>
          <w:szCs w:val="22"/>
          <w:lang w:val="cs-CZ"/>
        </w:rPr>
        <w:t>cca 21,84m</w:t>
      </w:r>
      <w:r>
        <w:rPr>
          <w:sz w:val="22"/>
          <w:szCs w:val="22"/>
          <w:lang w:val="cs-CZ"/>
        </w:rPr>
        <w:t xml:space="preserve"> se odbourá </w:t>
      </w:r>
      <w:r w:rsidR="00D33201">
        <w:rPr>
          <w:sz w:val="22"/>
          <w:szCs w:val="22"/>
          <w:lang w:val="cs-CZ"/>
        </w:rPr>
        <w:t xml:space="preserve">cca do výšky 15m a nově se zastropí ve smyslu </w:t>
      </w:r>
      <w:r w:rsidR="007E6CDB">
        <w:rPr>
          <w:sz w:val="22"/>
          <w:szCs w:val="22"/>
          <w:lang w:val="cs-CZ"/>
        </w:rPr>
        <w:t xml:space="preserve">realizace </w:t>
      </w:r>
      <w:r w:rsidR="00D33201">
        <w:rPr>
          <w:sz w:val="22"/>
          <w:szCs w:val="22"/>
          <w:lang w:val="cs-CZ"/>
        </w:rPr>
        <w:t>nové úrovně střechy.</w:t>
      </w:r>
    </w:p>
    <w:p w14:paraId="107E274D" w14:textId="77777777" w:rsidR="00FE237B" w:rsidRDefault="00FE237B" w:rsidP="00FE237B">
      <w:pPr>
        <w:pStyle w:val="PSGnormal"/>
        <w:ind w:left="426" w:firstLine="425"/>
        <w:rPr>
          <w:sz w:val="22"/>
          <w:szCs w:val="22"/>
          <w:lang w:val="cs-CZ"/>
        </w:rPr>
      </w:pPr>
      <w:r>
        <w:rPr>
          <w:sz w:val="22"/>
          <w:szCs w:val="22"/>
          <w:lang w:val="cs-CZ"/>
        </w:rPr>
        <w:t xml:space="preserve">Nosná konstrukce olejového HVB je těžký </w:t>
      </w:r>
      <w:proofErr w:type="spellStart"/>
      <w:r>
        <w:rPr>
          <w:sz w:val="22"/>
          <w:szCs w:val="22"/>
          <w:lang w:val="cs-CZ"/>
        </w:rPr>
        <w:t>žb</w:t>
      </w:r>
      <w:proofErr w:type="spellEnd"/>
      <w:r>
        <w:rPr>
          <w:sz w:val="22"/>
          <w:szCs w:val="22"/>
          <w:lang w:val="cs-CZ"/>
        </w:rPr>
        <w:t xml:space="preserve">. monolitický skelet cca ve třech </w:t>
      </w:r>
      <w:r w:rsidR="00AF6AFF">
        <w:rPr>
          <w:sz w:val="22"/>
          <w:szCs w:val="22"/>
          <w:lang w:val="cs-CZ"/>
        </w:rPr>
        <w:t xml:space="preserve">vzájemně </w:t>
      </w:r>
      <w:r>
        <w:rPr>
          <w:sz w:val="22"/>
          <w:szCs w:val="22"/>
          <w:lang w:val="cs-CZ"/>
        </w:rPr>
        <w:t>dilatovaných celcích o různých výškách.</w:t>
      </w:r>
      <w:r w:rsidR="00AF6AFF">
        <w:rPr>
          <w:sz w:val="22"/>
          <w:szCs w:val="22"/>
          <w:lang w:val="cs-CZ"/>
        </w:rPr>
        <w:t xml:space="preserve"> Vyzdívky obvodových a dělicích konstrukcí jsou </w:t>
      </w:r>
      <w:r>
        <w:rPr>
          <w:sz w:val="22"/>
          <w:szCs w:val="22"/>
          <w:lang w:val="cs-CZ"/>
        </w:rPr>
        <w:t xml:space="preserve"> </w:t>
      </w:r>
      <w:r w:rsidR="00AF6AFF">
        <w:rPr>
          <w:sz w:val="22"/>
          <w:szCs w:val="22"/>
          <w:lang w:val="cs-CZ"/>
        </w:rPr>
        <w:t xml:space="preserve">z keramických popř. z plynosilikátových materiálů (cihly, bloky) vodorovné konstrukce podlaží </w:t>
      </w:r>
      <w:r w:rsidR="00D963C6">
        <w:rPr>
          <w:sz w:val="22"/>
          <w:szCs w:val="22"/>
          <w:lang w:val="cs-CZ"/>
        </w:rPr>
        <w:t xml:space="preserve">jsou </w:t>
      </w:r>
      <w:proofErr w:type="spellStart"/>
      <w:r w:rsidR="00D963C6">
        <w:rPr>
          <w:sz w:val="22"/>
          <w:szCs w:val="22"/>
          <w:lang w:val="cs-CZ"/>
        </w:rPr>
        <w:t>žb</w:t>
      </w:r>
      <w:proofErr w:type="spellEnd"/>
      <w:r w:rsidR="00D963C6">
        <w:rPr>
          <w:sz w:val="22"/>
          <w:szCs w:val="22"/>
          <w:lang w:val="cs-CZ"/>
        </w:rPr>
        <w:t xml:space="preserve">. monolitické. Střešní konstrukce vesměs tvořené ocelovými příhradovými vazníky, popřípadě u malých rozponů z ocel. </w:t>
      </w:r>
      <w:proofErr w:type="spellStart"/>
      <w:r w:rsidR="00D963C6">
        <w:rPr>
          <w:sz w:val="22"/>
          <w:szCs w:val="22"/>
          <w:lang w:val="cs-CZ"/>
        </w:rPr>
        <w:t>profilů.nebo</w:t>
      </w:r>
      <w:proofErr w:type="spellEnd"/>
      <w:r w:rsidR="00D963C6">
        <w:rPr>
          <w:sz w:val="22"/>
          <w:szCs w:val="22"/>
          <w:lang w:val="cs-CZ"/>
        </w:rPr>
        <w:t xml:space="preserve"> i ze </w:t>
      </w:r>
      <w:proofErr w:type="spellStart"/>
      <w:r w:rsidR="00D963C6">
        <w:rPr>
          <w:sz w:val="22"/>
          <w:szCs w:val="22"/>
          <w:lang w:val="cs-CZ"/>
        </w:rPr>
        <w:t>žb</w:t>
      </w:r>
      <w:proofErr w:type="spellEnd"/>
      <w:r w:rsidR="00D963C6">
        <w:rPr>
          <w:sz w:val="22"/>
          <w:szCs w:val="22"/>
          <w:lang w:val="cs-CZ"/>
        </w:rPr>
        <w:t xml:space="preserve">. monolitické desky, jsou opatřeny </w:t>
      </w:r>
      <w:proofErr w:type="spellStart"/>
      <w:r w:rsidR="00D963C6">
        <w:rPr>
          <w:sz w:val="22"/>
          <w:szCs w:val="22"/>
          <w:lang w:val="cs-CZ"/>
        </w:rPr>
        <w:t>prefa</w:t>
      </w:r>
      <w:proofErr w:type="spellEnd"/>
      <w:r w:rsidR="00D963C6">
        <w:rPr>
          <w:sz w:val="22"/>
          <w:szCs w:val="22"/>
          <w:lang w:val="cs-CZ"/>
        </w:rPr>
        <w:t xml:space="preserve"> </w:t>
      </w:r>
      <w:proofErr w:type="spellStart"/>
      <w:r w:rsidR="00D963C6">
        <w:rPr>
          <w:sz w:val="22"/>
          <w:szCs w:val="22"/>
          <w:lang w:val="cs-CZ"/>
        </w:rPr>
        <w:t>prvkytepelnou</w:t>
      </w:r>
      <w:proofErr w:type="spellEnd"/>
      <w:r w:rsidR="00D963C6">
        <w:rPr>
          <w:sz w:val="22"/>
          <w:szCs w:val="22"/>
          <w:lang w:val="cs-CZ"/>
        </w:rPr>
        <w:t xml:space="preserve"> izolací s krytinou vesměs fóliovou případně z bitumenových pásů.</w:t>
      </w:r>
    </w:p>
    <w:p w14:paraId="52B6623B" w14:textId="77777777" w:rsidR="00874A24" w:rsidRDefault="00925B03" w:rsidP="00874A24">
      <w:pPr>
        <w:pStyle w:val="PSGnormal"/>
        <w:ind w:left="426" w:firstLine="425"/>
        <w:rPr>
          <w:sz w:val="22"/>
          <w:szCs w:val="22"/>
          <w:lang w:val="cs-CZ"/>
        </w:rPr>
      </w:pPr>
      <w:r>
        <w:rPr>
          <w:sz w:val="22"/>
          <w:szCs w:val="22"/>
          <w:lang w:val="cs-CZ"/>
        </w:rPr>
        <w:t xml:space="preserve">Ponechané části konstrukcí se zabudují s určitými </w:t>
      </w:r>
      <w:proofErr w:type="spellStart"/>
      <w:r>
        <w:rPr>
          <w:sz w:val="22"/>
          <w:szCs w:val="22"/>
          <w:lang w:val="cs-CZ"/>
        </w:rPr>
        <w:t>úpravani</w:t>
      </w:r>
      <w:proofErr w:type="spellEnd"/>
      <w:r>
        <w:rPr>
          <w:sz w:val="22"/>
          <w:szCs w:val="22"/>
          <w:lang w:val="cs-CZ"/>
        </w:rPr>
        <w:t xml:space="preserve"> do nového </w:t>
      </w:r>
      <w:proofErr w:type="spellStart"/>
      <w:r>
        <w:rPr>
          <w:sz w:val="22"/>
          <w:szCs w:val="22"/>
          <w:lang w:val="cs-CZ"/>
        </w:rPr>
        <w:t>řešní</w:t>
      </w:r>
      <w:proofErr w:type="spellEnd"/>
      <w:r>
        <w:rPr>
          <w:sz w:val="22"/>
          <w:szCs w:val="22"/>
          <w:lang w:val="cs-CZ"/>
        </w:rPr>
        <w:t xml:space="preserve"> nově vznikajícího výrobního bloku. </w:t>
      </w:r>
      <w:r w:rsidR="001B6956">
        <w:rPr>
          <w:sz w:val="22"/>
          <w:szCs w:val="22"/>
          <w:lang w:val="cs-CZ"/>
        </w:rPr>
        <w:t xml:space="preserve">Tyto úpravy jsou řešeny v </w:t>
      </w:r>
      <w:r>
        <w:rPr>
          <w:sz w:val="22"/>
          <w:szCs w:val="22"/>
          <w:lang w:val="cs-CZ"/>
        </w:rPr>
        <w:t>rámci SO 03</w:t>
      </w:r>
      <w:r w:rsidR="001B6956">
        <w:rPr>
          <w:sz w:val="22"/>
          <w:szCs w:val="22"/>
          <w:lang w:val="cs-CZ"/>
        </w:rPr>
        <w:t>. S určitou návazností potažmo i v objektu SO 01 a 02. protože prostory nové kotelny i strojovny PM těsně přiléhají a také využívají stavební konstrukce ponechaných částí původního olejového HVB</w:t>
      </w:r>
      <w:r w:rsidR="00104538">
        <w:rPr>
          <w:sz w:val="22"/>
          <w:szCs w:val="22"/>
          <w:lang w:val="cs-CZ"/>
        </w:rPr>
        <w:t>.</w:t>
      </w:r>
      <w:r w:rsidR="001B6956">
        <w:rPr>
          <w:sz w:val="22"/>
          <w:szCs w:val="22"/>
          <w:lang w:val="cs-CZ"/>
        </w:rPr>
        <w:t>.</w:t>
      </w:r>
    </w:p>
    <w:p w14:paraId="5E621D04" w14:textId="0F1E06EA" w:rsidR="00A855EC" w:rsidRDefault="007A3537" w:rsidP="003B76B0">
      <w:pPr>
        <w:pStyle w:val="PSGnormal"/>
        <w:ind w:left="426" w:firstLine="425"/>
        <w:rPr>
          <w:sz w:val="22"/>
          <w:szCs w:val="22"/>
          <w:lang w:val="cs-CZ"/>
        </w:rPr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1658240" behindDoc="0" locked="0" layoutInCell="1" allowOverlap="1" wp14:anchorId="2A99F7A0" wp14:editId="70AC90ED">
                <wp:simplePos x="0" y="0"/>
                <wp:positionH relativeFrom="column">
                  <wp:posOffset>900430</wp:posOffset>
                </wp:positionH>
                <wp:positionV relativeFrom="paragraph">
                  <wp:posOffset>43815</wp:posOffset>
                </wp:positionV>
                <wp:extent cx="18415" cy="18415"/>
                <wp:effectExtent l="57785" t="57785" r="47625" b="47625"/>
                <wp:wrapNone/>
                <wp:docPr id="8" name="Rukopis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Ink">
                    <w14:contentPart bwMode="auto" r:id="rId30">
                      <w14:nvContentPartPr>
                        <w14:cNvContentPartPr>
                          <a14:cpLocks xmlns:a14="http://schemas.microsoft.com/office/drawing/2010/main" noRot="1" noChangeArrowheads="1"/>
                        </w14:cNvContentPartPr>
                      </w14:nvContentPartPr>
                      <w14:xfrm>
                        <a:off x="0" y="0"/>
                        <a:ext cx="18415" cy="18415"/>
                      </w14:xfrm>
                    </w14:contentPart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D5BADEF" id="Rukopis 12" o:spid="_x0000_s1026" type="#_x0000_t75" style="position:absolute;margin-left:34.65pt;margin-top:-32.8pt;width:72.5pt;height:72.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">
                <v:imagedata r:id="rId31" o:title=""/>
                <o:lock v:ext="edit" rotation="t" aspectratio="f"/>
              </v:shape>
            </w:pict>
          </mc:Fallback>
        </mc:AlternateContent>
      </w:r>
      <w:r w:rsidR="00FD67FE">
        <w:rPr>
          <w:sz w:val="22"/>
          <w:szCs w:val="22"/>
          <w:lang w:val="cs-CZ"/>
        </w:rPr>
        <w:t xml:space="preserve">Poziční souvislosti viz předešlý snímek u </w:t>
      </w:r>
      <w:r w:rsidR="00A855EC">
        <w:rPr>
          <w:sz w:val="22"/>
          <w:szCs w:val="22"/>
          <w:lang w:val="cs-CZ"/>
        </w:rPr>
        <w:t xml:space="preserve">Uhelného </w:t>
      </w:r>
      <w:r w:rsidR="00FD67FE">
        <w:rPr>
          <w:sz w:val="22"/>
          <w:szCs w:val="22"/>
          <w:lang w:val="cs-CZ"/>
        </w:rPr>
        <w:t>HVB K7 (</w:t>
      </w:r>
      <w:r w:rsidR="00A855EC">
        <w:rPr>
          <w:sz w:val="22"/>
          <w:szCs w:val="22"/>
          <w:lang w:val="cs-CZ"/>
        </w:rPr>
        <w:t>704)</w:t>
      </w:r>
      <w:r w:rsidR="00575706">
        <w:rPr>
          <w:sz w:val="22"/>
          <w:szCs w:val="22"/>
          <w:lang w:val="cs-CZ"/>
        </w:rPr>
        <w:t xml:space="preserve"> - označení barvou zelenou</w:t>
      </w:r>
    </w:p>
    <w:p w14:paraId="0DFC024C" w14:textId="17F0D56F" w:rsidR="00C22D48" w:rsidRDefault="00C22D48" w:rsidP="003B76B0">
      <w:pPr>
        <w:pStyle w:val="PSGnormal"/>
        <w:ind w:left="426" w:firstLine="425"/>
        <w:rPr>
          <w:sz w:val="22"/>
          <w:szCs w:val="22"/>
          <w:lang w:val="cs-CZ"/>
        </w:rPr>
      </w:pPr>
    </w:p>
    <w:p w14:paraId="0D38C32B" w14:textId="55A3F2CE" w:rsidR="00C22D48" w:rsidRDefault="00C22D48" w:rsidP="003B76B0">
      <w:pPr>
        <w:pStyle w:val="PSGnormal"/>
        <w:ind w:left="426" w:firstLine="425"/>
        <w:rPr>
          <w:sz w:val="22"/>
          <w:szCs w:val="22"/>
          <w:lang w:val="cs-CZ"/>
        </w:rPr>
      </w:pPr>
    </w:p>
    <w:p w14:paraId="0DA6ACCB" w14:textId="77777777" w:rsidR="00C22D48" w:rsidRPr="003B76B0" w:rsidRDefault="00C22D48" w:rsidP="003B76B0">
      <w:pPr>
        <w:pStyle w:val="PSGnormal"/>
        <w:ind w:left="426" w:firstLine="425"/>
        <w:rPr>
          <w:sz w:val="22"/>
          <w:szCs w:val="22"/>
          <w:lang w:val="cs-CZ"/>
        </w:rPr>
      </w:pPr>
    </w:p>
    <w:p w14:paraId="750005F4" w14:textId="77777777" w:rsidR="00B949B7" w:rsidRDefault="00B949B7" w:rsidP="00B949B7">
      <w:pPr>
        <w:rPr>
          <w:lang w:eastAsia="en-US"/>
        </w:rPr>
      </w:pPr>
      <w:r>
        <w:rPr>
          <w:lang w:eastAsia="en-US"/>
        </w:rPr>
        <w:lastRenderedPageBreak/>
        <w:t>-</w:t>
      </w:r>
      <w:r>
        <w:rPr>
          <w:lang w:eastAsia="en-US"/>
        </w:rPr>
        <w:tab/>
      </w:r>
      <w:r w:rsidRPr="002B5F98">
        <w:rPr>
          <w:u w:val="single"/>
          <w:lang w:eastAsia="en-US"/>
        </w:rPr>
        <w:t>Objekt CHÚV (08)</w:t>
      </w:r>
    </w:p>
    <w:p w14:paraId="1CF16A3D" w14:textId="77777777" w:rsidR="005D4FE2" w:rsidRPr="005D4FE2" w:rsidRDefault="00762193" w:rsidP="005D4FE2">
      <w:pPr>
        <w:pStyle w:val="PSGnormal"/>
        <w:ind w:left="426" w:firstLine="425"/>
        <w:rPr>
          <w:sz w:val="22"/>
          <w:szCs w:val="22"/>
          <w:lang w:val="cs-CZ"/>
        </w:rPr>
      </w:pPr>
      <w:r w:rsidRPr="005D4FE2">
        <w:rPr>
          <w:sz w:val="22"/>
          <w:szCs w:val="22"/>
          <w:lang w:val="cs-CZ"/>
        </w:rPr>
        <w:t>Objekt CHÚV je předmětem přestavby přízemních prostor</w:t>
      </w:r>
      <w:r w:rsidR="005D4FE2" w:rsidRPr="005D4FE2">
        <w:rPr>
          <w:sz w:val="22"/>
          <w:szCs w:val="22"/>
          <w:lang w:val="cs-CZ"/>
        </w:rPr>
        <w:t xml:space="preserve"> v první části ve smyslu SO 01 instalace plynových parních kotlů K10, 11, v druhé části ve smyslu SO 03 Úpravy na stávajících využitelných budovách - 07 Kotelna (SO704), 08 CHÚV, 27 TRAFO (SO712)</w:t>
      </w:r>
      <w:r w:rsidRPr="005D4FE2">
        <w:rPr>
          <w:sz w:val="22"/>
          <w:szCs w:val="22"/>
          <w:lang w:val="cs-CZ"/>
        </w:rPr>
        <w:t xml:space="preserve">. </w:t>
      </w:r>
    </w:p>
    <w:p w14:paraId="74855EBA" w14:textId="77777777" w:rsidR="00B949B7" w:rsidRDefault="00762193" w:rsidP="005D4FE2">
      <w:pPr>
        <w:pStyle w:val="PSGnormal"/>
        <w:ind w:left="426" w:firstLine="425"/>
        <w:rPr>
          <w:sz w:val="22"/>
          <w:szCs w:val="22"/>
          <w:lang w:val="cs-CZ"/>
        </w:rPr>
      </w:pPr>
      <w:r w:rsidRPr="005D4FE2">
        <w:rPr>
          <w:sz w:val="22"/>
          <w:szCs w:val="22"/>
          <w:lang w:val="cs-CZ"/>
        </w:rPr>
        <w:t xml:space="preserve">Součástí přestavby je i odbourání </w:t>
      </w:r>
      <w:r w:rsidR="00F816F3" w:rsidRPr="005D4FE2">
        <w:rPr>
          <w:sz w:val="22"/>
          <w:szCs w:val="22"/>
          <w:lang w:val="cs-CZ"/>
        </w:rPr>
        <w:t>š</w:t>
      </w:r>
      <w:r w:rsidRPr="005D4FE2">
        <w:rPr>
          <w:sz w:val="22"/>
          <w:szCs w:val="22"/>
          <w:lang w:val="cs-CZ"/>
        </w:rPr>
        <w:t>títové přístavby míchání kyselin a louhů</w:t>
      </w:r>
      <w:r w:rsidR="00F816F3" w:rsidRPr="005D4FE2">
        <w:rPr>
          <w:sz w:val="22"/>
          <w:szCs w:val="22"/>
          <w:lang w:val="cs-CZ"/>
        </w:rPr>
        <w:t xml:space="preserve"> o rozměru cca 14,5x3,5m</w:t>
      </w:r>
      <w:r w:rsidRPr="005D4FE2">
        <w:rPr>
          <w:sz w:val="22"/>
          <w:szCs w:val="22"/>
          <w:lang w:val="cs-CZ"/>
        </w:rPr>
        <w:t>.</w:t>
      </w:r>
      <w:r w:rsidR="00F816F3" w:rsidRPr="005D4FE2">
        <w:rPr>
          <w:sz w:val="22"/>
          <w:szCs w:val="22"/>
          <w:lang w:val="cs-CZ"/>
        </w:rPr>
        <w:t xml:space="preserve"> Přístavek má nosnou </w:t>
      </w:r>
      <w:proofErr w:type="spellStart"/>
      <w:r w:rsidR="00F816F3" w:rsidRPr="005D4FE2">
        <w:rPr>
          <w:sz w:val="22"/>
          <w:szCs w:val="22"/>
          <w:lang w:val="cs-CZ"/>
        </w:rPr>
        <w:t>žb</w:t>
      </w:r>
      <w:proofErr w:type="spellEnd"/>
      <w:r w:rsidR="00F816F3" w:rsidRPr="005D4FE2">
        <w:rPr>
          <w:sz w:val="22"/>
          <w:szCs w:val="22"/>
          <w:lang w:val="cs-CZ"/>
        </w:rPr>
        <w:t xml:space="preserve">. skeletovou konstrukci </w:t>
      </w:r>
      <w:r w:rsidR="005D4FE2">
        <w:rPr>
          <w:sz w:val="22"/>
          <w:szCs w:val="22"/>
          <w:lang w:val="cs-CZ"/>
        </w:rPr>
        <w:t xml:space="preserve">navazující na konstrukci celého objektu. Součástí </w:t>
      </w:r>
      <w:proofErr w:type="spellStart"/>
      <w:r w:rsidR="005D4FE2">
        <w:rPr>
          <w:sz w:val="22"/>
          <w:szCs w:val="22"/>
          <w:lang w:val="cs-CZ"/>
        </w:rPr>
        <w:t>žb</w:t>
      </w:r>
      <w:proofErr w:type="spellEnd"/>
      <w:r w:rsidR="005D4FE2">
        <w:rPr>
          <w:sz w:val="22"/>
          <w:szCs w:val="22"/>
          <w:lang w:val="cs-CZ"/>
        </w:rPr>
        <w:t>. konstrukce je i monolitický strop dimenzovaný na uložené nádoby užívaných tekutin pro úpravu</w:t>
      </w:r>
      <w:r w:rsidR="00E65878">
        <w:rPr>
          <w:sz w:val="22"/>
          <w:szCs w:val="22"/>
          <w:lang w:val="cs-CZ"/>
        </w:rPr>
        <w:t xml:space="preserve"> vody. Strop vlastně je i střechou, je opatřen spádovou vrstvou a krytinou z bitumenových pásů. Přístavek dosahuje výšky cca 4,2m nad okolní terén. Vlastní nádrže dosahují do výšky</w:t>
      </w:r>
      <w:r w:rsidR="005D4FE2">
        <w:rPr>
          <w:sz w:val="22"/>
          <w:szCs w:val="22"/>
          <w:lang w:val="cs-CZ"/>
        </w:rPr>
        <w:t xml:space="preserve"> </w:t>
      </w:r>
      <w:r w:rsidR="00E65878">
        <w:rPr>
          <w:sz w:val="22"/>
          <w:szCs w:val="22"/>
          <w:lang w:val="cs-CZ"/>
        </w:rPr>
        <w:t xml:space="preserve">cca až 14,5m. Skeletová konstrukce je vyzděna </w:t>
      </w:r>
      <w:r w:rsidR="00F816F3" w:rsidRPr="005D4FE2">
        <w:rPr>
          <w:sz w:val="22"/>
          <w:szCs w:val="22"/>
          <w:lang w:val="cs-CZ"/>
        </w:rPr>
        <w:t>z keramických materiálů (</w:t>
      </w:r>
      <w:proofErr w:type="spellStart"/>
      <w:r w:rsidR="00F816F3" w:rsidRPr="005D4FE2">
        <w:rPr>
          <w:sz w:val="22"/>
          <w:szCs w:val="22"/>
          <w:lang w:val="cs-CZ"/>
        </w:rPr>
        <w:t>tl</w:t>
      </w:r>
      <w:proofErr w:type="spellEnd"/>
      <w:r w:rsidR="00F816F3" w:rsidRPr="005D4FE2">
        <w:rPr>
          <w:sz w:val="22"/>
          <w:szCs w:val="22"/>
          <w:lang w:val="cs-CZ"/>
        </w:rPr>
        <w:t>. zdiva 250mm</w:t>
      </w:r>
      <w:r w:rsidR="00E65878">
        <w:rPr>
          <w:sz w:val="22"/>
          <w:szCs w:val="22"/>
          <w:lang w:val="cs-CZ"/>
        </w:rPr>
        <w:t>) s okenními výplněmi ze sklobetonů</w:t>
      </w:r>
      <w:r w:rsidR="00F816F3" w:rsidRPr="005D4FE2">
        <w:rPr>
          <w:sz w:val="22"/>
          <w:szCs w:val="22"/>
          <w:lang w:val="cs-CZ"/>
        </w:rPr>
        <w:t xml:space="preserve">. </w:t>
      </w:r>
      <w:r w:rsidR="00E65878">
        <w:rPr>
          <w:sz w:val="22"/>
          <w:szCs w:val="22"/>
          <w:lang w:val="cs-CZ"/>
        </w:rPr>
        <w:t xml:space="preserve">Konstrukce jsou založeny na </w:t>
      </w:r>
      <w:proofErr w:type="spellStart"/>
      <w:r w:rsidR="00E65878">
        <w:rPr>
          <w:sz w:val="22"/>
          <w:szCs w:val="22"/>
          <w:lang w:val="cs-CZ"/>
        </w:rPr>
        <w:t>žb</w:t>
      </w:r>
      <w:proofErr w:type="spellEnd"/>
      <w:r w:rsidR="00E65878">
        <w:rPr>
          <w:sz w:val="22"/>
          <w:szCs w:val="22"/>
          <w:lang w:val="cs-CZ"/>
        </w:rPr>
        <w:t>. základových pasech . V konstrukci podlah jsou včleněny instalační kanály propojené do ostatních prostor CH</w:t>
      </w:r>
      <w:r w:rsidR="00742629">
        <w:rPr>
          <w:sz w:val="22"/>
          <w:szCs w:val="22"/>
          <w:lang w:val="cs-CZ"/>
        </w:rPr>
        <w:t>Ú</w:t>
      </w:r>
      <w:r w:rsidR="00E65878">
        <w:rPr>
          <w:sz w:val="22"/>
          <w:szCs w:val="22"/>
          <w:lang w:val="cs-CZ"/>
        </w:rPr>
        <w:t>V</w:t>
      </w:r>
      <w:r w:rsidR="00742629">
        <w:rPr>
          <w:sz w:val="22"/>
          <w:szCs w:val="22"/>
          <w:lang w:val="cs-CZ"/>
        </w:rPr>
        <w:t xml:space="preserve">. </w:t>
      </w:r>
    </w:p>
    <w:p w14:paraId="3B900B18" w14:textId="77777777" w:rsidR="00742629" w:rsidRPr="005D4FE2" w:rsidRDefault="00742629" w:rsidP="005D4FE2">
      <w:pPr>
        <w:pStyle w:val="PSGnormal"/>
        <w:ind w:left="426" w:firstLine="425"/>
        <w:rPr>
          <w:sz w:val="22"/>
          <w:szCs w:val="22"/>
          <w:lang w:val="cs-CZ"/>
        </w:rPr>
      </w:pPr>
      <w:r>
        <w:rPr>
          <w:sz w:val="22"/>
          <w:szCs w:val="22"/>
          <w:lang w:val="cs-CZ"/>
        </w:rPr>
        <w:t>Před vlastní demolicí</w:t>
      </w:r>
      <w:r w:rsidR="00B336C2">
        <w:rPr>
          <w:sz w:val="22"/>
          <w:szCs w:val="22"/>
          <w:lang w:val="cs-CZ"/>
        </w:rPr>
        <w:t xml:space="preserve"> dojde k demontáži veškerého technologického vybavení úpravy vody včetně nádrží a potrubních instalací. </w:t>
      </w:r>
      <w:r w:rsidR="00235BD2">
        <w:rPr>
          <w:sz w:val="22"/>
          <w:szCs w:val="22"/>
          <w:lang w:val="cs-CZ"/>
        </w:rPr>
        <w:t>Po v</w:t>
      </w:r>
      <w:r w:rsidR="003B76B0">
        <w:rPr>
          <w:sz w:val="22"/>
          <w:szCs w:val="22"/>
          <w:lang w:val="cs-CZ"/>
        </w:rPr>
        <w:t>y</w:t>
      </w:r>
      <w:r w:rsidR="00235BD2">
        <w:rPr>
          <w:sz w:val="22"/>
          <w:szCs w:val="22"/>
          <w:lang w:val="cs-CZ"/>
        </w:rPr>
        <w:t>čištění od technologického zařízení se vybourají vyzdívky stěn. Po odhalení nosné konstrukce se odřežou nepotřebné části horní stavby</w:t>
      </w:r>
      <w:r w:rsidR="003B76B0">
        <w:rPr>
          <w:sz w:val="22"/>
          <w:szCs w:val="22"/>
          <w:lang w:val="cs-CZ"/>
        </w:rPr>
        <w:t>. Nově odhalená stěna štítu CHÚV se doplní a upraví již v rámci rozsahu SO 01)</w:t>
      </w:r>
      <w:r w:rsidR="00235BD2">
        <w:rPr>
          <w:sz w:val="22"/>
          <w:szCs w:val="22"/>
          <w:lang w:val="cs-CZ"/>
        </w:rPr>
        <w:t>. Nakonec se odbourají stávající konstrukce podlah, zaslepí se průchody kanálů ve směru do zůstávající části objektu  a plocha se zplanýruje k dalšímu využití (</w:t>
      </w:r>
      <w:r w:rsidR="003B76B0">
        <w:rPr>
          <w:sz w:val="22"/>
          <w:szCs w:val="22"/>
          <w:lang w:val="cs-CZ"/>
        </w:rPr>
        <w:t xml:space="preserve">realizace </w:t>
      </w:r>
      <w:r w:rsidR="00235BD2">
        <w:rPr>
          <w:sz w:val="22"/>
          <w:szCs w:val="22"/>
          <w:lang w:val="cs-CZ"/>
        </w:rPr>
        <w:t>základ</w:t>
      </w:r>
      <w:r w:rsidR="003B76B0">
        <w:rPr>
          <w:sz w:val="22"/>
          <w:szCs w:val="22"/>
          <w:lang w:val="cs-CZ"/>
        </w:rPr>
        <w:t>u</w:t>
      </w:r>
      <w:r w:rsidR="00235BD2">
        <w:rPr>
          <w:sz w:val="22"/>
          <w:szCs w:val="22"/>
          <w:lang w:val="cs-CZ"/>
        </w:rPr>
        <w:t xml:space="preserve"> komínu </w:t>
      </w:r>
      <w:r w:rsidR="003B76B0">
        <w:rPr>
          <w:sz w:val="22"/>
          <w:szCs w:val="22"/>
          <w:lang w:val="cs-CZ"/>
        </w:rPr>
        <w:t>pro K10, 11 viz SO 05).</w:t>
      </w:r>
      <w:r w:rsidR="00235BD2">
        <w:rPr>
          <w:sz w:val="22"/>
          <w:szCs w:val="22"/>
          <w:lang w:val="cs-CZ"/>
        </w:rPr>
        <w:t xml:space="preserve"> </w:t>
      </w:r>
      <w:r>
        <w:rPr>
          <w:sz w:val="22"/>
          <w:szCs w:val="22"/>
          <w:lang w:val="cs-CZ"/>
        </w:rPr>
        <w:t xml:space="preserve"> </w:t>
      </w:r>
    </w:p>
    <w:p w14:paraId="20066592" w14:textId="77777777" w:rsidR="003F7CFD" w:rsidRDefault="003F7CFD" w:rsidP="005D4FE2">
      <w:pPr>
        <w:pStyle w:val="PSGnormal"/>
        <w:ind w:left="426" w:firstLine="425"/>
        <w:rPr>
          <w:sz w:val="22"/>
          <w:szCs w:val="22"/>
          <w:lang w:val="cs-CZ"/>
        </w:rPr>
      </w:pPr>
    </w:p>
    <w:p w14:paraId="1A20F268" w14:textId="0B753FAF" w:rsidR="00A855EC" w:rsidRDefault="00A855EC" w:rsidP="005D4FE2">
      <w:pPr>
        <w:pStyle w:val="PSGnormal"/>
        <w:ind w:left="426" w:firstLine="425"/>
        <w:rPr>
          <w:sz w:val="22"/>
          <w:szCs w:val="22"/>
          <w:lang w:val="cs-CZ"/>
        </w:rPr>
      </w:pPr>
      <w:r>
        <w:rPr>
          <w:sz w:val="22"/>
          <w:szCs w:val="22"/>
          <w:lang w:val="cs-CZ"/>
        </w:rPr>
        <w:t>Poziční souvislosti viz předešlý snímek u Uhelného HVB K7 (704)</w:t>
      </w:r>
      <w:r w:rsidR="00575706">
        <w:rPr>
          <w:sz w:val="22"/>
          <w:szCs w:val="22"/>
          <w:lang w:val="cs-CZ"/>
        </w:rPr>
        <w:t xml:space="preserve"> – </w:t>
      </w:r>
      <w:proofErr w:type="spellStart"/>
      <w:r w:rsidR="00575706">
        <w:rPr>
          <w:sz w:val="22"/>
          <w:szCs w:val="22"/>
          <w:lang w:val="cs-CZ"/>
        </w:rPr>
        <w:t>ozn</w:t>
      </w:r>
      <w:proofErr w:type="spellEnd"/>
      <w:r w:rsidR="00575706">
        <w:rPr>
          <w:sz w:val="22"/>
          <w:szCs w:val="22"/>
          <w:lang w:val="cs-CZ"/>
        </w:rPr>
        <w:t>. Barvou modrou</w:t>
      </w:r>
      <w:r>
        <w:rPr>
          <w:sz w:val="22"/>
          <w:szCs w:val="22"/>
          <w:lang w:val="cs-CZ"/>
        </w:rPr>
        <w:t xml:space="preserve"> a snímek u následného objektu </w:t>
      </w:r>
      <w:proofErr w:type="spellStart"/>
      <w:r>
        <w:rPr>
          <w:sz w:val="22"/>
          <w:szCs w:val="22"/>
          <w:lang w:val="cs-CZ"/>
        </w:rPr>
        <w:t>stáčiště</w:t>
      </w:r>
      <w:proofErr w:type="spellEnd"/>
      <w:r>
        <w:rPr>
          <w:sz w:val="22"/>
          <w:szCs w:val="22"/>
          <w:lang w:val="cs-CZ"/>
        </w:rPr>
        <w:t xml:space="preserve"> kyselin a louhů (20).</w:t>
      </w:r>
    </w:p>
    <w:p w14:paraId="2C18D872" w14:textId="77777777" w:rsidR="00C22D48" w:rsidRPr="005D4FE2" w:rsidRDefault="00C22D48" w:rsidP="005D4FE2">
      <w:pPr>
        <w:pStyle w:val="PSGnormal"/>
        <w:ind w:left="426" w:firstLine="425"/>
        <w:rPr>
          <w:sz w:val="22"/>
          <w:szCs w:val="22"/>
          <w:lang w:val="cs-CZ"/>
        </w:rPr>
      </w:pPr>
    </w:p>
    <w:p w14:paraId="7D00495C" w14:textId="77777777" w:rsidR="00B949B7" w:rsidRDefault="00B949B7" w:rsidP="00B949B7">
      <w:pPr>
        <w:rPr>
          <w:lang w:eastAsia="en-US"/>
        </w:rPr>
      </w:pPr>
      <w:r>
        <w:rPr>
          <w:lang w:eastAsia="en-US"/>
        </w:rPr>
        <w:t>-</w:t>
      </w:r>
      <w:r>
        <w:rPr>
          <w:lang w:eastAsia="en-US"/>
        </w:rPr>
        <w:tab/>
      </w:r>
      <w:r w:rsidRPr="002B5F98">
        <w:rPr>
          <w:u w:val="single"/>
          <w:lang w:eastAsia="en-US"/>
        </w:rPr>
        <w:t>Objekt stáčecí stanice kapalných paliv (09)</w:t>
      </w:r>
    </w:p>
    <w:p w14:paraId="0F0B3680" w14:textId="77777777" w:rsidR="00B949B7" w:rsidRPr="005D4FE2" w:rsidRDefault="00CA36B7" w:rsidP="003F7CFD">
      <w:pPr>
        <w:pStyle w:val="PSGnormal"/>
        <w:ind w:left="426" w:firstLine="425"/>
        <w:rPr>
          <w:sz w:val="22"/>
          <w:szCs w:val="22"/>
          <w:lang w:val="cs-CZ"/>
        </w:rPr>
      </w:pPr>
      <w:r w:rsidRPr="005D4FE2">
        <w:rPr>
          <w:sz w:val="22"/>
          <w:szCs w:val="22"/>
          <w:lang w:val="cs-CZ"/>
        </w:rPr>
        <w:t xml:space="preserve">Objekt stáčecí stanice  se nachází </w:t>
      </w:r>
      <w:r w:rsidR="000F3C98" w:rsidRPr="005D4FE2">
        <w:rPr>
          <w:sz w:val="22"/>
          <w:szCs w:val="22"/>
          <w:lang w:val="cs-CZ"/>
        </w:rPr>
        <w:t>na vlastní parcele (5248/6)</w:t>
      </w:r>
      <w:r w:rsidRPr="005D4FE2">
        <w:rPr>
          <w:sz w:val="22"/>
          <w:szCs w:val="22"/>
          <w:lang w:val="cs-CZ"/>
        </w:rPr>
        <w:t xml:space="preserve">hned v sousedství , mezi </w:t>
      </w:r>
      <w:proofErr w:type="spellStart"/>
      <w:r w:rsidRPr="005D4FE2">
        <w:rPr>
          <w:sz w:val="22"/>
          <w:szCs w:val="22"/>
          <w:lang w:val="cs-CZ"/>
        </w:rPr>
        <w:t>stáčištěm</w:t>
      </w:r>
      <w:proofErr w:type="spellEnd"/>
      <w:r w:rsidRPr="005D4FE2">
        <w:rPr>
          <w:sz w:val="22"/>
          <w:szCs w:val="22"/>
          <w:lang w:val="cs-CZ"/>
        </w:rPr>
        <w:t xml:space="preserve"> a nádržemi skladu kap. </w:t>
      </w:r>
      <w:r w:rsidR="003F7CFD" w:rsidRPr="005D4FE2">
        <w:rPr>
          <w:sz w:val="22"/>
          <w:szCs w:val="22"/>
          <w:lang w:val="cs-CZ"/>
        </w:rPr>
        <w:t>p</w:t>
      </w:r>
      <w:r w:rsidRPr="005D4FE2">
        <w:rPr>
          <w:sz w:val="22"/>
          <w:szCs w:val="22"/>
          <w:lang w:val="cs-CZ"/>
        </w:rPr>
        <w:t>aliv. Přízemní jednopatrová budova je zděná s pultovou střechou.</w:t>
      </w:r>
      <w:r w:rsidR="003F7CFD" w:rsidRPr="005D4FE2">
        <w:rPr>
          <w:sz w:val="22"/>
          <w:szCs w:val="22"/>
          <w:lang w:val="cs-CZ"/>
        </w:rPr>
        <w:t xml:space="preserve"> Půdorysný rozměr je obdélníkový cca 9x24m s výškou cca 5m.</w:t>
      </w:r>
    </w:p>
    <w:p w14:paraId="3C368B84" w14:textId="77777777" w:rsidR="003F7CFD" w:rsidRPr="005D4FE2" w:rsidRDefault="003F7CFD" w:rsidP="003F7CFD">
      <w:pPr>
        <w:pStyle w:val="PSGnormal"/>
        <w:ind w:left="426" w:firstLine="425"/>
        <w:rPr>
          <w:sz w:val="22"/>
          <w:szCs w:val="22"/>
          <w:lang w:val="cs-CZ"/>
        </w:rPr>
      </w:pPr>
      <w:r>
        <w:rPr>
          <w:sz w:val="22"/>
          <w:szCs w:val="22"/>
          <w:lang w:val="cs-CZ"/>
        </w:rPr>
        <w:t>Před a při bourání bude nutné provést důkladný průzkum a vzorkování konstrukcí s ohledem na možnou kontaminaci.</w:t>
      </w:r>
    </w:p>
    <w:p w14:paraId="13931794" w14:textId="77777777" w:rsidR="003F7CFD" w:rsidRDefault="003F7CFD" w:rsidP="003F7CFD">
      <w:pPr>
        <w:pStyle w:val="PSGnormal"/>
        <w:ind w:left="426" w:firstLine="425"/>
        <w:rPr>
          <w:sz w:val="22"/>
          <w:szCs w:val="22"/>
          <w:lang w:val="cs-CZ"/>
        </w:rPr>
      </w:pPr>
      <w:r>
        <w:rPr>
          <w:sz w:val="22"/>
          <w:szCs w:val="22"/>
          <w:lang w:val="cs-CZ"/>
        </w:rPr>
        <w:t>Po demontáži technologického zařízení stanice, včetně souvisejících trubních a el rozvodů se zbourá střecha a nosné obvodové zdivo. Odstraní se možné základové konstrukce nad úrovní stávající podlahy, včetně konstrukcí podlah, možné kanálky v podlaze se zasypou a povrch se začistí zplanýrováním pro možnost dalšího v</w:t>
      </w:r>
      <w:r w:rsidR="000F3C98">
        <w:rPr>
          <w:sz w:val="22"/>
          <w:szCs w:val="22"/>
          <w:lang w:val="cs-CZ"/>
        </w:rPr>
        <w:t>y</w:t>
      </w:r>
      <w:r>
        <w:rPr>
          <w:sz w:val="22"/>
          <w:szCs w:val="22"/>
          <w:lang w:val="cs-CZ"/>
        </w:rPr>
        <w:t>užití</w:t>
      </w:r>
      <w:r w:rsidR="000F3C98">
        <w:rPr>
          <w:sz w:val="22"/>
          <w:szCs w:val="22"/>
          <w:lang w:val="cs-CZ"/>
        </w:rPr>
        <w:t>.</w:t>
      </w:r>
    </w:p>
    <w:p w14:paraId="0CFC4D54" w14:textId="6732C42C" w:rsidR="003F7CFD" w:rsidRDefault="007A3537" w:rsidP="003F7CFD">
      <w:pPr>
        <w:pStyle w:val="PSGnormal"/>
        <w:ind w:left="426" w:firstLine="425"/>
        <w:rPr>
          <w:sz w:val="22"/>
          <w:szCs w:val="22"/>
          <w:lang w:val="cs-CZ"/>
        </w:rPr>
      </w:pPr>
      <w:r>
        <w:rPr>
          <w:noProof/>
          <w:sz w:val="22"/>
          <w:szCs w:val="22"/>
          <w:lang w:val="cs-CZ"/>
        </w:rPr>
        <w:drawing>
          <wp:inline distT="0" distB="0" distL="0" distR="0" wp14:anchorId="08F9B693" wp14:editId="07081A27">
            <wp:extent cx="2809875" cy="2094080"/>
            <wp:effectExtent l="0" t="0" r="0" b="1905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9766" cy="21163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2F4AB5" w14:textId="77777777" w:rsidR="0028738B" w:rsidRPr="005D4FE2" w:rsidRDefault="0028738B" w:rsidP="003F7CFD">
      <w:pPr>
        <w:pStyle w:val="PSGnormal"/>
        <w:ind w:left="426" w:firstLine="425"/>
        <w:rPr>
          <w:sz w:val="22"/>
          <w:szCs w:val="22"/>
          <w:lang w:val="cs-CZ"/>
        </w:rPr>
      </w:pPr>
    </w:p>
    <w:p w14:paraId="1F51EEA1" w14:textId="77777777" w:rsidR="00B949B7" w:rsidRDefault="00B949B7" w:rsidP="00B949B7">
      <w:pPr>
        <w:rPr>
          <w:lang w:eastAsia="en-US"/>
        </w:rPr>
      </w:pPr>
      <w:r>
        <w:rPr>
          <w:lang w:eastAsia="en-US"/>
        </w:rPr>
        <w:t>-</w:t>
      </w:r>
      <w:r>
        <w:rPr>
          <w:lang w:eastAsia="en-US"/>
        </w:rPr>
        <w:tab/>
      </w:r>
      <w:r w:rsidRPr="002B5F98">
        <w:rPr>
          <w:u w:val="single"/>
          <w:lang w:eastAsia="en-US"/>
        </w:rPr>
        <w:t>Objekt skladu kapalných paliv (10)</w:t>
      </w:r>
    </w:p>
    <w:p w14:paraId="253C470B" w14:textId="77777777" w:rsidR="00B660D7" w:rsidRPr="00C22D48" w:rsidRDefault="00AB0602" w:rsidP="00AB0602">
      <w:pPr>
        <w:pStyle w:val="PSGnormal"/>
        <w:ind w:left="426" w:firstLine="425"/>
        <w:rPr>
          <w:sz w:val="22"/>
          <w:szCs w:val="22"/>
          <w:lang w:val="cs-CZ"/>
        </w:rPr>
      </w:pPr>
      <w:r w:rsidRPr="00AB0602">
        <w:rPr>
          <w:sz w:val="22"/>
          <w:szCs w:val="22"/>
          <w:lang w:val="cs-CZ"/>
        </w:rPr>
        <w:t xml:space="preserve">Objekt je tvořen dvojicí ocelových </w:t>
      </w:r>
      <w:r w:rsidR="00E01C69">
        <w:rPr>
          <w:sz w:val="22"/>
          <w:szCs w:val="22"/>
          <w:lang w:val="cs-CZ"/>
        </w:rPr>
        <w:t xml:space="preserve">kruhových </w:t>
      </w:r>
      <w:r w:rsidRPr="00AB0602">
        <w:rPr>
          <w:sz w:val="22"/>
          <w:szCs w:val="22"/>
          <w:lang w:val="cs-CZ"/>
        </w:rPr>
        <w:t>nádrží s nezbytným technologickým zařízením postavených na samostatných parcelách (5248/10,32)</w:t>
      </w:r>
      <w:r w:rsidR="00517F77">
        <w:rPr>
          <w:sz w:val="22"/>
          <w:szCs w:val="22"/>
          <w:lang w:val="cs-CZ"/>
        </w:rPr>
        <w:t>, ocelové nádrže o průměru cca 18m</w:t>
      </w:r>
      <w:r w:rsidR="00D4185C">
        <w:rPr>
          <w:sz w:val="22"/>
          <w:szCs w:val="22"/>
          <w:lang w:val="cs-CZ"/>
        </w:rPr>
        <w:t xml:space="preserve"> s výškou cca </w:t>
      </w:r>
      <w:r w:rsidR="00433F8E" w:rsidRPr="00C22D48">
        <w:rPr>
          <w:sz w:val="22"/>
          <w:szCs w:val="22"/>
          <w:lang w:val="cs-CZ"/>
        </w:rPr>
        <w:t>25m (užitný objem 2x cca 1000m</w:t>
      </w:r>
      <w:r w:rsidR="00433F8E" w:rsidRPr="00C22D48">
        <w:rPr>
          <w:sz w:val="22"/>
          <w:szCs w:val="22"/>
          <w:vertAlign w:val="superscript"/>
          <w:lang w:val="cs-CZ"/>
        </w:rPr>
        <w:t>3</w:t>
      </w:r>
      <w:r w:rsidR="00433F8E" w:rsidRPr="00C22D48">
        <w:rPr>
          <w:sz w:val="22"/>
          <w:szCs w:val="22"/>
          <w:lang w:val="cs-CZ"/>
        </w:rPr>
        <w:t>). Nádrže</w:t>
      </w:r>
      <w:r w:rsidR="00517F77" w:rsidRPr="00C22D48">
        <w:rPr>
          <w:sz w:val="22"/>
          <w:szCs w:val="22"/>
          <w:lang w:val="cs-CZ"/>
        </w:rPr>
        <w:t xml:space="preserve"> jsou postaveny do </w:t>
      </w:r>
      <w:proofErr w:type="spellStart"/>
      <w:r w:rsidR="00E01C69" w:rsidRPr="00C22D48">
        <w:rPr>
          <w:sz w:val="22"/>
          <w:szCs w:val="22"/>
          <w:lang w:val="cs-CZ"/>
        </w:rPr>
        <w:t>žb</w:t>
      </w:r>
      <w:proofErr w:type="spellEnd"/>
      <w:r w:rsidR="00E01C69" w:rsidRPr="00C22D48">
        <w:rPr>
          <w:sz w:val="22"/>
          <w:szCs w:val="22"/>
          <w:lang w:val="cs-CZ"/>
        </w:rPr>
        <w:t>. kruhových</w:t>
      </w:r>
      <w:r w:rsidR="00D4185C" w:rsidRPr="00C22D48">
        <w:rPr>
          <w:sz w:val="22"/>
          <w:szCs w:val="22"/>
          <w:lang w:val="cs-CZ"/>
        </w:rPr>
        <w:t xml:space="preserve"> </w:t>
      </w:r>
      <w:r w:rsidR="00E01C69" w:rsidRPr="00C22D48">
        <w:rPr>
          <w:sz w:val="22"/>
          <w:szCs w:val="22"/>
          <w:lang w:val="cs-CZ"/>
        </w:rPr>
        <w:t>záchytných van</w:t>
      </w:r>
      <w:r w:rsidR="00433F8E" w:rsidRPr="00C22D48">
        <w:rPr>
          <w:sz w:val="22"/>
          <w:szCs w:val="22"/>
          <w:lang w:val="cs-CZ"/>
        </w:rPr>
        <w:t xml:space="preserve"> s vnitřním průměrem cca 22m</w:t>
      </w:r>
      <w:r w:rsidR="00E01C69" w:rsidRPr="00C22D48">
        <w:rPr>
          <w:sz w:val="22"/>
          <w:szCs w:val="22"/>
          <w:lang w:val="cs-CZ"/>
        </w:rPr>
        <w:t xml:space="preserve"> </w:t>
      </w:r>
      <w:r w:rsidR="00433F8E" w:rsidRPr="00C22D48">
        <w:rPr>
          <w:sz w:val="22"/>
          <w:szCs w:val="22"/>
          <w:lang w:val="cs-CZ"/>
        </w:rPr>
        <w:t>a výškou na</w:t>
      </w:r>
      <w:r w:rsidR="00E01C69" w:rsidRPr="00C22D48">
        <w:rPr>
          <w:sz w:val="22"/>
          <w:szCs w:val="22"/>
          <w:lang w:val="cs-CZ"/>
        </w:rPr>
        <w:t xml:space="preserve"> cca </w:t>
      </w:r>
      <w:r w:rsidR="00D4185C" w:rsidRPr="00C22D48">
        <w:rPr>
          <w:sz w:val="22"/>
          <w:szCs w:val="22"/>
          <w:lang w:val="cs-CZ"/>
        </w:rPr>
        <w:t>2</w:t>
      </w:r>
      <w:r w:rsidR="00E01C69" w:rsidRPr="00C22D48">
        <w:rPr>
          <w:sz w:val="22"/>
          <w:szCs w:val="22"/>
          <w:lang w:val="cs-CZ"/>
        </w:rPr>
        <w:t>/3</w:t>
      </w:r>
      <w:r w:rsidR="00D4185C" w:rsidRPr="00C22D48">
        <w:rPr>
          <w:sz w:val="22"/>
          <w:szCs w:val="22"/>
          <w:lang w:val="cs-CZ"/>
        </w:rPr>
        <w:t xml:space="preserve"> výšky vlastních nádrží</w:t>
      </w:r>
      <w:r w:rsidR="00433F8E" w:rsidRPr="00C22D48">
        <w:rPr>
          <w:sz w:val="22"/>
          <w:szCs w:val="22"/>
          <w:lang w:val="cs-CZ"/>
        </w:rPr>
        <w:t>. Mez</w:t>
      </w:r>
      <w:r w:rsidR="000F3C98" w:rsidRPr="00C22D48">
        <w:rPr>
          <w:sz w:val="22"/>
          <w:szCs w:val="22"/>
          <w:lang w:val="cs-CZ"/>
        </w:rPr>
        <w:t>i</w:t>
      </w:r>
      <w:r w:rsidR="00433F8E" w:rsidRPr="00C22D48">
        <w:rPr>
          <w:sz w:val="22"/>
          <w:szCs w:val="22"/>
          <w:lang w:val="cs-CZ"/>
        </w:rPr>
        <w:t>kruží jímky a nádrže je kryto plechovou stříškou na lehké pomocné OK nadstavenou nad okraj vany cca 1,5m.</w:t>
      </w:r>
      <w:r w:rsidR="00CA36B7" w:rsidRPr="00C22D48">
        <w:rPr>
          <w:sz w:val="22"/>
          <w:szCs w:val="22"/>
          <w:lang w:val="cs-CZ"/>
        </w:rPr>
        <w:t xml:space="preserve"> Před a při bourání bude nutné provést důkladný průzkum a vzorkování konstrukcí s ohledem na možnou kontaminaci.</w:t>
      </w:r>
    </w:p>
    <w:p w14:paraId="147E3F73" w14:textId="6B68CBBF" w:rsidR="00B949B7" w:rsidRDefault="00517F77" w:rsidP="00AB0602">
      <w:pPr>
        <w:pStyle w:val="PSGnormal"/>
        <w:ind w:left="426" w:firstLine="425"/>
        <w:rPr>
          <w:sz w:val="22"/>
          <w:szCs w:val="22"/>
          <w:lang w:val="cs-CZ"/>
        </w:rPr>
      </w:pPr>
      <w:r w:rsidRPr="00C22D48">
        <w:rPr>
          <w:sz w:val="22"/>
          <w:szCs w:val="22"/>
          <w:lang w:val="cs-CZ"/>
        </w:rPr>
        <w:t xml:space="preserve">Mezi nádržemi je postavena odstiňující </w:t>
      </w:r>
      <w:proofErr w:type="spellStart"/>
      <w:r w:rsidR="00B660D7" w:rsidRPr="00C22D48">
        <w:rPr>
          <w:sz w:val="22"/>
          <w:szCs w:val="22"/>
          <w:lang w:val="cs-CZ"/>
        </w:rPr>
        <w:t>žb</w:t>
      </w:r>
      <w:proofErr w:type="spellEnd"/>
      <w:r w:rsidR="00B660D7" w:rsidRPr="00C22D48">
        <w:rPr>
          <w:sz w:val="22"/>
          <w:szCs w:val="22"/>
          <w:lang w:val="cs-CZ"/>
        </w:rPr>
        <w:t xml:space="preserve">. </w:t>
      </w:r>
      <w:r w:rsidR="000F2ED4" w:rsidRPr="00C22D48">
        <w:rPr>
          <w:sz w:val="22"/>
          <w:szCs w:val="22"/>
          <w:lang w:val="cs-CZ"/>
        </w:rPr>
        <w:t>monolitická</w:t>
      </w:r>
      <w:r w:rsidR="00B660D7" w:rsidRPr="00C22D48">
        <w:rPr>
          <w:sz w:val="22"/>
          <w:szCs w:val="22"/>
          <w:lang w:val="cs-CZ"/>
        </w:rPr>
        <w:t xml:space="preserve"> stěna v délce cca 27m postavená na vlastním pozemku (5248/31</w:t>
      </w:r>
      <w:r w:rsidR="00D4185C" w:rsidRPr="00C22D48">
        <w:rPr>
          <w:sz w:val="22"/>
          <w:szCs w:val="22"/>
          <w:lang w:val="cs-CZ"/>
        </w:rPr>
        <w:t xml:space="preserve">) s výškou cca </w:t>
      </w:r>
      <w:r w:rsidR="00CA36B7" w:rsidRPr="00C22D48">
        <w:rPr>
          <w:sz w:val="22"/>
          <w:szCs w:val="22"/>
          <w:lang w:val="cs-CZ"/>
        </w:rPr>
        <w:t>25m</w:t>
      </w:r>
      <w:r w:rsidR="00B660D7" w:rsidRPr="00C22D48">
        <w:rPr>
          <w:sz w:val="22"/>
          <w:szCs w:val="22"/>
          <w:lang w:val="cs-CZ"/>
        </w:rPr>
        <w:t xml:space="preserve">. </w:t>
      </w:r>
      <w:r w:rsidR="00D4185C" w:rsidRPr="00C22D48">
        <w:rPr>
          <w:sz w:val="22"/>
          <w:szCs w:val="22"/>
          <w:lang w:val="cs-CZ"/>
        </w:rPr>
        <w:t>S</w:t>
      </w:r>
      <w:r w:rsidR="00B660D7" w:rsidRPr="00C22D48">
        <w:rPr>
          <w:sz w:val="22"/>
          <w:szCs w:val="22"/>
          <w:lang w:val="cs-CZ"/>
        </w:rPr>
        <w:t xml:space="preserve">těna </w:t>
      </w:r>
      <w:r w:rsidR="000F2ED4" w:rsidRPr="00C22D48">
        <w:rPr>
          <w:sz w:val="22"/>
          <w:szCs w:val="22"/>
          <w:lang w:val="cs-CZ"/>
        </w:rPr>
        <w:t xml:space="preserve">je vyztužena vloženým rozšířením </w:t>
      </w:r>
      <w:proofErr w:type="spellStart"/>
      <w:r w:rsidR="000F2ED4" w:rsidRPr="00C22D48">
        <w:rPr>
          <w:sz w:val="22"/>
          <w:szCs w:val="22"/>
          <w:lang w:val="cs-CZ"/>
        </w:rPr>
        <w:t>obdobn</w:t>
      </w:r>
      <w:proofErr w:type="spellEnd"/>
      <w:r w:rsidR="00B660D7" w:rsidRPr="00C22D48">
        <w:rPr>
          <w:sz w:val="22"/>
          <w:szCs w:val="22"/>
          <w:lang w:val="cs-CZ"/>
        </w:rPr>
        <w:t xml:space="preserve"> sloupů , do kterých </w:t>
      </w:r>
      <w:r w:rsidR="00E01C69" w:rsidRPr="00C22D48">
        <w:rPr>
          <w:sz w:val="22"/>
          <w:szCs w:val="22"/>
          <w:lang w:val="cs-CZ"/>
        </w:rPr>
        <w:t>j</w:t>
      </w:r>
      <w:r w:rsidR="00B660D7" w:rsidRPr="00C22D48">
        <w:rPr>
          <w:sz w:val="22"/>
          <w:szCs w:val="22"/>
          <w:lang w:val="cs-CZ"/>
        </w:rPr>
        <w:t>sou zasouvány vodorovné</w:t>
      </w:r>
      <w:r w:rsidR="00B660D7">
        <w:rPr>
          <w:sz w:val="22"/>
          <w:szCs w:val="22"/>
          <w:lang w:val="cs-CZ"/>
        </w:rPr>
        <w:t xml:space="preserve"> desky.</w:t>
      </w:r>
    </w:p>
    <w:p w14:paraId="4A54D912" w14:textId="77777777" w:rsidR="0005192D" w:rsidRDefault="0005192D" w:rsidP="00AB0602">
      <w:pPr>
        <w:pStyle w:val="PSGnormal"/>
        <w:ind w:left="426" w:firstLine="425"/>
        <w:rPr>
          <w:sz w:val="22"/>
          <w:szCs w:val="22"/>
          <w:lang w:val="cs-CZ"/>
        </w:rPr>
      </w:pPr>
      <w:r>
        <w:rPr>
          <w:sz w:val="22"/>
          <w:szCs w:val="22"/>
          <w:lang w:val="cs-CZ"/>
        </w:rPr>
        <w:t xml:space="preserve">Pro potřeby provozu </w:t>
      </w:r>
      <w:r w:rsidR="00CA36B7">
        <w:rPr>
          <w:sz w:val="22"/>
          <w:szCs w:val="22"/>
          <w:lang w:val="cs-CZ"/>
        </w:rPr>
        <w:t xml:space="preserve">olejového zdroje K1.4, K1.6 </w:t>
      </w:r>
      <w:r>
        <w:rPr>
          <w:sz w:val="22"/>
          <w:szCs w:val="22"/>
          <w:lang w:val="cs-CZ"/>
        </w:rPr>
        <w:t>je nutné zachovat aspoň jednu nádrž funkční. Po realizaci nového zdroje plynových kotlů K10, 11 a realizaci nového propojení parovodem k distribuci je možné odstranit i druhou nádrž</w:t>
      </w:r>
      <w:r w:rsidR="00CA36B7">
        <w:rPr>
          <w:sz w:val="22"/>
          <w:szCs w:val="22"/>
          <w:lang w:val="cs-CZ"/>
        </w:rPr>
        <w:t xml:space="preserve"> a ostatní provozy kapalného paliva.</w:t>
      </w:r>
    </w:p>
    <w:p w14:paraId="34186D84" w14:textId="40A34EA1" w:rsidR="00AB0602" w:rsidRDefault="007A3537" w:rsidP="00AB0602">
      <w:pPr>
        <w:pStyle w:val="PSGnormal"/>
        <w:ind w:left="426" w:firstLine="425"/>
        <w:rPr>
          <w:sz w:val="22"/>
          <w:szCs w:val="22"/>
          <w:lang w:val="cs-CZ"/>
        </w:rPr>
      </w:pPr>
      <w:r>
        <w:rPr>
          <w:noProof/>
          <w:sz w:val="22"/>
          <w:szCs w:val="22"/>
          <w:lang w:val="cs-CZ"/>
        </w:rPr>
        <w:drawing>
          <wp:inline distT="0" distB="0" distL="0" distR="0" wp14:anchorId="6FBD7AE1" wp14:editId="4BBE9695">
            <wp:extent cx="2376170" cy="2333625"/>
            <wp:effectExtent l="0" t="0" r="5080" b="9525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419" b="273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6170" cy="233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2E42F6" w14:textId="77777777" w:rsidR="00AB0602" w:rsidRPr="00AB0602" w:rsidRDefault="00AB0602" w:rsidP="00AB0602">
      <w:pPr>
        <w:pStyle w:val="PSGnormal"/>
        <w:ind w:left="426" w:firstLine="425"/>
        <w:rPr>
          <w:sz w:val="22"/>
          <w:szCs w:val="22"/>
          <w:lang w:val="cs-CZ"/>
        </w:rPr>
      </w:pPr>
    </w:p>
    <w:p w14:paraId="11CBA153" w14:textId="77777777" w:rsidR="00B949B7" w:rsidRPr="002B5F98" w:rsidRDefault="00B949B7" w:rsidP="00B949B7">
      <w:pPr>
        <w:rPr>
          <w:u w:val="single"/>
          <w:lang w:eastAsia="en-US"/>
        </w:rPr>
      </w:pPr>
      <w:r>
        <w:rPr>
          <w:lang w:eastAsia="en-US"/>
        </w:rPr>
        <w:t>-</w:t>
      </w:r>
      <w:r>
        <w:rPr>
          <w:lang w:eastAsia="en-US"/>
        </w:rPr>
        <w:tab/>
      </w:r>
      <w:r w:rsidRPr="002B5F98">
        <w:rPr>
          <w:u w:val="single"/>
          <w:lang w:eastAsia="en-US"/>
        </w:rPr>
        <w:t xml:space="preserve">Objekt neutralizace a neutralizační </w:t>
      </w:r>
      <w:proofErr w:type="spellStart"/>
      <w:r w:rsidRPr="002B5F98">
        <w:rPr>
          <w:u w:val="single"/>
          <w:lang w:eastAsia="en-US"/>
        </w:rPr>
        <w:t>jimky</w:t>
      </w:r>
      <w:proofErr w:type="spellEnd"/>
      <w:r w:rsidRPr="002B5F98">
        <w:rPr>
          <w:u w:val="single"/>
          <w:lang w:eastAsia="en-US"/>
        </w:rPr>
        <w:t xml:space="preserve"> (11)</w:t>
      </w:r>
    </w:p>
    <w:p w14:paraId="4BF8AB58" w14:textId="77777777" w:rsidR="000F3C98" w:rsidRPr="003F7CFD" w:rsidRDefault="000F3C98" w:rsidP="000F3C98">
      <w:pPr>
        <w:pStyle w:val="PSGnormal"/>
        <w:ind w:left="426" w:firstLine="425"/>
        <w:rPr>
          <w:lang w:val="cs-CZ" w:eastAsia="en-US"/>
        </w:rPr>
      </w:pPr>
      <w:r>
        <w:rPr>
          <w:lang w:eastAsia="en-US"/>
        </w:rPr>
        <w:t xml:space="preserve">Objekt </w:t>
      </w:r>
      <w:r>
        <w:rPr>
          <w:lang w:val="cs-CZ" w:eastAsia="en-US"/>
        </w:rPr>
        <w:t xml:space="preserve">neutralizace </w:t>
      </w:r>
      <w:r>
        <w:rPr>
          <w:lang w:eastAsia="en-US"/>
        </w:rPr>
        <w:t xml:space="preserve">se nachází </w:t>
      </w:r>
      <w:r>
        <w:rPr>
          <w:lang w:val="cs-CZ" w:eastAsia="en-US"/>
        </w:rPr>
        <w:t xml:space="preserve">na vlastní parcele (5248/7) </w:t>
      </w:r>
      <w:r>
        <w:rPr>
          <w:lang w:eastAsia="en-US"/>
        </w:rPr>
        <w:t xml:space="preserve">hned v sousedství </w:t>
      </w:r>
      <w:r>
        <w:rPr>
          <w:lang w:val="cs-CZ" w:eastAsia="en-US"/>
        </w:rPr>
        <w:t>na východ od stáčecí stanice kapalných paliv.</w:t>
      </w:r>
      <w:r>
        <w:rPr>
          <w:lang w:eastAsia="en-US"/>
        </w:rPr>
        <w:t xml:space="preserve"> Přízemní jednopatrová budova</w:t>
      </w:r>
      <w:r w:rsidR="00166D6F">
        <w:rPr>
          <w:lang w:val="cs-CZ" w:eastAsia="en-US"/>
        </w:rPr>
        <w:t xml:space="preserve"> s</w:t>
      </w:r>
      <w:r w:rsidR="0023244D">
        <w:rPr>
          <w:lang w:val="cs-CZ" w:eastAsia="en-US"/>
        </w:rPr>
        <w:t> </w:t>
      </w:r>
      <w:r w:rsidR="00166D6F">
        <w:rPr>
          <w:lang w:val="cs-CZ" w:eastAsia="en-US"/>
        </w:rPr>
        <w:t>podzemn</w:t>
      </w:r>
      <w:r w:rsidR="0023244D">
        <w:rPr>
          <w:lang w:val="cs-CZ" w:eastAsia="en-US"/>
        </w:rPr>
        <w:t xml:space="preserve">í soustavou </w:t>
      </w:r>
      <w:proofErr w:type="spellStart"/>
      <w:r w:rsidR="0023244D">
        <w:rPr>
          <w:lang w:val="cs-CZ" w:eastAsia="en-US"/>
        </w:rPr>
        <w:t>žb</w:t>
      </w:r>
      <w:proofErr w:type="spellEnd"/>
      <w:r w:rsidR="0023244D">
        <w:rPr>
          <w:lang w:val="cs-CZ" w:eastAsia="en-US"/>
        </w:rPr>
        <w:t>. jímek</w:t>
      </w:r>
      <w:r>
        <w:rPr>
          <w:lang w:eastAsia="en-US"/>
        </w:rPr>
        <w:t xml:space="preserve"> je zděná s pultovou střechou.</w:t>
      </w:r>
      <w:r>
        <w:rPr>
          <w:lang w:val="cs-CZ" w:eastAsia="en-US"/>
        </w:rPr>
        <w:t xml:space="preserve"> </w:t>
      </w:r>
      <w:r w:rsidR="0023244D">
        <w:rPr>
          <w:lang w:val="cs-CZ" w:eastAsia="en-US"/>
        </w:rPr>
        <w:t>Celkový půdorys objektu je rozměru cca 12,9x13,5m. Nadzemní zděná část o</w:t>
      </w:r>
      <w:r>
        <w:rPr>
          <w:lang w:val="cs-CZ" w:eastAsia="en-US"/>
        </w:rPr>
        <w:t xml:space="preserve"> </w:t>
      </w:r>
      <w:r w:rsidR="0023244D">
        <w:rPr>
          <w:lang w:val="cs-CZ" w:eastAsia="en-US"/>
        </w:rPr>
        <w:t xml:space="preserve">obdélníkovém půdorysu </w:t>
      </w:r>
      <w:r>
        <w:rPr>
          <w:lang w:val="cs-CZ" w:eastAsia="en-US"/>
        </w:rPr>
        <w:t>cca 9,</w:t>
      </w:r>
      <w:r w:rsidR="0037703E">
        <w:rPr>
          <w:lang w:val="cs-CZ" w:eastAsia="en-US"/>
        </w:rPr>
        <w:t>4</w:t>
      </w:r>
      <w:r>
        <w:rPr>
          <w:lang w:val="cs-CZ" w:eastAsia="en-US"/>
        </w:rPr>
        <w:t>x6,</w:t>
      </w:r>
      <w:r w:rsidR="0037703E">
        <w:rPr>
          <w:lang w:val="cs-CZ" w:eastAsia="en-US"/>
        </w:rPr>
        <w:t>3</w:t>
      </w:r>
      <w:r>
        <w:rPr>
          <w:lang w:val="cs-CZ" w:eastAsia="en-US"/>
        </w:rPr>
        <w:t xml:space="preserve">m </w:t>
      </w:r>
      <w:r w:rsidR="0023244D">
        <w:rPr>
          <w:lang w:val="cs-CZ" w:eastAsia="en-US"/>
        </w:rPr>
        <w:t xml:space="preserve">je postavena na monolitickou spodní stavbu jímek </w:t>
      </w:r>
      <w:r>
        <w:rPr>
          <w:lang w:val="cs-CZ" w:eastAsia="en-US"/>
        </w:rPr>
        <w:t xml:space="preserve">s výškou cca </w:t>
      </w:r>
      <w:r w:rsidRPr="0023244D">
        <w:rPr>
          <w:lang w:val="cs-CZ" w:eastAsia="en-US"/>
        </w:rPr>
        <w:t>5</w:t>
      </w:r>
      <w:r w:rsidR="0023244D">
        <w:rPr>
          <w:lang w:val="cs-CZ" w:eastAsia="en-US"/>
        </w:rPr>
        <w:t>,45</w:t>
      </w:r>
      <w:r>
        <w:rPr>
          <w:lang w:val="cs-CZ" w:eastAsia="en-US"/>
        </w:rPr>
        <w:t>m.</w:t>
      </w:r>
      <w:r w:rsidR="0023244D">
        <w:rPr>
          <w:lang w:val="cs-CZ" w:eastAsia="en-US"/>
        </w:rPr>
        <w:t xml:space="preserve"> Zbylý půdorys jímek nekrytý vrchní stavbou je zastropen </w:t>
      </w:r>
      <w:proofErr w:type="spellStart"/>
      <w:r w:rsidR="0023244D">
        <w:rPr>
          <w:lang w:val="cs-CZ" w:eastAsia="en-US"/>
        </w:rPr>
        <w:t>monolitickýn</w:t>
      </w:r>
      <w:proofErr w:type="spellEnd"/>
      <w:r w:rsidR="0023244D">
        <w:rPr>
          <w:lang w:val="cs-CZ" w:eastAsia="en-US"/>
        </w:rPr>
        <w:t xml:space="preserve"> </w:t>
      </w:r>
      <w:proofErr w:type="spellStart"/>
      <w:r w:rsidR="0023244D">
        <w:rPr>
          <w:lang w:val="cs-CZ" w:eastAsia="en-US"/>
        </w:rPr>
        <w:t>žb</w:t>
      </w:r>
      <w:proofErr w:type="spellEnd"/>
      <w:r w:rsidR="0023244D">
        <w:rPr>
          <w:lang w:val="cs-CZ" w:eastAsia="en-US"/>
        </w:rPr>
        <w:t xml:space="preserve"> stropem</w:t>
      </w:r>
      <w:r w:rsidR="00A361D3">
        <w:rPr>
          <w:lang w:val="cs-CZ" w:eastAsia="en-US"/>
        </w:rPr>
        <w:t xml:space="preserve"> vyčnívajícím jen </w:t>
      </w:r>
      <w:r w:rsidR="0023244D">
        <w:rPr>
          <w:lang w:val="cs-CZ" w:eastAsia="en-US"/>
        </w:rPr>
        <w:t>cc</w:t>
      </w:r>
      <w:r w:rsidR="00A361D3">
        <w:rPr>
          <w:lang w:val="cs-CZ" w:eastAsia="en-US"/>
        </w:rPr>
        <w:t>a</w:t>
      </w:r>
      <w:r w:rsidR="0023244D">
        <w:rPr>
          <w:lang w:val="cs-CZ" w:eastAsia="en-US"/>
        </w:rPr>
        <w:t xml:space="preserve">  0,2m nad okolní terén a opatřen izolací/krytinou z bitumenových pásů</w:t>
      </w:r>
      <w:r w:rsidR="00A361D3">
        <w:rPr>
          <w:lang w:val="cs-CZ" w:eastAsia="en-US"/>
        </w:rPr>
        <w:t xml:space="preserve">. Obvodové zdivo vrchní stavby je </w:t>
      </w:r>
      <w:proofErr w:type="spellStart"/>
      <w:r w:rsidR="00A361D3">
        <w:rPr>
          <w:lang w:val="cs-CZ" w:eastAsia="en-US"/>
        </w:rPr>
        <w:t>tl</w:t>
      </w:r>
      <w:proofErr w:type="spellEnd"/>
      <w:r w:rsidR="00A361D3">
        <w:rPr>
          <w:lang w:val="cs-CZ" w:eastAsia="en-US"/>
        </w:rPr>
        <w:t>. 375</w:t>
      </w:r>
      <w:r w:rsidR="0037703E">
        <w:rPr>
          <w:lang w:val="cs-CZ" w:eastAsia="en-US"/>
        </w:rPr>
        <w:t>/250mm</w:t>
      </w:r>
      <w:r w:rsidR="00A361D3">
        <w:rPr>
          <w:lang w:val="cs-CZ" w:eastAsia="en-US"/>
        </w:rPr>
        <w:t xml:space="preserve"> </w:t>
      </w:r>
      <w:r w:rsidR="0037703E">
        <w:rPr>
          <w:lang w:val="cs-CZ" w:eastAsia="en-US"/>
        </w:rPr>
        <w:t xml:space="preserve"> lehčených plynosilikátů nebo </w:t>
      </w:r>
      <w:r w:rsidR="00A361D3">
        <w:rPr>
          <w:lang w:val="cs-CZ" w:eastAsia="en-US"/>
        </w:rPr>
        <w:t xml:space="preserve">z keramických tvárnic ztužené obvodovým pozedním věncem, na kterém je uložena panelová konstrukce střechy (žebříkové </w:t>
      </w:r>
      <w:proofErr w:type="spellStart"/>
      <w:r w:rsidR="00A361D3">
        <w:rPr>
          <w:lang w:val="cs-CZ" w:eastAsia="en-US"/>
        </w:rPr>
        <w:t>žb</w:t>
      </w:r>
      <w:proofErr w:type="spellEnd"/>
      <w:r w:rsidR="00A361D3">
        <w:rPr>
          <w:lang w:val="cs-CZ" w:eastAsia="en-US"/>
        </w:rPr>
        <w:t>. panely) v jednostranném spádu a je opatřena izolací/krytinou z bitumenových pásů.</w:t>
      </w:r>
      <w:r w:rsidR="0037703E">
        <w:rPr>
          <w:lang w:val="cs-CZ" w:eastAsia="en-US"/>
        </w:rPr>
        <w:t xml:space="preserve"> Výplně oken jsou ze sklobetonů doplněné ocelovými dvoukřídlými dveřmi.</w:t>
      </w:r>
    </w:p>
    <w:p w14:paraId="1DD21FAB" w14:textId="77777777" w:rsidR="000F3C98" w:rsidRDefault="000F3C98" w:rsidP="000F3C98">
      <w:pPr>
        <w:pStyle w:val="PSGnormal"/>
        <w:ind w:left="426" w:firstLine="425"/>
        <w:rPr>
          <w:sz w:val="22"/>
          <w:szCs w:val="22"/>
          <w:lang w:val="cs-CZ"/>
        </w:rPr>
      </w:pPr>
      <w:r>
        <w:rPr>
          <w:sz w:val="22"/>
          <w:szCs w:val="22"/>
          <w:lang w:val="cs-CZ"/>
        </w:rPr>
        <w:t>Po demontáži technologického zařízení stanice, včetně souvisejících trubních a el rozvodů se zbourá střecha a nosné obvodové zdivo</w:t>
      </w:r>
      <w:r w:rsidR="0023244D">
        <w:rPr>
          <w:sz w:val="22"/>
          <w:szCs w:val="22"/>
          <w:lang w:val="cs-CZ"/>
        </w:rPr>
        <w:t xml:space="preserve"> nadzemní části včetně monolitického stropu jímek</w:t>
      </w:r>
      <w:r>
        <w:rPr>
          <w:sz w:val="22"/>
          <w:szCs w:val="22"/>
          <w:lang w:val="cs-CZ"/>
        </w:rPr>
        <w:t xml:space="preserve">. Odstraní se možné základové konstrukce nad úrovní </w:t>
      </w:r>
      <w:r w:rsidR="00A361D3">
        <w:rPr>
          <w:sz w:val="22"/>
          <w:szCs w:val="22"/>
          <w:lang w:val="cs-CZ"/>
        </w:rPr>
        <w:t>okolního terénu</w:t>
      </w:r>
      <w:r>
        <w:rPr>
          <w:sz w:val="22"/>
          <w:szCs w:val="22"/>
          <w:lang w:val="cs-CZ"/>
        </w:rPr>
        <w:t>, včetně konstrukcí podlah, možné kanálky v</w:t>
      </w:r>
      <w:r w:rsidR="0023244D">
        <w:rPr>
          <w:sz w:val="22"/>
          <w:szCs w:val="22"/>
          <w:lang w:val="cs-CZ"/>
        </w:rPr>
        <w:t> </w:t>
      </w:r>
      <w:r>
        <w:rPr>
          <w:sz w:val="22"/>
          <w:szCs w:val="22"/>
          <w:lang w:val="cs-CZ"/>
        </w:rPr>
        <w:t>podlaze</w:t>
      </w:r>
      <w:r w:rsidR="0023244D">
        <w:rPr>
          <w:sz w:val="22"/>
          <w:szCs w:val="22"/>
          <w:lang w:val="cs-CZ"/>
        </w:rPr>
        <w:t xml:space="preserve"> </w:t>
      </w:r>
      <w:r>
        <w:rPr>
          <w:sz w:val="22"/>
          <w:szCs w:val="22"/>
          <w:lang w:val="cs-CZ"/>
        </w:rPr>
        <w:t>a podzemní části jímky se zasypou a povrch se začistí zplanýrováním pro možnost dalšího využití.</w:t>
      </w:r>
      <w:r w:rsidR="00A361D3">
        <w:rPr>
          <w:sz w:val="22"/>
          <w:szCs w:val="22"/>
          <w:lang w:val="cs-CZ"/>
        </w:rPr>
        <w:t xml:space="preserve"> Do objektu jsou zaústěny propojovací kanály většího průřezu</w:t>
      </w:r>
      <w:r w:rsidR="0037703E">
        <w:rPr>
          <w:sz w:val="22"/>
          <w:szCs w:val="22"/>
          <w:lang w:val="cs-CZ"/>
        </w:rPr>
        <w:t xml:space="preserve"> (1,5x1,5m)</w:t>
      </w:r>
      <w:r w:rsidR="00A361D3">
        <w:rPr>
          <w:sz w:val="22"/>
          <w:szCs w:val="22"/>
          <w:lang w:val="cs-CZ"/>
        </w:rPr>
        <w:t>, ty se před zasypáním spodní stavby zaslepí.</w:t>
      </w:r>
    </w:p>
    <w:p w14:paraId="2115AEA7" w14:textId="7D51DF38" w:rsidR="00B949B7" w:rsidRDefault="007A3537" w:rsidP="0032406B">
      <w:pPr>
        <w:pStyle w:val="PSGnormal"/>
        <w:ind w:left="426" w:firstLine="425"/>
        <w:rPr>
          <w:u w:val="single"/>
          <w:lang w:eastAsia="en-US"/>
        </w:rPr>
      </w:pPr>
      <w:r>
        <w:rPr>
          <w:noProof/>
          <w:u w:val="single"/>
          <w:lang w:eastAsia="en-US"/>
        </w:rPr>
        <w:lastRenderedPageBreak/>
        <w:drawing>
          <wp:inline distT="0" distB="0" distL="0" distR="0" wp14:anchorId="6EDDEBC2" wp14:editId="2C98CF35">
            <wp:extent cx="5048250" cy="3771900"/>
            <wp:effectExtent l="0" t="0" r="0" b="0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0" cy="377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D9F3BD" w14:textId="77777777" w:rsidR="0032406B" w:rsidRDefault="0032406B" w:rsidP="00B949B7">
      <w:pPr>
        <w:rPr>
          <w:u w:val="single"/>
          <w:lang w:eastAsia="en-US"/>
        </w:rPr>
      </w:pPr>
    </w:p>
    <w:p w14:paraId="5F6886E7" w14:textId="77777777" w:rsidR="0032406B" w:rsidRPr="002B5F98" w:rsidRDefault="0032406B" w:rsidP="00B949B7">
      <w:pPr>
        <w:rPr>
          <w:u w:val="single"/>
          <w:lang w:eastAsia="en-US"/>
        </w:rPr>
      </w:pPr>
    </w:p>
    <w:p w14:paraId="480C45AD" w14:textId="77777777" w:rsidR="00B949B7" w:rsidRDefault="00B949B7" w:rsidP="00B949B7">
      <w:pPr>
        <w:rPr>
          <w:u w:val="single"/>
          <w:lang w:eastAsia="en-US"/>
        </w:rPr>
      </w:pPr>
      <w:r>
        <w:rPr>
          <w:lang w:eastAsia="en-US"/>
        </w:rPr>
        <w:t>-</w:t>
      </w:r>
      <w:r>
        <w:rPr>
          <w:lang w:eastAsia="en-US"/>
        </w:rPr>
        <w:tab/>
      </w:r>
      <w:r w:rsidRPr="002B5F98">
        <w:rPr>
          <w:u w:val="single"/>
          <w:lang w:eastAsia="en-US"/>
        </w:rPr>
        <w:t>Objekt vychlazovací jímky (12)</w:t>
      </w:r>
    </w:p>
    <w:p w14:paraId="19D9DE0F" w14:textId="77777777" w:rsidR="00687D74" w:rsidRPr="00687D74" w:rsidRDefault="00687D74" w:rsidP="00687D74">
      <w:pPr>
        <w:pStyle w:val="PSGnormal"/>
        <w:ind w:left="426" w:firstLine="425"/>
        <w:rPr>
          <w:sz w:val="22"/>
          <w:szCs w:val="22"/>
          <w:lang w:val="cs-CZ"/>
        </w:rPr>
      </w:pPr>
      <w:r w:rsidRPr="00687D74">
        <w:rPr>
          <w:sz w:val="22"/>
          <w:szCs w:val="22"/>
          <w:lang w:val="cs-CZ"/>
        </w:rPr>
        <w:t xml:space="preserve">Objekt </w:t>
      </w:r>
      <w:r>
        <w:rPr>
          <w:sz w:val="22"/>
          <w:szCs w:val="22"/>
          <w:lang w:val="cs-CZ"/>
        </w:rPr>
        <w:t>jímky</w:t>
      </w:r>
      <w:r w:rsidRPr="00687D74">
        <w:rPr>
          <w:sz w:val="22"/>
          <w:szCs w:val="22"/>
          <w:lang w:val="cs-CZ"/>
        </w:rPr>
        <w:t xml:space="preserve"> se nachází na vlastní parcele (5248/</w:t>
      </w:r>
      <w:r>
        <w:rPr>
          <w:sz w:val="22"/>
          <w:szCs w:val="22"/>
          <w:lang w:val="cs-CZ"/>
        </w:rPr>
        <w:t>8</w:t>
      </w:r>
      <w:r w:rsidRPr="00687D74">
        <w:rPr>
          <w:sz w:val="22"/>
          <w:szCs w:val="22"/>
          <w:lang w:val="cs-CZ"/>
        </w:rPr>
        <w:t xml:space="preserve">) hned v sousedství na </w:t>
      </w:r>
      <w:r>
        <w:rPr>
          <w:sz w:val="22"/>
          <w:szCs w:val="22"/>
          <w:lang w:val="cs-CZ"/>
        </w:rPr>
        <w:t>jih</w:t>
      </w:r>
      <w:r w:rsidRPr="00687D74">
        <w:rPr>
          <w:sz w:val="22"/>
          <w:szCs w:val="22"/>
          <w:lang w:val="cs-CZ"/>
        </w:rPr>
        <w:t xml:space="preserve"> od </w:t>
      </w:r>
      <w:r>
        <w:rPr>
          <w:sz w:val="22"/>
          <w:szCs w:val="22"/>
          <w:lang w:val="cs-CZ"/>
        </w:rPr>
        <w:t>neutralizace</w:t>
      </w:r>
      <w:r w:rsidRPr="00687D74">
        <w:rPr>
          <w:sz w:val="22"/>
          <w:szCs w:val="22"/>
          <w:lang w:val="cs-CZ"/>
        </w:rPr>
        <w:t xml:space="preserve">. </w:t>
      </w:r>
      <w:r>
        <w:rPr>
          <w:sz w:val="22"/>
          <w:szCs w:val="22"/>
          <w:lang w:val="cs-CZ"/>
        </w:rPr>
        <w:t>Jde o prostor</w:t>
      </w:r>
      <w:r w:rsidRPr="00687D74">
        <w:rPr>
          <w:sz w:val="22"/>
          <w:szCs w:val="22"/>
          <w:lang w:val="cs-CZ"/>
        </w:rPr>
        <w:t xml:space="preserve"> s podzemní </w:t>
      </w:r>
      <w:proofErr w:type="spellStart"/>
      <w:r w:rsidRPr="00687D74">
        <w:rPr>
          <w:sz w:val="22"/>
          <w:szCs w:val="22"/>
          <w:lang w:val="cs-CZ"/>
        </w:rPr>
        <w:t>žb</w:t>
      </w:r>
      <w:proofErr w:type="spellEnd"/>
      <w:r w:rsidRPr="00687D74">
        <w:rPr>
          <w:sz w:val="22"/>
          <w:szCs w:val="22"/>
          <w:lang w:val="cs-CZ"/>
        </w:rPr>
        <w:t>. jím</w:t>
      </w:r>
      <w:r>
        <w:rPr>
          <w:sz w:val="22"/>
          <w:szCs w:val="22"/>
          <w:lang w:val="cs-CZ"/>
        </w:rPr>
        <w:t>kou</w:t>
      </w:r>
      <w:r w:rsidRPr="00687D74">
        <w:rPr>
          <w:sz w:val="22"/>
          <w:szCs w:val="22"/>
          <w:lang w:val="cs-CZ"/>
        </w:rPr>
        <w:t xml:space="preserve"> nekrytý vrchní stavbou</w:t>
      </w:r>
      <w:r>
        <w:rPr>
          <w:sz w:val="22"/>
          <w:szCs w:val="22"/>
          <w:lang w:val="cs-CZ"/>
        </w:rPr>
        <w:t>.</w:t>
      </w:r>
      <w:r w:rsidRPr="00687D74">
        <w:rPr>
          <w:sz w:val="22"/>
          <w:szCs w:val="22"/>
          <w:lang w:val="cs-CZ"/>
        </w:rPr>
        <w:t xml:space="preserve"> </w:t>
      </w:r>
      <w:r>
        <w:rPr>
          <w:sz w:val="22"/>
          <w:szCs w:val="22"/>
          <w:lang w:val="cs-CZ"/>
        </w:rPr>
        <w:t>J</w:t>
      </w:r>
      <w:r w:rsidRPr="00687D74">
        <w:rPr>
          <w:sz w:val="22"/>
          <w:szCs w:val="22"/>
          <w:lang w:val="cs-CZ"/>
        </w:rPr>
        <w:t>e</w:t>
      </w:r>
      <w:r>
        <w:rPr>
          <w:sz w:val="22"/>
          <w:szCs w:val="22"/>
          <w:lang w:val="cs-CZ"/>
        </w:rPr>
        <w:t xml:space="preserve"> pouze</w:t>
      </w:r>
      <w:r w:rsidRPr="00687D74">
        <w:rPr>
          <w:sz w:val="22"/>
          <w:szCs w:val="22"/>
          <w:lang w:val="cs-CZ"/>
        </w:rPr>
        <w:t xml:space="preserve"> zastropen monolitický</w:t>
      </w:r>
      <w:r>
        <w:rPr>
          <w:sz w:val="22"/>
          <w:szCs w:val="22"/>
          <w:lang w:val="cs-CZ"/>
        </w:rPr>
        <w:t>m</w:t>
      </w:r>
      <w:r w:rsidRPr="00687D74">
        <w:rPr>
          <w:sz w:val="22"/>
          <w:szCs w:val="22"/>
          <w:lang w:val="cs-CZ"/>
        </w:rPr>
        <w:t xml:space="preserve"> </w:t>
      </w:r>
      <w:proofErr w:type="spellStart"/>
      <w:r w:rsidRPr="00687D74">
        <w:rPr>
          <w:sz w:val="22"/>
          <w:szCs w:val="22"/>
          <w:lang w:val="cs-CZ"/>
        </w:rPr>
        <w:t>žb</w:t>
      </w:r>
      <w:proofErr w:type="spellEnd"/>
      <w:r w:rsidRPr="00687D74">
        <w:rPr>
          <w:sz w:val="22"/>
          <w:szCs w:val="22"/>
          <w:lang w:val="cs-CZ"/>
        </w:rPr>
        <w:t xml:space="preserve"> stropem vyčnívajícím jen cca  0,2m nad okolní terén a opatřen izolací/krytinou z bitumenových pásů. </w:t>
      </w:r>
    </w:p>
    <w:p w14:paraId="5628A19E" w14:textId="77777777" w:rsidR="00687D74" w:rsidRPr="00687D74" w:rsidRDefault="00687D74" w:rsidP="00687D74">
      <w:pPr>
        <w:pStyle w:val="PSGnormal"/>
        <w:ind w:left="426" w:firstLine="425"/>
        <w:rPr>
          <w:sz w:val="22"/>
          <w:szCs w:val="22"/>
          <w:lang w:val="cs-CZ"/>
        </w:rPr>
      </w:pPr>
      <w:r>
        <w:rPr>
          <w:sz w:val="22"/>
          <w:szCs w:val="22"/>
          <w:lang w:val="cs-CZ"/>
        </w:rPr>
        <w:t>Po demontáži technologického zařízení jímky, včetně souvisejících trubních a el rozvodů se zbourá nadzemní část monolitického stropu jímky. Odstraní se možné základové konstrukce nad úrovní okolního terénu a podzemní části jímky se zasypou a povrch se začistí zplanýrováním pro možnost dalšího využití. Do objektu jsou zaústěny propojovací kanály většího průřezu (1,5x1,5m), ty se před zasypáním spodní stavby zaslepí.</w:t>
      </w:r>
    </w:p>
    <w:p w14:paraId="6FCCFEC4" w14:textId="5358C262" w:rsidR="00B949B7" w:rsidRDefault="007A3537" w:rsidP="00687D74">
      <w:pPr>
        <w:pStyle w:val="PSGnormal"/>
        <w:ind w:left="426" w:firstLine="425"/>
        <w:rPr>
          <w:sz w:val="22"/>
          <w:szCs w:val="22"/>
          <w:lang w:val="cs-CZ"/>
        </w:rPr>
      </w:pPr>
      <w:r>
        <w:rPr>
          <w:noProof/>
          <w:sz w:val="22"/>
          <w:szCs w:val="22"/>
          <w:lang w:val="cs-CZ"/>
        </w:rPr>
        <w:lastRenderedPageBreak/>
        <w:drawing>
          <wp:inline distT="0" distB="0" distL="0" distR="0" wp14:anchorId="52AA60D2" wp14:editId="639B2EA1">
            <wp:extent cx="5153025" cy="3867150"/>
            <wp:effectExtent l="0" t="0" r="0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3025" cy="386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569346" w14:textId="77777777" w:rsidR="006079B5" w:rsidRDefault="006079B5" w:rsidP="00687D74">
      <w:pPr>
        <w:pStyle w:val="PSGnormal"/>
        <w:ind w:left="426" w:firstLine="425"/>
        <w:rPr>
          <w:sz w:val="22"/>
          <w:szCs w:val="22"/>
          <w:lang w:val="cs-CZ"/>
        </w:rPr>
      </w:pPr>
    </w:p>
    <w:p w14:paraId="625CB7D3" w14:textId="77777777" w:rsidR="00B83366" w:rsidRPr="00687D74" w:rsidRDefault="00B83366" w:rsidP="00687D74">
      <w:pPr>
        <w:pStyle w:val="PSGnormal"/>
        <w:ind w:left="426" w:firstLine="425"/>
        <w:rPr>
          <w:sz w:val="22"/>
          <w:szCs w:val="22"/>
          <w:lang w:val="cs-CZ"/>
        </w:rPr>
      </w:pPr>
    </w:p>
    <w:p w14:paraId="1A04F9DD" w14:textId="77777777" w:rsidR="00B949B7" w:rsidRDefault="00B949B7" w:rsidP="00B949B7">
      <w:pPr>
        <w:rPr>
          <w:lang w:eastAsia="en-US"/>
        </w:rPr>
      </w:pPr>
      <w:r>
        <w:rPr>
          <w:lang w:eastAsia="en-US"/>
        </w:rPr>
        <w:t>-</w:t>
      </w:r>
      <w:r>
        <w:rPr>
          <w:lang w:eastAsia="en-US"/>
        </w:rPr>
        <w:tab/>
      </w:r>
      <w:r w:rsidRPr="002B5F98">
        <w:rPr>
          <w:u w:val="single"/>
          <w:lang w:eastAsia="en-US"/>
        </w:rPr>
        <w:t>Objekt skladu (13)</w:t>
      </w:r>
    </w:p>
    <w:p w14:paraId="4BF24F74" w14:textId="77777777" w:rsidR="00BF5235" w:rsidRDefault="00BF5235" w:rsidP="00BF5235">
      <w:pPr>
        <w:pStyle w:val="PSGnormal"/>
        <w:ind w:left="426" w:firstLine="425"/>
        <w:rPr>
          <w:sz w:val="22"/>
          <w:szCs w:val="22"/>
          <w:lang w:val="cs-CZ"/>
        </w:rPr>
      </w:pPr>
      <w:r>
        <w:rPr>
          <w:sz w:val="22"/>
          <w:szCs w:val="22"/>
          <w:lang w:val="cs-CZ"/>
        </w:rPr>
        <w:t>Objekt skladu o půdorysných rozměrech cca 9</w:t>
      </w:r>
      <w:r w:rsidRPr="003568EE">
        <w:rPr>
          <w:sz w:val="22"/>
          <w:szCs w:val="22"/>
          <w:lang w:val="cs-CZ"/>
        </w:rPr>
        <w:t>,</w:t>
      </w:r>
      <w:r>
        <w:rPr>
          <w:sz w:val="22"/>
          <w:szCs w:val="22"/>
          <w:lang w:val="cs-CZ"/>
        </w:rPr>
        <w:t>25</w:t>
      </w:r>
      <w:r w:rsidRPr="003568EE">
        <w:rPr>
          <w:sz w:val="22"/>
          <w:szCs w:val="22"/>
          <w:lang w:val="cs-CZ"/>
        </w:rPr>
        <w:t>x</w:t>
      </w:r>
      <w:r>
        <w:rPr>
          <w:sz w:val="22"/>
          <w:szCs w:val="22"/>
          <w:lang w:val="cs-CZ"/>
        </w:rPr>
        <w:t>14</w:t>
      </w:r>
      <w:r w:rsidRPr="003568EE">
        <w:rPr>
          <w:sz w:val="22"/>
          <w:szCs w:val="22"/>
          <w:lang w:val="cs-CZ"/>
        </w:rPr>
        <w:t>m</w:t>
      </w:r>
      <w:r>
        <w:rPr>
          <w:sz w:val="22"/>
          <w:szCs w:val="22"/>
          <w:lang w:val="cs-CZ"/>
        </w:rPr>
        <w:t xml:space="preserve"> je situovaný v jižním cípu areálu pod nádržemi skladu kapalných paliv (</w:t>
      </w:r>
      <w:r w:rsidR="006A141F">
        <w:rPr>
          <w:sz w:val="22"/>
          <w:szCs w:val="22"/>
          <w:lang w:val="cs-CZ"/>
        </w:rPr>
        <w:t>10</w:t>
      </w:r>
      <w:r>
        <w:rPr>
          <w:sz w:val="22"/>
          <w:szCs w:val="22"/>
          <w:lang w:val="cs-CZ"/>
        </w:rPr>
        <w:t>) a leží na vlastní parcele č.</w:t>
      </w:r>
      <w:r w:rsidRPr="00AC792F">
        <w:rPr>
          <w:sz w:val="22"/>
          <w:szCs w:val="22"/>
          <w:lang w:val="cs-CZ"/>
        </w:rPr>
        <w:t>524</w:t>
      </w:r>
      <w:r w:rsidR="006A141F">
        <w:rPr>
          <w:sz w:val="22"/>
          <w:szCs w:val="22"/>
          <w:lang w:val="cs-CZ"/>
        </w:rPr>
        <w:t>9</w:t>
      </w:r>
      <w:r>
        <w:rPr>
          <w:sz w:val="22"/>
          <w:szCs w:val="22"/>
          <w:lang w:val="cs-CZ"/>
        </w:rPr>
        <w:t xml:space="preserve">. Plochy </w:t>
      </w:r>
      <w:r w:rsidR="006A141F">
        <w:rPr>
          <w:sz w:val="22"/>
          <w:szCs w:val="22"/>
          <w:lang w:val="cs-CZ"/>
        </w:rPr>
        <w:t xml:space="preserve">severně </w:t>
      </w:r>
      <w:r>
        <w:rPr>
          <w:sz w:val="22"/>
          <w:szCs w:val="22"/>
          <w:lang w:val="cs-CZ"/>
        </w:rPr>
        <w:t xml:space="preserve">před objektem jsou zpevněné </w:t>
      </w:r>
      <w:proofErr w:type="spellStart"/>
      <w:r>
        <w:rPr>
          <w:sz w:val="22"/>
          <w:szCs w:val="22"/>
          <w:lang w:val="cs-CZ"/>
        </w:rPr>
        <w:t>žb</w:t>
      </w:r>
      <w:proofErr w:type="spellEnd"/>
      <w:r>
        <w:rPr>
          <w:sz w:val="22"/>
          <w:szCs w:val="22"/>
          <w:lang w:val="cs-CZ"/>
        </w:rPr>
        <w:t>. panely</w:t>
      </w:r>
      <w:r w:rsidR="006A141F">
        <w:rPr>
          <w:sz w:val="22"/>
          <w:szCs w:val="22"/>
          <w:lang w:val="cs-CZ"/>
        </w:rPr>
        <w:t xml:space="preserve"> (na ploše je zřízeno odpadové hospodářství areálu). Plochy jižně a západně od objektu jsou betonové</w:t>
      </w:r>
      <w:r>
        <w:rPr>
          <w:sz w:val="22"/>
          <w:szCs w:val="22"/>
          <w:lang w:val="cs-CZ"/>
        </w:rPr>
        <w:t xml:space="preserve"> a navazují na areálovou okružní komunikaci. Objekt je přízemní s</w:t>
      </w:r>
      <w:r w:rsidR="006A141F">
        <w:rPr>
          <w:sz w:val="22"/>
          <w:szCs w:val="22"/>
          <w:lang w:val="cs-CZ"/>
        </w:rPr>
        <w:t>e</w:t>
      </w:r>
      <w:r>
        <w:rPr>
          <w:sz w:val="22"/>
          <w:szCs w:val="22"/>
          <w:lang w:val="cs-CZ"/>
        </w:rPr>
        <w:t> </w:t>
      </w:r>
      <w:r w:rsidR="006A141F">
        <w:rPr>
          <w:sz w:val="22"/>
          <w:szCs w:val="22"/>
          <w:lang w:val="cs-CZ"/>
        </w:rPr>
        <w:t>vstupními</w:t>
      </w:r>
      <w:r>
        <w:rPr>
          <w:sz w:val="22"/>
          <w:szCs w:val="22"/>
          <w:lang w:val="cs-CZ"/>
        </w:rPr>
        <w:t xml:space="preserve"> vraty </w:t>
      </w:r>
      <w:r w:rsidR="006A141F">
        <w:rPr>
          <w:sz w:val="22"/>
          <w:szCs w:val="22"/>
          <w:lang w:val="cs-CZ"/>
        </w:rPr>
        <w:t xml:space="preserve">a dosahuje výšky </w:t>
      </w:r>
      <w:r>
        <w:rPr>
          <w:sz w:val="22"/>
          <w:szCs w:val="22"/>
          <w:lang w:val="cs-CZ"/>
        </w:rPr>
        <w:t xml:space="preserve"> cca 4,5m. V protější stěně jsou sklobetonové výplně oken. Nosná konstrukce je z omítnutého zřejmě keramického zdiva tl.300mm s</w:t>
      </w:r>
      <w:r w:rsidR="006A141F">
        <w:rPr>
          <w:sz w:val="22"/>
          <w:szCs w:val="22"/>
          <w:lang w:val="cs-CZ"/>
        </w:rPr>
        <w:t>e</w:t>
      </w:r>
      <w:r>
        <w:rPr>
          <w:sz w:val="22"/>
          <w:szCs w:val="22"/>
          <w:lang w:val="cs-CZ"/>
        </w:rPr>
        <w:t> </w:t>
      </w:r>
      <w:r w:rsidR="006A141F">
        <w:rPr>
          <w:sz w:val="22"/>
          <w:szCs w:val="22"/>
          <w:lang w:val="cs-CZ"/>
        </w:rPr>
        <w:t>sedlovou</w:t>
      </w:r>
      <w:r>
        <w:rPr>
          <w:sz w:val="22"/>
          <w:szCs w:val="22"/>
          <w:lang w:val="cs-CZ"/>
        </w:rPr>
        <w:t xml:space="preserve"> střechou</w:t>
      </w:r>
      <w:r w:rsidR="00F75EB6">
        <w:rPr>
          <w:sz w:val="22"/>
          <w:szCs w:val="22"/>
          <w:lang w:val="cs-CZ"/>
        </w:rPr>
        <w:t xml:space="preserve"> mezi štítovými atikami (zřejmě s dřevěným fošnovým krovem)</w:t>
      </w:r>
      <w:r>
        <w:rPr>
          <w:sz w:val="22"/>
          <w:szCs w:val="22"/>
          <w:lang w:val="cs-CZ"/>
        </w:rPr>
        <w:t xml:space="preserve"> s </w:t>
      </w:r>
      <w:r w:rsidR="006A141F">
        <w:rPr>
          <w:sz w:val="22"/>
          <w:szCs w:val="22"/>
          <w:lang w:val="cs-CZ"/>
        </w:rPr>
        <w:t>plech</w:t>
      </w:r>
      <w:r w:rsidR="00F75EB6">
        <w:rPr>
          <w:sz w:val="22"/>
          <w:szCs w:val="22"/>
          <w:lang w:val="cs-CZ"/>
        </w:rPr>
        <w:t>o</w:t>
      </w:r>
      <w:r>
        <w:rPr>
          <w:sz w:val="22"/>
          <w:szCs w:val="22"/>
          <w:lang w:val="cs-CZ"/>
        </w:rPr>
        <w:t xml:space="preserve">vou krytinou Konstrukce je založena na obvodových </w:t>
      </w:r>
      <w:proofErr w:type="spellStart"/>
      <w:r>
        <w:rPr>
          <w:sz w:val="22"/>
          <w:szCs w:val="22"/>
          <w:lang w:val="cs-CZ"/>
        </w:rPr>
        <w:t>žb</w:t>
      </w:r>
      <w:proofErr w:type="spellEnd"/>
      <w:r>
        <w:rPr>
          <w:sz w:val="22"/>
          <w:szCs w:val="22"/>
          <w:lang w:val="cs-CZ"/>
        </w:rPr>
        <w:t>. základových pasech.</w:t>
      </w:r>
    </w:p>
    <w:p w14:paraId="29DEE983" w14:textId="77777777" w:rsidR="00BF5235" w:rsidRPr="00AC792F" w:rsidRDefault="00BF5235" w:rsidP="00BF5235">
      <w:pPr>
        <w:pStyle w:val="PSGnormal"/>
        <w:ind w:left="426" w:firstLine="425"/>
        <w:rPr>
          <w:sz w:val="22"/>
          <w:szCs w:val="22"/>
          <w:lang w:val="cs-CZ"/>
        </w:rPr>
      </w:pPr>
      <w:r>
        <w:rPr>
          <w:sz w:val="22"/>
          <w:szCs w:val="22"/>
          <w:lang w:val="cs-CZ"/>
        </w:rPr>
        <w:t>Předpokládá se kompletní vyklizení a rozebrání konstrukcí nadzemních částí. Terén se zplanýruje a spolu se zachovanými okolními zpevněnými plochami zůstane prostor k dalšímu využití.</w:t>
      </w:r>
    </w:p>
    <w:p w14:paraId="67B10E4B" w14:textId="77777777" w:rsidR="00B949B7" w:rsidRDefault="00B949B7" w:rsidP="00AC792F">
      <w:pPr>
        <w:pStyle w:val="PSGnormal"/>
        <w:ind w:left="426" w:firstLine="425"/>
        <w:rPr>
          <w:sz w:val="22"/>
          <w:szCs w:val="22"/>
          <w:lang w:val="cs-CZ"/>
        </w:rPr>
      </w:pPr>
    </w:p>
    <w:p w14:paraId="0E7E4CEF" w14:textId="77777777" w:rsidR="00B83366" w:rsidRPr="00AC792F" w:rsidRDefault="00B83366" w:rsidP="00AC792F">
      <w:pPr>
        <w:pStyle w:val="PSGnormal"/>
        <w:ind w:left="426" w:firstLine="425"/>
        <w:rPr>
          <w:sz w:val="22"/>
          <w:szCs w:val="22"/>
          <w:lang w:val="cs-CZ"/>
        </w:rPr>
      </w:pPr>
    </w:p>
    <w:p w14:paraId="1E5A1FB4" w14:textId="77777777" w:rsidR="00B949B7" w:rsidRDefault="00B949B7" w:rsidP="00AC792F">
      <w:pPr>
        <w:pStyle w:val="PSGnormal"/>
        <w:ind w:left="0"/>
        <w:rPr>
          <w:lang w:eastAsia="en-US"/>
        </w:rPr>
      </w:pPr>
      <w:r w:rsidRPr="00AC792F">
        <w:rPr>
          <w:sz w:val="22"/>
          <w:szCs w:val="22"/>
          <w:lang w:val="cs-CZ"/>
        </w:rPr>
        <w:t>-</w:t>
      </w:r>
      <w:r w:rsidRPr="00AC792F">
        <w:rPr>
          <w:sz w:val="22"/>
          <w:szCs w:val="22"/>
          <w:lang w:val="cs-CZ"/>
        </w:rPr>
        <w:tab/>
      </w:r>
      <w:r w:rsidRPr="003B76B0">
        <w:rPr>
          <w:sz w:val="22"/>
          <w:szCs w:val="22"/>
          <w:u w:val="single"/>
          <w:lang w:val="cs-CZ"/>
        </w:rPr>
        <w:t>Objekt skladu</w:t>
      </w:r>
      <w:r w:rsidRPr="003B76B0">
        <w:rPr>
          <w:u w:val="single"/>
          <w:lang w:eastAsia="en-US"/>
        </w:rPr>
        <w:t xml:space="preserve"> (15)</w:t>
      </w:r>
    </w:p>
    <w:p w14:paraId="027EFCAF" w14:textId="77777777" w:rsidR="006C23C3" w:rsidRDefault="006C23C3" w:rsidP="006C23C3">
      <w:pPr>
        <w:pStyle w:val="PSGnormal"/>
        <w:ind w:left="426" w:firstLine="425"/>
        <w:rPr>
          <w:sz w:val="22"/>
          <w:szCs w:val="22"/>
          <w:lang w:val="cs-CZ"/>
        </w:rPr>
      </w:pPr>
      <w:r>
        <w:rPr>
          <w:sz w:val="22"/>
          <w:szCs w:val="22"/>
          <w:lang w:val="cs-CZ"/>
        </w:rPr>
        <w:t>Objekt skladu o půdorysných rozměrech cca 9</w:t>
      </w:r>
      <w:r w:rsidRPr="003568EE">
        <w:rPr>
          <w:sz w:val="22"/>
          <w:szCs w:val="22"/>
          <w:lang w:val="cs-CZ"/>
        </w:rPr>
        <w:t>,</w:t>
      </w:r>
      <w:r>
        <w:rPr>
          <w:sz w:val="22"/>
          <w:szCs w:val="22"/>
          <w:lang w:val="cs-CZ"/>
        </w:rPr>
        <w:t>7</w:t>
      </w:r>
      <w:r w:rsidRPr="003568EE">
        <w:rPr>
          <w:sz w:val="22"/>
          <w:szCs w:val="22"/>
          <w:lang w:val="cs-CZ"/>
        </w:rPr>
        <w:t>x</w:t>
      </w:r>
      <w:r>
        <w:rPr>
          <w:sz w:val="22"/>
          <w:szCs w:val="22"/>
          <w:lang w:val="cs-CZ"/>
        </w:rPr>
        <w:t>30</w:t>
      </w:r>
      <w:r w:rsidRPr="003568EE">
        <w:rPr>
          <w:sz w:val="22"/>
          <w:szCs w:val="22"/>
          <w:lang w:val="cs-CZ"/>
        </w:rPr>
        <w:t>,5m</w:t>
      </w:r>
      <w:r>
        <w:rPr>
          <w:sz w:val="22"/>
          <w:szCs w:val="22"/>
          <w:lang w:val="cs-CZ"/>
        </w:rPr>
        <w:t xml:space="preserve"> je situovaný v jižním cípu areálu ještě pod skladem (13) na druhé straně okružní areálové komunikace a leží na vlastní parcele č.</w:t>
      </w:r>
      <w:r w:rsidRPr="00AC792F">
        <w:rPr>
          <w:sz w:val="22"/>
          <w:szCs w:val="22"/>
          <w:lang w:val="cs-CZ"/>
        </w:rPr>
        <w:t>5248/</w:t>
      </w:r>
      <w:r>
        <w:rPr>
          <w:sz w:val="22"/>
          <w:szCs w:val="22"/>
          <w:lang w:val="cs-CZ"/>
        </w:rPr>
        <w:t xml:space="preserve">9. Plochy přilehající při severovýchodní straně k objektu jsou zpevněné asfaltové (součást areálové komunikace). Objekt je přízemní, vysoký cca 4m. Nosná konstrukce je </w:t>
      </w:r>
      <w:r>
        <w:rPr>
          <w:sz w:val="22"/>
          <w:szCs w:val="22"/>
          <w:lang w:val="cs-CZ"/>
        </w:rPr>
        <w:lastRenderedPageBreak/>
        <w:t>lehk</w:t>
      </w:r>
      <w:r w:rsidR="00C0603A">
        <w:rPr>
          <w:sz w:val="22"/>
          <w:szCs w:val="22"/>
          <w:lang w:val="cs-CZ"/>
        </w:rPr>
        <w:t>á</w:t>
      </w:r>
      <w:r>
        <w:rPr>
          <w:sz w:val="22"/>
          <w:szCs w:val="22"/>
          <w:lang w:val="cs-CZ"/>
        </w:rPr>
        <w:t xml:space="preserve"> ocelová s </w:t>
      </w:r>
      <w:proofErr w:type="spellStart"/>
      <w:r>
        <w:rPr>
          <w:sz w:val="22"/>
          <w:szCs w:val="22"/>
          <w:lang w:val="cs-CZ"/>
        </w:rPr>
        <w:t>opláštěním</w:t>
      </w:r>
      <w:proofErr w:type="spellEnd"/>
      <w:r>
        <w:rPr>
          <w:sz w:val="22"/>
          <w:szCs w:val="22"/>
          <w:lang w:val="cs-CZ"/>
        </w:rPr>
        <w:t xml:space="preserve"> z vlnitého plechu, včetně střechy. Konstrukce je </w:t>
      </w:r>
      <w:r w:rsidR="00C0603A">
        <w:rPr>
          <w:sz w:val="22"/>
          <w:szCs w:val="22"/>
          <w:lang w:val="cs-CZ"/>
        </w:rPr>
        <w:t>za</w:t>
      </w:r>
      <w:r>
        <w:rPr>
          <w:sz w:val="22"/>
          <w:szCs w:val="22"/>
          <w:lang w:val="cs-CZ"/>
        </w:rPr>
        <w:t xml:space="preserve">ložena a kotvena do </w:t>
      </w:r>
      <w:r w:rsidR="00C0603A">
        <w:rPr>
          <w:sz w:val="22"/>
          <w:szCs w:val="22"/>
          <w:lang w:val="cs-CZ"/>
        </w:rPr>
        <w:t>betonových patek.</w:t>
      </w:r>
    </w:p>
    <w:p w14:paraId="5CB07334" w14:textId="77777777" w:rsidR="006C23C3" w:rsidRPr="00AC792F" w:rsidRDefault="006C23C3" w:rsidP="006C23C3">
      <w:pPr>
        <w:pStyle w:val="PSGnormal"/>
        <w:ind w:left="426" w:firstLine="425"/>
        <w:rPr>
          <w:sz w:val="22"/>
          <w:szCs w:val="22"/>
          <w:lang w:val="cs-CZ"/>
        </w:rPr>
      </w:pPr>
      <w:r>
        <w:rPr>
          <w:sz w:val="22"/>
          <w:szCs w:val="22"/>
          <w:lang w:val="cs-CZ"/>
        </w:rPr>
        <w:t xml:space="preserve">Předpokládá se kompletní vyklizení a rozebrání konstrukcí nadzemních částí. Plochy </w:t>
      </w:r>
      <w:r w:rsidR="00C0603A">
        <w:rPr>
          <w:sz w:val="22"/>
          <w:szCs w:val="22"/>
          <w:lang w:val="cs-CZ"/>
        </w:rPr>
        <w:t xml:space="preserve">se zplanýrují a </w:t>
      </w:r>
      <w:r>
        <w:rPr>
          <w:sz w:val="22"/>
          <w:szCs w:val="22"/>
          <w:lang w:val="cs-CZ"/>
        </w:rPr>
        <w:t>zůstanou k dalšímu využití.</w:t>
      </w:r>
    </w:p>
    <w:p w14:paraId="7840837B" w14:textId="690CED1B" w:rsidR="00BF5235" w:rsidRDefault="007A3537" w:rsidP="00AC792F">
      <w:pPr>
        <w:pStyle w:val="PSGnormal"/>
        <w:ind w:left="426" w:firstLine="425"/>
        <w:rPr>
          <w:sz w:val="22"/>
          <w:szCs w:val="22"/>
          <w:lang w:val="cs-CZ"/>
        </w:rPr>
      </w:pPr>
      <w:r>
        <w:rPr>
          <w:noProof/>
          <w:sz w:val="22"/>
          <w:szCs w:val="22"/>
          <w:lang w:val="cs-CZ"/>
        </w:rPr>
        <w:drawing>
          <wp:inline distT="0" distB="0" distL="0" distR="0" wp14:anchorId="6D512F21" wp14:editId="5004F3E1">
            <wp:extent cx="5324475" cy="3971925"/>
            <wp:effectExtent l="0" t="0" r="0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68" t="9830" r="26762" b="224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397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01049C" w14:textId="77777777" w:rsidR="00036769" w:rsidRPr="00AC792F" w:rsidRDefault="00036769" w:rsidP="00AC792F">
      <w:pPr>
        <w:pStyle w:val="PSGnormal"/>
        <w:ind w:left="426" w:firstLine="425"/>
        <w:rPr>
          <w:sz w:val="22"/>
          <w:szCs w:val="22"/>
          <w:lang w:val="cs-CZ"/>
        </w:rPr>
      </w:pPr>
    </w:p>
    <w:p w14:paraId="681AC97C" w14:textId="77777777" w:rsidR="00B949B7" w:rsidRDefault="00B949B7" w:rsidP="00B949B7">
      <w:pPr>
        <w:rPr>
          <w:u w:val="single"/>
          <w:lang w:eastAsia="en-US"/>
        </w:rPr>
      </w:pPr>
      <w:r>
        <w:rPr>
          <w:lang w:eastAsia="en-US"/>
        </w:rPr>
        <w:t>-</w:t>
      </w:r>
      <w:r>
        <w:rPr>
          <w:lang w:eastAsia="en-US"/>
        </w:rPr>
        <w:tab/>
      </w:r>
      <w:r w:rsidRPr="002B5F98">
        <w:rPr>
          <w:u w:val="single"/>
          <w:lang w:eastAsia="en-US"/>
        </w:rPr>
        <w:t>Objekt garáží (16)</w:t>
      </w:r>
    </w:p>
    <w:p w14:paraId="66B07AB4" w14:textId="77777777" w:rsidR="007530BB" w:rsidRDefault="007530BB" w:rsidP="007530BB">
      <w:pPr>
        <w:pStyle w:val="PSGnormal"/>
        <w:ind w:left="426" w:firstLine="425"/>
        <w:rPr>
          <w:sz w:val="22"/>
          <w:szCs w:val="22"/>
          <w:lang w:val="cs-CZ"/>
        </w:rPr>
      </w:pPr>
      <w:r>
        <w:rPr>
          <w:sz w:val="22"/>
          <w:szCs w:val="22"/>
          <w:lang w:val="cs-CZ"/>
        </w:rPr>
        <w:t xml:space="preserve">Objekt garáží o půdorysných rozměrech cca </w:t>
      </w:r>
      <w:r w:rsidR="009D7529">
        <w:rPr>
          <w:sz w:val="22"/>
          <w:szCs w:val="22"/>
          <w:lang w:val="cs-CZ"/>
        </w:rPr>
        <w:t>9</w:t>
      </w:r>
      <w:r w:rsidRPr="003568EE">
        <w:rPr>
          <w:sz w:val="22"/>
          <w:szCs w:val="22"/>
          <w:lang w:val="cs-CZ"/>
        </w:rPr>
        <w:t>,</w:t>
      </w:r>
      <w:r w:rsidR="009D7529">
        <w:rPr>
          <w:sz w:val="22"/>
          <w:szCs w:val="22"/>
          <w:lang w:val="cs-CZ"/>
        </w:rPr>
        <w:t>4</w:t>
      </w:r>
      <w:r w:rsidRPr="003568EE">
        <w:rPr>
          <w:sz w:val="22"/>
          <w:szCs w:val="22"/>
          <w:lang w:val="cs-CZ"/>
        </w:rPr>
        <w:t>x</w:t>
      </w:r>
      <w:r w:rsidR="009D7529">
        <w:rPr>
          <w:sz w:val="22"/>
          <w:szCs w:val="22"/>
          <w:lang w:val="cs-CZ"/>
        </w:rPr>
        <w:t>33</w:t>
      </w:r>
      <w:r w:rsidRPr="003568EE">
        <w:rPr>
          <w:sz w:val="22"/>
          <w:szCs w:val="22"/>
          <w:lang w:val="cs-CZ"/>
        </w:rPr>
        <w:t>m</w:t>
      </w:r>
      <w:r>
        <w:rPr>
          <w:sz w:val="22"/>
          <w:szCs w:val="22"/>
          <w:lang w:val="cs-CZ"/>
        </w:rPr>
        <w:t xml:space="preserve"> </w:t>
      </w:r>
      <w:r w:rsidR="009D7529" w:rsidRPr="00AC792F">
        <w:rPr>
          <w:sz w:val="22"/>
          <w:szCs w:val="22"/>
          <w:lang w:val="cs-CZ"/>
        </w:rPr>
        <w:t>s roz</w:t>
      </w:r>
      <w:r w:rsidR="009D7529">
        <w:rPr>
          <w:sz w:val="22"/>
          <w:szCs w:val="22"/>
          <w:lang w:val="cs-CZ"/>
        </w:rPr>
        <w:t>š</w:t>
      </w:r>
      <w:r w:rsidR="009D7529" w:rsidRPr="00AC792F">
        <w:rPr>
          <w:sz w:val="22"/>
          <w:szCs w:val="22"/>
          <w:lang w:val="cs-CZ"/>
        </w:rPr>
        <w:t>ířeným koncem o 3m v délce 6,4m</w:t>
      </w:r>
      <w:r w:rsidR="009D7529">
        <w:rPr>
          <w:sz w:val="22"/>
          <w:szCs w:val="22"/>
          <w:lang w:val="cs-CZ"/>
        </w:rPr>
        <w:t xml:space="preserve"> </w:t>
      </w:r>
      <w:r>
        <w:rPr>
          <w:sz w:val="22"/>
          <w:szCs w:val="22"/>
          <w:lang w:val="cs-CZ"/>
        </w:rPr>
        <w:t>je situovaný při západním kraji areálu vedle objektu plechového skladu (26) a leží na vlastní parcele č.</w:t>
      </w:r>
      <w:r w:rsidRPr="00AC792F">
        <w:rPr>
          <w:sz w:val="22"/>
          <w:szCs w:val="22"/>
          <w:lang w:val="cs-CZ"/>
        </w:rPr>
        <w:t>5248/5</w:t>
      </w:r>
      <w:r>
        <w:rPr>
          <w:sz w:val="22"/>
          <w:szCs w:val="22"/>
          <w:lang w:val="cs-CZ"/>
        </w:rPr>
        <w:t xml:space="preserve">. Plochy před objektem jsou zpevněné </w:t>
      </w:r>
      <w:proofErr w:type="spellStart"/>
      <w:r>
        <w:rPr>
          <w:sz w:val="22"/>
          <w:szCs w:val="22"/>
          <w:lang w:val="cs-CZ"/>
        </w:rPr>
        <w:t>žb</w:t>
      </w:r>
      <w:proofErr w:type="spellEnd"/>
      <w:r>
        <w:rPr>
          <w:sz w:val="22"/>
          <w:szCs w:val="22"/>
          <w:lang w:val="cs-CZ"/>
        </w:rPr>
        <w:t>. panely a navazují na areálovou okružní komunikaci. Objekt je přízemní s šesti vjezdovými vraty</w:t>
      </w:r>
      <w:r w:rsidR="00D52742">
        <w:rPr>
          <w:sz w:val="22"/>
          <w:szCs w:val="22"/>
          <w:lang w:val="cs-CZ"/>
        </w:rPr>
        <w:t xml:space="preserve"> v nižší </w:t>
      </w:r>
      <w:r>
        <w:rPr>
          <w:sz w:val="22"/>
          <w:szCs w:val="22"/>
          <w:lang w:val="cs-CZ"/>
        </w:rPr>
        <w:t>cca 4</w:t>
      </w:r>
      <w:r w:rsidR="00D52742">
        <w:rPr>
          <w:sz w:val="22"/>
          <w:szCs w:val="22"/>
          <w:lang w:val="cs-CZ"/>
        </w:rPr>
        <w:t>,5</w:t>
      </w:r>
      <w:r>
        <w:rPr>
          <w:sz w:val="22"/>
          <w:szCs w:val="22"/>
          <w:lang w:val="cs-CZ"/>
        </w:rPr>
        <w:t>m</w:t>
      </w:r>
      <w:r w:rsidR="00D52742">
        <w:rPr>
          <w:sz w:val="22"/>
          <w:szCs w:val="22"/>
          <w:lang w:val="cs-CZ"/>
        </w:rPr>
        <w:t xml:space="preserve"> části a jedněmi vraty ve vyšší cca 6m části</w:t>
      </w:r>
      <w:r>
        <w:rPr>
          <w:sz w:val="22"/>
          <w:szCs w:val="22"/>
          <w:lang w:val="cs-CZ"/>
        </w:rPr>
        <w:t xml:space="preserve">. </w:t>
      </w:r>
      <w:r w:rsidR="00BF5235">
        <w:rPr>
          <w:sz w:val="22"/>
          <w:szCs w:val="22"/>
          <w:lang w:val="cs-CZ"/>
        </w:rPr>
        <w:t xml:space="preserve"> V protější stěně jsou sklobetonové výplně oken. </w:t>
      </w:r>
      <w:r>
        <w:rPr>
          <w:sz w:val="22"/>
          <w:szCs w:val="22"/>
          <w:lang w:val="cs-CZ"/>
        </w:rPr>
        <w:t xml:space="preserve">Nosná konstrukce je </w:t>
      </w:r>
      <w:r w:rsidR="00D52742">
        <w:rPr>
          <w:sz w:val="22"/>
          <w:szCs w:val="22"/>
          <w:lang w:val="cs-CZ"/>
        </w:rPr>
        <w:t xml:space="preserve">z omítnutého zřejmě keramického zdiva tl.300mm s monolitickou </w:t>
      </w:r>
      <w:proofErr w:type="spellStart"/>
      <w:r w:rsidR="00D52742">
        <w:rPr>
          <w:sz w:val="22"/>
          <w:szCs w:val="22"/>
          <w:lang w:val="cs-CZ"/>
        </w:rPr>
        <w:t>žb</w:t>
      </w:r>
      <w:proofErr w:type="spellEnd"/>
      <w:r w:rsidR="00D52742">
        <w:rPr>
          <w:sz w:val="22"/>
          <w:szCs w:val="22"/>
          <w:lang w:val="cs-CZ"/>
        </w:rPr>
        <w:t>. pultovou střechou</w:t>
      </w:r>
      <w:r>
        <w:rPr>
          <w:sz w:val="22"/>
          <w:szCs w:val="22"/>
          <w:lang w:val="cs-CZ"/>
        </w:rPr>
        <w:t xml:space="preserve"> </w:t>
      </w:r>
      <w:r w:rsidR="00D52742">
        <w:rPr>
          <w:sz w:val="22"/>
          <w:szCs w:val="22"/>
          <w:lang w:val="cs-CZ"/>
        </w:rPr>
        <w:t>s foliovou krytinou</w:t>
      </w:r>
      <w:r>
        <w:rPr>
          <w:sz w:val="22"/>
          <w:szCs w:val="22"/>
          <w:lang w:val="cs-CZ"/>
        </w:rPr>
        <w:t xml:space="preserve"> Konstrukce je </w:t>
      </w:r>
      <w:r w:rsidR="00D52742">
        <w:rPr>
          <w:sz w:val="22"/>
          <w:szCs w:val="22"/>
          <w:lang w:val="cs-CZ"/>
        </w:rPr>
        <w:t>za</w:t>
      </w:r>
      <w:r>
        <w:rPr>
          <w:sz w:val="22"/>
          <w:szCs w:val="22"/>
          <w:lang w:val="cs-CZ"/>
        </w:rPr>
        <w:t xml:space="preserve">ložena </w:t>
      </w:r>
      <w:r w:rsidR="00D52742">
        <w:rPr>
          <w:sz w:val="22"/>
          <w:szCs w:val="22"/>
          <w:lang w:val="cs-CZ"/>
        </w:rPr>
        <w:t xml:space="preserve">na obvodových </w:t>
      </w:r>
      <w:proofErr w:type="spellStart"/>
      <w:r w:rsidR="00D52742">
        <w:rPr>
          <w:sz w:val="22"/>
          <w:szCs w:val="22"/>
          <w:lang w:val="cs-CZ"/>
        </w:rPr>
        <w:t>žb</w:t>
      </w:r>
      <w:proofErr w:type="spellEnd"/>
      <w:r w:rsidR="00D52742">
        <w:rPr>
          <w:sz w:val="22"/>
          <w:szCs w:val="22"/>
          <w:lang w:val="cs-CZ"/>
        </w:rPr>
        <w:t>. základových pasech</w:t>
      </w:r>
      <w:r>
        <w:rPr>
          <w:sz w:val="22"/>
          <w:szCs w:val="22"/>
          <w:lang w:val="cs-CZ"/>
        </w:rPr>
        <w:t>.</w:t>
      </w:r>
    </w:p>
    <w:p w14:paraId="1B60315F" w14:textId="77777777" w:rsidR="007530BB" w:rsidRDefault="007530BB" w:rsidP="007530BB">
      <w:pPr>
        <w:pStyle w:val="PSGnormal"/>
        <w:ind w:left="426" w:firstLine="425"/>
        <w:rPr>
          <w:sz w:val="22"/>
          <w:szCs w:val="22"/>
          <w:lang w:val="cs-CZ"/>
        </w:rPr>
      </w:pPr>
      <w:r>
        <w:rPr>
          <w:sz w:val="22"/>
          <w:szCs w:val="22"/>
          <w:lang w:val="cs-CZ"/>
        </w:rPr>
        <w:t>Předpokládá se kompletní vyklizení a rozebrání konstrukcí nadzemních částí.</w:t>
      </w:r>
      <w:r w:rsidR="009D7529">
        <w:rPr>
          <w:sz w:val="22"/>
          <w:szCs w:val="22"/>
          <w:lang w:val="cs-CZ"/>
        </w:rPr>
        <w:t xml:space="preserve"> Terén se zplanýruje a spolu se zachovanými</w:t>
      </w:r>
      <w:r>
        <w:rPr>
          <w:sz w:val="22"/>
          <w:szCs w:val="22"/>
          <w:lang w:val="cs-CZ"/>
        </w:rPr>
        <w:t xml:space="preserve"> </w:t>
      </w:r>
      <w:r w:rsidR="009D7529">
        <w:rPr>
          <w:sz w:val="22"/>
          <w:szCs w:val="22"/>
          <w:lang w:val="cs-CZ"/>
        </w:rPr>
        <w:t xml:space="preserve">okolními zpevněnými plochami </w:t>
      </w:r>
      <w:proofErr w:type="spellStart"/>
      <w:r w:rsidR="009D7529">
        <w:rPr>
          <w:sz w:val="22"/>
          <w:szCs w:val="22"/>
          <w:lang w:val="cs-CZ"/>
        </w:rPr>
        <w:t>žb</w:t>
      </w:r>
      <w:proofErr w:type="spellEnd"/>
      <w:r w:rsidR="009D7529">
        <w:rPr>
          <w:sz w:val="22"/>
          <w:szCs w:val="22"/>
          <w:lang w:val="cs-CZ"/>
        </w:rPr>
        <w:t xml:space="preserve">. panely </w:t>
      </w:r>
      <w:r>
        <w:rPr>
          <w:sz w:val="22"/>
          <w:szCs w:val="22"/>
          <w:lang w:val="cs-CZ"/>
        </w:rPr>
        <w:t>zůstan</w:t>
      </w:r>
      <w:r w:rsidR="009D7529">
        <w:rPr>
          <w:sz w:val="22"/>
          <w:szCs w:val="22"/>
          <w:lang w:val="cs-CZ"/>
        </w:rPr>
        <w:t>e prostor</w:t>
      </w:r>
      <w:r>
        <w:rPr>
          <w:sz w:val="22"/>
          <w:szCs w:val="22"/>
          <w:lang w:val="cs-CZ"/>
        </w:rPr>
        <w:t xml:space="preserve"> k dalšímu využití.</w:t>
      </w:r>
    </w:p>
    <w:p w14:paraId="5452C527" w14:textId="720F43E9" w:rsidR="006030B7" w:rsidRPr="00AC792F" w:rsidRDefault="007A3537" w:rsidP="007530BB">
      <w:pPr>
        <w:pStyle w:val="PSGnormal"/>
        <w:ind w:left="426" w:firstLine="425"/>
        <w:rPr>
          <w:sz w:val="22"/>
          <w:szCs w:val="22"/>
          <w:lang w:val="cs-CZ"/>
        </w:rPr>
      </w:pPr>
      <w:r>
        <w:rPr>
          <w:noProof/>
          <w:sz w:val="22"/>
          <w:szCs w:val="22"/>
          <w:lang w:val="cs-CZ"/>
        </w:rPr>
        <w:lastRenderedPageBreak/>
        <w:drawing>
          <wp:inline distT="0" distB="0" distL="0" distR="0" wp14:anchorId="5E89F2D5" wp14:editId="026183F0">
            <wp:extent cx="5372100" cy="4029075"/>
            <wp:effectExtent l="0" t="0" r="0" b="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2100" cy="402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62597D" w14:textId="77777777" w:rsidR="00B949B7" w:rsidRPr="00AC792F" w:rsidRDefault="00B949B7" w:rsidP="00AC792F">
      <w:pPr>
        <w:pStyle w:val="PSGnormal"/>
        <w:ind w:left="426" w:firstLine="425"/>
        <w:rPr>
          <w:sz w:val="22"/>
          <w:szCs w:val="22"/>
          <w:lang w:val="cs-CZ"/>
        </w:rPr>
      </w:pPr>
    </w:p>
    <w:p w14:paraId="060FCE9B" w14:textId="77777777" w:rsidR="00B949B7" w:rsidRDefault="00B949B7" w:rsidP="00B949B7">
      <w:pPr>
        <w:rPr>
          <w:lang w:eastAsia="en-US"/>
        </w:rPr>
      </w:pPr>
      <w:r>
        <w:rPr>
          <w:lang w:eastAsia="en-US"/>
        </w:rPr>
        <w:t>-</w:t>
      </w:r>
      <w:r>
        <w:rPr>
          <w:lang w:eastAsia="en-US"/>
        </w:rPr>
        <w:tab/>
      </w:r>
      <w:r w:rsidRPr="002B5F98">
        <w:rPr>
          <w:u w:val="single"/>
          <w:lang w:eastAsia="en-US"/>
        </w:rPr>
        <w:t>Kolejiště vnitrozávodové vlečky (18)</w:t>
      </w:r>
    </w:p>
    <w:p w14:paraId="2775BAA5" w14:textId="77777777" w:rsidR="002A1506" w:rsidRPr="004874FC" w:rsidRDefault="002A1506" w:rsidP="002A1506">
      <w:pPr>
        <w:pStyle w:val="PSGnormal"/>
        <w:ind w:left="426" w:firstLine="425"/>
        <w:rPr>
          <w:sz w:val="22"/>
          <w:szCs w:val="22"/>
          <w:lang w:val="cs-CZ"/>
        </w:rPr>
      </w:pPr>
      <w:r>
        <w:rPr>
          <w:sz w:val="22"/>
          <w:szCs w:val="22"/>
          <w:lang w:val="cs-CZ"/>
        </w:rPr>
        <w:t>V případě zrušení provozu vykládky tuhého i kapalného paliva, včetně stáčení kyselin a louhů je možné zlikvidovat i kolejiště vlečky v areálu Teplárny</w:t>
      </w:r>
      <w:r w:rsidR="007B4DEC">
        <w:rPr>
          <w:sz w:val="22"/>
          <w:szCs w:val="22"/>
          <w:lang w:val="cs-CZ"/>
        </w:rPr>
        <w:t xml:space="preserve"> (objekt leží na základní parcele areálu č. 5248/1</w:t>
      </w:r>
      <w:r w:rsidR="00701AB1">
        <w:rPr>
          <w:sz w:val="22"/>
          <w:szCs w:val="22"/>
          <w:lang w:val="cs-CZ"/>
        </w:rPr>
        <w:t xml:space="preserve"> a přechází pozemky č. 5248/44,45,48,51</w:t>
      </w:r>
      <w:r w:rsidR="007B4DEC">
        <w:rPr>
          <w:sz w:val="22"/>
          <w:szCs w:val="22"/>
          <w:lang w:val="cs-CZ"/>
        </w:rPr>
        <w:t>)</w:t>
      </w:r>
      <w:r>
        <w:rPr>
          <w:sz w:val="22"/>
          <w:szCs w:val="22"/>
          <w:lang w:val="cs-CZ"/>
        </w:rPr>
        <w:t>. Odstraní se koleje a pražce a plocha se zplanýruje pro další využití</w:t>
      </w:r>
      <w:r w:rsidR="006877DC">
        <w:rPr>
          <w:sz w:val="22"/>
          <w:szCs w:val="22"/>
          <w:lang w:val="cs-CZ"/>
        </w:rPr>
        <w:t xml:space="preserve">. Části kolejišť přecházející přes objekt vykládky uhlí (SO701 v délce 2xcca 19,5m), objekt </w:t>
      </w:r>
      <w:proofErr w:type="spellStart"/>
      <w:r w:rsidR="006877DC">
        <w:rPr>
          <w:sz w:val="22"/>
          <w:szCs w:val="22"/>
          <w:lang w:val="cs-CZ"/>
        </w:rPr>
        <w:t>stáčiště</w:t>
      </w:r>
      <w:proofErr w:type="spellEnd"/>
      <w:r w:rsidR="006877DC">
        <w:rPr>
          <w:sz w:val="22"/>
          <w:szCs w:val="22"/>
          <w:lang w:val="cs-CZ"/>
        </w:rPr>
        <w:t xml:space="preserve"> kapalných paliv (19 v délce cca 2x40m) a objekt </w:t>
      </w:r>
      <w:proofErr w:type="spellStart"/>
      <w:r w:rsidR="006877DC">
        <w:rPr>
          <w:sz w:val="22"/>
          <w:szCs w:val="22"/>
          <w:lang w:val="cs-CZ"/>
        </w:rPr>
        <w:t>stáčiště</w:t>
      </w:r>
      <w:proofErr w:type="spellEnd"/>
      <w:r w:rsidR="006877DC">
        <w:rPr>
          <w:sz w:val="22"/>
          <w:szCs w:val="22"/>
          <w:lang w:val="cs-CZ"/>
        </w:rPr>
        <w:t xml:space="preserve"> kyselin a louhů ( 20 v délce cca16m)</w:t>
      </w:r>
      <w:r w:rsidR="00F04AC9">
        <w:rPr>
          <w:sz w:val="22"/>
          <w:szCs w:val="22"/>
          <w:lang w:val="cs-CZ"/>
        </w:rPr>
        <w:t xml:space="preserve"> budou po demontáži kolejí odbourány v rámci příslušných objektů. Délka kolejiště v areálu </w:t>
      </w:r>
      <w:r w:rsidR="00AE6055">
        <w:rPr>
          <w:sz w:val="22"/>
          <w:szCs w:val="22"/>
          <w:lang w:val="cs-CZ"/>
        </w:rPr>
        <w:t>(u</w:t>
      </w:r>
      <w:r w:rsidR="00F04AC9">
        <w:rPr>
          <w:sz w:val="22"/>
          <w:szCs w:val="22"/>
          <w:lang w:val="cs-CZ"/>
        </w:rPr>
        <w:t>rčené k</w:t>
      </w:r>
      <w:r w:rsidR="00AE6055">
        <w:rPr>
          <w:sz w:val="22"/>
          <w:szCs w:val="22"/>
          <w:lang w:val="cs-CZ"/>
        </w:rPr>
        <w:t> </w:t>
      </w:r>
      <w:r w:rsidR="00F04AC9">
        <w:rPr>
          <w:sz w:val="22"/>
          <w:szCs w:val="22"/>
          <w:lang w:val="cs-CZ"/>
        </w:rPr>
        <w:t>demolici</w:t>
      </w:r>
      <w:r w:rsidR="00AE6055">
        <w:rPr>
          <w:sz w:val="22"/>
          <w:szCs w:val="22"/>
          <w:lang w:val="cs-CZ"/>
        </w:rPr>
        <w:t>)</w:t>
      </w:r>
      <w:r w:rsidR="00F04AC9">
        <w:rPr>
          <w:sz w:val="22"/>
          <w:szCs w:val="22"/>
          <w:lang w:val="cs-CZ"/>
        </w:rPr>
        <w:t>, po vstupu do areálu rozdvojené na dvě souběžné koleje, je cca 136+138m</w:t>
      </w:r>
      <w:r w:rsidR="00AE6055">
        <w:rPr>
          <w:sz w:val="22"/>
          <w:szCs w:val="22"/>
          <w:lang w:val="cs-CZ"/>
        </w:rPr>
        <w:t xml:space="preserve">. </w:t>
      </w:r>
      <w:r w:rsidR="00AE6055" w:rsidRPr="004874FC">
        <w:rPr>
          <w:sz w:val="22"/>
          <w:szCs w:val="22"/>
          <w:lang w:val="cs-CZ"/>
        </w:rPr>
        <w:t>K</w:t>
      </w:r>
      <w:r w:rsidR="00F04AC9" w:rsidRPr="004874FC">
        <w:rPr>
          <w:sz w:val="22"/>
          <w:szCs w:val="22"/>
          <w:lang w:val="cs-CZ"/>
        </w:rPr>
        <w:t>oleje pokračují ještě cca .6 a 22m‘ mimo areál na cizím pozemku</w:t>
      </w:r>
      <w:r w:rsidR="00AE6055" w:rsidRPr="004874FC">
        <w:rPr>
          <w:sz w:val="22"/>
          <w:szCs w:val="22"/>
          <w:lang w:val="cs-CZ"/>
        </w:rPr>
        <w:t xml:space="preserve"> 5248/20 a nebudou zatím zahrnuty v rozsahu demolic. Obdobně je zamýšleno zatím i ponechání koleje přívodní, od odbočení z hlavní trasy až k vjezdu do areálu, s délkou cca 396m‘</w:t>
      </w:r>
      <w:r w:rsidR="007A5E2C" w:rsidRPr="004874FC">
        <w:rPr>
          <w:sz w:val="22"/>
          <w:szCs w:val="22"/>
          <w:lang w:val="cs-CZ"/>
        </w:rPr>
        <w:t>, opět z důvodů, že k</w:t>
      </w:r>
      <w:r w:rsidR="00AE6055" w:rsidRPr="004874FC">
        <w:rPr>
          <w:sz w:val="22"/>
          <w:szCs w:val="22"/>
          <w:lang w:val="cs-CZ"/>
        </w:rPr>
        <w:t>olejiště křižuje několik cizích pozemků.</w:t>
      </w:r>
    </w:p>
    <w:p w14:paraId="6A861778" w14:textId="77777777" w:rsidR="005818B5" w:rsidRDefault="005818B5" w:rsidP="002A1506">
      <w:pPr>
        <w:pStyle w:val="PSGnormal"/>
        <w:ind w:left="426" w:firstLine="425"/>
        <w:rPr>
          <w:sz w:val="22"/>
          <w:szCs w:val="22"/>
          <w:lang w:val="cs-CZ"/>
        </w:rPr>
      </w:pPr>
      <w:r w:rsidRPr="004874FC">
        <w:rPr>
          <w:sz w:val="22"/>
          <w:szCs w:val="22"/>
          <w:lang w:val="cs-CZ"/>
        </w:rPr>
        <w:t>Před a při bourání bude nutné provést důkladný průzkum a vzorkování konstrukcí s ohledem na možnou kontaminaci.</w:t>
      </w:r>
    </w:p>
    <w:p w14:paraId="353F3408" w14:textId="77777777" w:rsidR="002A1506" w:rsidRPr="002A1506" w:rsidRDefault="006C3F4D" w:rsidP="002A1506">
      <w:pPr>
        <w:pStyle w:val="PSGnormal"/>
        <w:ind w:left="426" w:firstLine="425"/>
        <w:rPr>
          <w:sz w:val="22"/>
          <w:szCs w:val="22"/>
          <w:lang w:val="cs-CZ"/>
        </w:rPr>
      </w:pPr>
      <w:r>
        <w:rPr>
          <w:sz w:val="22"/>
          <w:szCs w:val="22"/>
          <w:lang w:val="cs-CZ"/>
        </w:rPr>
        <w:t>Koleje před objektem vykládky uhlí ved</w:t>
      </w:r>
      <w:r w:rsidR="00C92A3F">
        <w:rPr>
          <w:sz w:val="22"/>
          <w:szCs w:val="22"/>
          <w:lang w:val="cs-CZ"/>
        </w:rPr>
        <w:t>ou</w:t>
      </w:r>
      <w:r>
        <w:rPr>
          <w:sz w:val="22"/>
          <w:szCs w:val="22"/>
          <w:lang w:val="cs-CZ"/>
        </w:rPr>
        <w:t xml:space="preserve"> v ozeleněné nezpevněné </w:t>
      </w:r>
      <w:r w:rsidR="00C92A3F">
        <w:rPr>
          <w:sz w:val="22"/>
          <w:szCs w:val="22"/>
          <w:lang w:val="cs-CZ"/>
        </w:rPr>
        <w:t xml:space="preserve">ploše. Oproti části za </w:t>
      </w:r>
      <w:proofErr w:type="spellStart"/>
      <w:r w:rsidR="00C92A3F">
        <w:rPr>
          <w:sz w:val="22"/>
          <w:szCs w:val="22"/>
          <w:lang w:val="cs-CZ"/>
        </w:rPr>
        <w:t>stáčištěm</w:t>
      </w:r>
      <w:proofErr w:type="spellEnd"/>
      <w:r w:rsidR="00C92A3F">
        <w:rPr>
          <w:sz w:val="22"/>
          <w:szCs w:val="22"/>
          <w:lang w:val="cs-CZ"/>
        </w:rPr>
        <w:t xml:space="preserve"> kapalných paliv a louhů s kyselinami vedou v betonové zpevněné ploše která zůstane zachována. </w:t>
      </w:r>
      <w:r w:rsidR="007A5E2C" w:rsidRPr="007A5E2C">
        <w:rPr>
          <w:sz w:val="22"/>
          <w:szCs w:val="22"/>
          <w:lang w:val="cs-CZ"/>
        </w:rPr>
        <w:t>Objekt lze bourat až po zřízení nového zdroje v podobě vestavěné kotelny</w:t>
      </w:r>
      <w:r w:rsidR="007A5E2C">
        <w:rPr>
          <w:sz w:val="22"/>
          <w:szCs w:val="22"/>
          <w:lang w:val="cs-CZ"/>
        </w:rPr>
        <w:t xml:space="preserve"> K10,11 a r</w:t>
      </w:r>
      <w:r>
        <w:rPr>
          <w:sz w:val="22"/>
          <w:szCs w:val="22"/>
          <w:lang w:val="cs-CZ"/>
        </w:rPr>
        <w:t>e</w:t>
      </w:r>
      <w:r w:rsidR="007A5E2C">
        <w:rPr>
          <w:sz w:val="22"/>
          <w:szCs w:val="22"/>
          <w:lang w:val="cs-CZ"/>
        </w:rPr>
        <w:t xml:space="preserve">alizaci distribučního napojení parovodu </w:t>
      </w:r>
      <w:r>
        <w:rPr>
          <w:sz w:val="22"/>
          <w:szCs w:val="22"/>
          <w:lang w:val="cs-CZ"/>
        </w:rPr>
        <w:t xml:space="preserve">pro zajištění </w:t>
      </w:r>
      <w:r w:rsidR="007A5E2C">
        <w:rPr>
          <w:sz w:val="22"/>
          <w:szCs w:val="22"/>
          <w:lang w:val="cs-CZ"/>
        </w:rPr>
        <w:t>dodávek páry třetí straně.</w:t>
      </w:r>
    </w:p>
    <w:p w14:paraId="54BBDDCA" w14:textId="559C839D" w:rsidR="00B949B7" w:rsidRDefault="007A3537" w:rsidP="007A5E2C">
      <w:pPr>
        <w:pStyle w:val="PSGnormal"/>
        <w:ind w:left="426" w:firstLine="425"/>
        <w:rPr>
          <w:sz w:val="22"/>
          <w:szCs w:val="22"/>
          <w:lang w:val="cs-CZ"/>
        </w:rPr>
      </w:pPr>
      <w:r>
        <w:rPr>
          <w:noProof/>
          <w:sz w:val="22"/>
          <w:szCs w:val="22"/>
          <w:lang w:val="cs-CZ"/>
        </w:rPr>
        <w:lastRenderedPageBreak/>
        <w:drawing>
          <wp:inline distT="0" distB="0" distL="0" distR="0" wp14:anchorId="6D35BA4E" wp14:editId="0A8619E8">
            <wp:extent cx="3924300" cy="2952750"/>
            <wp:effectExtent l="0" t="0" r="0" b="0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4300" cy="295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3861C7" w14:textId="77777777" w:rsidR="00036769" w:rsidRPr="007A5E2C" w:rsidRDefault="00036769" w:rsidP="007A5E2C">
      <w:pPr>
        <w:pStyle w:val="PSGnormal"/>
        <w:ind w:left="426" w:firstLine="425"/>
        <w:rPr>
          <w:sz w:val="22"/>
          <w:szCs w:val="22"/>
          <w:lang w:val="cs-CZ"/>
        </w:rPr>
      </w:pPr>
    </w:p>
    <w:p w14:paraId="7C0BEF7F" w14:textId="77777777" w:rsidR="00B949B7" w:rsidRDefault="00B949B7" w:rsidP="00B949B7">
      <w:pPr>
        <w:rPr>
          <w:lang w:eastAsia="en-US"/>
        </w:rPr>
      </w:pPr>
      <w:r>
        <w:rPr>
          <w:lang w:eastAsia="en-US"/>
        </w:rPr>
        <w:t>-</w:t>
      </w:r>
      <w:r>
        <w:rPr>
          <w:lang w:eastAsia="en-US"/>
        </w:rPr>
        <w:tab/>
      </w:r>
      <w:r w:rsidRPr="002B5F98">
        <w:rPr>
          <w:u w:val="single"/>
          <w:lang w:eastAsia="en-US"/>
        </w:rPr>
        <w:t xml:space="preserve">Objekt </w:t>
      </w:r>
      <w:proofErr w:type="spellStart"/>
      <w:r w:rsidRPr="002B5F98">
        <w:rPr>
          <w:u w:val="single"/>
          <w:lang w:eastAsia="en-US"/>
        </w:rPr>
        <w:t>stáčiště</w:t>
      </w:r>
      <w:proofErr w:type="spellEnd"/>
      <w:r w:rsidRPr="002B5F98">
        <w:rPr>
          <w:u w:val="single"/>
          <w:lang w:eastAsia="en-US"/>
        </w:rPr>
        <w:t xml:space="preserve"> kapalných paliv (19)</w:t>
      </w:r>
    </w:p>
    <w:p w14:paraId="70EFE407" w14:textId="77777777" w:rsidR="0005192D" w:rsidRDefault="007A5E2C" w:rsidP="007A5E2C">
      <w:pPr>
        <w:pStyle w:val="PSGnormal"/>
        <w:ind w:left="426" w:firstLine="425"/>
        <w:rPr>
          <w:sz w:val="22"/>
          <w:szCs w:val="22"/>
          <w:lang w:val="cs-CZ"/>
        </w:rPr>
      </w:pPr>
      <w:r w:rsidRPr="007A5E2C">
        <w:rPr>
          <w:sz w:val="22"/>
          <w:szCs w:val="22"/>
          <w:lang w:val="cs-CZ"/>
        </w:rPr>
        <w:t>Objekt tvoří</w:t>
      </w:r>
      <w:r>
        <w:rPr>
          <w:sz w:val="22"/>
          <w:szCs w:val="22"/>
          <w:lang w:val="cs-CZ"/>
        </w:rPr>
        <w:t xml:space="preserve"> zpevněnou </w:t>
      </w:r>
      <w:proofErr w:type="spellStart"/>
      <w:r>
        <w:rPr>
          <w:sz w:val="22"/>
          <w:szCs w:val="22"/>
          <w:lang w:val="cs-CZ"/>
        </w:rPr>
        <w:t>žb</w:t>
      </w:r>
      <w:proofErr w:type="spellEnd"/>
      <w:r>
        <w:rPr>
          <w:sz w:val="22"/>
          <w:szCs w:val="22"/>
          <w:lang w:val="cs-CZ"/>
        </w:rPr>
        <w:t xml:space="preserve">. </w:t>
      </w:r>
      <w:r w:rsidRPr="006C3F4D">
        <w:rPr>
          <w:sz w:val="22"/>
          <w:szCs w:val="22"/>
          <w:lang w:val="cs-CZ"/>
        </w:rPr>
        <w:t>plochu ve tvaru záchytné vany, rozměru cca 10,5x40m, pod dvojicí vlečkových kolejí</w:t>
      </w:r>
      <w:r w:rsidR="007B4DEC">
        <w:rPr>
          <w:sz w:val="22"/>
          <w:szCs w:val="22"/>
          <w:lang w:val="cs-CZ"/>
        </w:rPr>
        <w:t xml:space="preserve"> (objekt leží na základní parcele areálu č. 5248/1)</w:t>
      </w:r>
      <w:r w:rsidRPr="006C3F4D">
        <w:rPr>
          <w:sz w:val="22"/>
          <w:szCs w:val="22"/>
          <w:lang w:val="cs-CZ"/>
        </w:rPr>
        <w:t>.</w:t>
      </w:r>
      <w:r w:rsidR="00AB0602">
        <w:rPr>
          <w:sz w:val="22"/>
          <w:szCs w:val="22"/>
          <w:lang w:val="cs-CZ"/>
        </w:rPr>
        <w:t xml:space="preserve"> Součástí jsou i prohloubené části kanálů s možnou kontaminací. </w:t>
      </w:r>
      <w:r w:rsidR="00433F8E">
        <w:rPr>
          <w:sz w:val="22"/>
          <w:szCs w:val="22"/>
          <w:lang w:val="cs-CZ"/>
        </w:rPr>
        <w:t>Před a při bourání</w:t>
      </w:r>
      <w:r w:rsidR="00AB0602">
        <w:rPr>
          <w:sz w:val="22"/>
          <w:szCs w:val="22"/>
          <w:lang w:val="cs-CZ"/>
        </w:rPr>
        <w:t xml:space="preserve"> </w:t>
      </w:r>
      <w:r w:rsidR="00433F8E">
        <w:rPr>
          <w:sz w:val="22"/>
          <w:szCs w:val="22"/>
          <w:lang w:val="cs-CZ"/>
        </w:rPr>
        <w:t>b</w:t>
      </w:r>
      <w:r w:rsidR="00AB0602">
        <w:rPr>
          <w:sz w:val="22"/>
          <w:szCs w:val="22"/>
          <w:lang w:val="cs-CZ"/>
        </w:rPr>
        <w:t>ude nutné provést důkladný průzkum a vzorkování konstrukcí</w:t>
      </w:r>
      <w:r w:rsidR="00CA36B7">
        <w:rPr>
          <w:sz w:val="22"/>
          <w:szCs w:val="22"/>
          <w:lang w:val="cs-CZ"/>
        </w:rPr>
        <w:t xml:space="preserve"> s ohledem na možnou kontaminaci</w:t>
      </w:r>
      <w:r w:rsidR="00AB0602">
        <w:rPr>
          <w:sz w:val="22"/>
          <w:szCs w:val="22"/>
          <w:lang w:val="cs-CZ"/>
        </w:rPr>
        <w:t>.</w:t>
      </w:r>
      <w:r w:rsidR="00433F8E">
        <w:rPr>
          <w:sz w:val="22"/>
          <w:szCs w:val="22"/>
          <w:lang w:val="cs-CZ"/>
        </w:rPr>
        <w:t xml:space="preserve"> </w:t>
      </w:r>
      <w:r w:rsidR="00AB0602">
        <w:rPr>
          <w:sz w:val="22"/>
          <w:szCs w:val="22"/>
          <w:lang w:val="cs-CZ"/>
        </w:rPr>
        <w:t xml:space="preserve">Plochy po odstranění nadzemních částí se </w:t>
      </w:r>
      <w:r w:rsidR="0005192D">
        <w:rPr>
          <w:sz w:val="22"/>
          <w:szCs w:val="22"/>
          <w:lang w:val="cs-CZ"/>
        </w:rPr>
        <w:t>vyspraví</w:t>
      </w:r>
      <w:r w:rsidR="00AB0602">
        <w:rPr>
          <w:sz w:val="22"/>
          <w:szCs w:val="22"/>
          <w:lang w:val="cs-CZ"/>
        </w:rPr>
        <w:t xml:space="preserve"> pro další využití.</w:t>
      </w:r>
      <w:r w:rsidRPr="006C3F4D">
        <w:rPr>
          <w:sz w:val="22"/>
          <w:szCs w:val="22"/>
          <w:lang w:val="cs-CZ"/>
        </w:rPr>
        <w:t xml:space="preserve"> </w:t>
      </w:r>
      <w:r w:rsidR="0005192D">
        <w:rPr>
          <w:sz w:val="22"/>
          <w:szCs w:val="22"/>
          <w:lang w:val="cs-CZ"/>
        </w:rPr>
        <w:t>Zpevněná plocha kolejiště zůstane po vysprávce zachována.</w:t>
      </w:r>
    </w:p>
    <w:p w14:paraId="3E0BDB5A" w14:textId="77777777" w:rsidR="007A5E2C" w:rsidRPr="007A5E2C" w:rsidRDefault="006C3F4D" w:rsidP="007A5E2C">
      <w:pPr>
        <w:pStyle w:val="PSGnormal"/>
        <w:ind w:left="426" w:firstLine="425"/>
        <w:rPr>
          <w:sz w:val="22"/>
          <w:szCs w:val="22"/>
          <w:lang w:val="cs-CZ"/>
        </w:rPr>
      </w:pPr>
      <w:r w:rsidRPr="007A5E2C">
        <w:rPr>
          <w:sz w:val="22"/>
          <w:szCs w:val="22"/>
          <w:lang w:val="cs-CZ"/>
        </w:rPr>
        <w:t>Objekt lze bourat až po zřízení nového zdroje v podobě vestavěné kotelny</w:t>
      </w:r>
      <w:r>
        <w:rPr>
          <w:sz w:val="22"/>
          <w:szCs w:val="22"/>
          <w:lang w:val="cs-CZ"/>
        </w:rPr>
        <w:t xml:space="preserve"> K10,11 a realizaci distribučního napojení parovodu pro zajištění dodávek páry třetí straně. Před vlastním bouráním se zajistí demontáž kolejí a stáčecí technologie.</w:t>
      </w:r>
      <w:r w:rsidR="00C92A3F">
        <w:rPr>
          <w:sz w:val="22"/>
          <w:szCs w:val="22"/>
          <w:lang w:val="cs-CZ"/>
        </w:rPr>
        <w:t xml:space="preserve"> Nad </w:t>
      </w:r>
      <w:proofErr w:type="spellStart"/>
      <w:r w:rsidR="00C92A3F">
        <w:rPr>
          <w:sz w:val="22"/>
          <w:szCs w:val="22"/>
          <w:lang w:val="cs-CZ"/>
        </w:rPr>
        <w:t>stáčištěm</w:t>
      </w:r>
      <w:proofErr w:type="spellEnd"/>
      <w:r w:rsidR="00C92A3F">
        <w:rPr>
          <w:sz w:val="22"/>
          <w:szCs w:val="22"/>
          <w:lang w:val="cs-CZ"/>
        </w:rPr>
        <w:t xml:space="preserve"> je rastr pomocných OK s rozvodem stabilního hasicího zařízení.</w:t>
      </w:r>
    </w:p>
    <w:p w14:paraId="67EADA71" w14:textId="718EBFC8" w:rsidR="00B949B7" w:rsidRDefault="007A3537" w:rsidP="007A5E2C">
      <w:pPr>
        <w:pStyle w:val="PSGnormal"/>
        <w:ind w:left="426" w:firstLine="425"/>
        <w:rPr>
          <w:sz w:val="22"/>
          <w:szCs w:val="22"/>
          <w:lang w:val="cs-CZ"/>
        </w:rPr>
      </w:pPr>
      <w:r>
        <w:rPr>
          <w:noProof/>
          <w:sz w:val="22"/>
          <w:szCs w:val="22"/>
          <w:lang w:val="cs-CZ"/>
        </w:rPr>
        <w:drawing>
          <wp:inline distT="0" distB="0" distL="0" distR="0" wp14:anchorId="5C15DE42" wp14:editId="51F2FADD">
            <wp:extent cx="3762375" cy="2819400"/>
            <wp:effectExtent l="0" t="0" r="0" b="0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2375" cy="281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CB1D95" w14:textId="77777777" w:rsidR="00B83366" w:rsidRPr="007A5E2C" w:rsidRDefault="00B83366" w:rsidP="007A5E2C">
      <w:pPr>
        <w:pStyle w:val="PSGnormal"/>
        <w:ind w:left="426" w:firstLine="425"/>
        <w:rPr>
          <w:sz w:val="22"/>
          <w:szCs w:val="22"/>
          <w:lang w:val="cs-CZ"/>
        </w:rPr>
      </w:pPr>
    </w:p>
    <w:p w14:paraId="063AB2A0" w14:textId="77777777" w:rsidR="00B949B7" w:rsidRDefault="00B949B7" w:rsidP="00B949B7">
      <w:pPr>
        <w:rPr>
          <w:lang w:eastAsia="en-US"/>
        </w:rPr>
      </w:pPr>
      <w:r>
        <w:rPr>
          <w:lang w:eastAsia="en-US"/>
        </w:rPr>
        <w:t>-</w:t>
      </w:r>
      <w:r>
        <w:rPr>
          <w:lang w:eastAsia="en-US"/>
        </w:rPr>
        <w:tab/>
      </w:r>
      <w:r w:rsidRPr="002B5F98">
        <w:rPr>
          <w:u w:val="single"/>
          <w:lang w:eastAsia="en-US"/>
        </w:rPr>
        <w:t xml:space="preserve">Objekt </w:t>
      </w:r>
      <w:proofErr w:type="spellStart"/>
      <w:r w:rsidRPr="002B5F98">
        <w:rPr>
          <w:u w:val="single"/>
          <w:lang w:eastAsia="en-US"/>
        </w:rPr>
        <w:t>stáčiště</w:t>
      </w:r>
      <w:proofErr w:type="spellEnd"/>
      <w:r w:rsidRPr="002B5F98">
        <w:rPr>
          <w:u w:val="single"/>
          <w:lang w:eastAsia="en-US"/>
        </w:rPr>
        <w:t xml:space="preserve"> kyselin a louhů (20)</w:t>
      </w:r>
    </w:p>
    <w:p w14:paraId="14E36145" w14:textId="77777777" w:rsidR="006C3F4D" w:rsidRDefault="006C3F4D" w:rsidP="006C3F4D">
      <w:pPr>
        <w:pStyle w:val="PSGnormal"/>
        <w:ind w:left="426" w:firstLine="425"/>
        <w:rPr>
          <w:sz w:val="22"/>
          <w:szCs w:val="22"/>
          <w:lang w:val="cs-CZ"/>
        </w:rPr>
      </w:pPr>
      <w:r w:rsidRPr="007A5E2C">
        <w:rPr>
          <w:sz w:val="22"/>
          <w:szCs w:val="22"/>
          <w:lang w:val="cs-CZ"/>
        </w:rPr>
        <w:t>Objekt tvoří</w:t>
      </w:r>
      <w:r>
        <w:rPr>
          <w:sz w:val="22"/>
          <w:szCs w:val="22"/>
          <w:lang w:val="cs-CZ"/>
        </w:rPr>
        <w:t xml:space="preserve"> zpevněnou </w:t>
      </w:r>
      <w:proofErr w:type="spellStart"/>
      <w:r>
        <w:rPr>
          <w:sz w:val="22"/>
          <w:szCs w:val="22"/>
          <w:lang w:val="cs-CZ"/>
        </w:rPr>
        <w:t>žb</w:t>
      </w:r>
      <w:proofErr w:type="spellEnd"/>
      <w:r>
        <w:rPr>
          <w:sz w:val="22"/>
          <w:szCs w:val="22"/>
          <w:lang w:val="cs-CZ"/>
        </w:rPr>
        <w:t xml:space="preserve">. </w:t>
      </w:r>
      <w:r w:rsidRPr="006C3F4D">
        <w:rPr>
          <w:sz w:val="22"/>
          <w:szCs w:val="22"/>
          <w:lang w:val="cs-CZ"/>
        </w:rPr>
        <w:t>plochu ve tvaru záchytné vany</w:t>
      </w:r>
      <w:r w:rsidR="007B4DEC">
        <w:rPr>
          <w:sz w:val="22"/>
          <w:szCs w:val="22"/>
          <w:lang w:val="cs-CZ"/>
        </w:rPr>
        <w:t xml:space="preserve"> (objekt leží na základní parcele areálu č. 5248/1)</w:t>
      </w:r>
      <w:r w:rsidRPr="006C3F4D">
        <w:rPr>
          <w:sz w:val="22"/>
          <w:szCs w:val="22"/>
          <w:lang w:val="cs-CZ"/>
        </w:rPr>
        <w:t>, rozměru cca 5x</w:t>
      </w:r>
      <w:r w:rsidR="00C92A3F">
        <w:rPr>
          <w:sz w:val="22"/>
          <w:szCs w:val="22"/>
          <w:lang w:val="cs-CZ"/>
        </w:rPr>
        <w:t>15</w:t>
      </w:r>
      <w:r w:rsidRPr="006C3F4D">
        <w:rPr>
          <w:sz w:val="22"/>
          <w:szCs w:val="22"/>
          <w:lang w:val="cs-CZ"/>
        </w:rPr>
        <w:t>m, p</w:t>
      </w:r>
      <w:r w:rsidR="00C92A3F">
        <w:rPr>
          <w:sz w:val="22"/>
          <w:szCs w:val="22"/>
          <w:lang w:val="cs-CZ"/>
        </w:rPr>
        <w:t>ři jedné z vlečkových kolejí přiléhající k přístavku CHÚV</w:t>
      </w:r>
      <w:r w:rsidR="003146A6">
        <w:rPr>
          <w:sz w:val="22"/>
          <w:szCs w:val="22"/>
          <w:lang w:val="cs-CZ"/>
        </w:rPr>
        <w:t>, ve kterém je příprava a míchání lohů a kyselin a který bude zbourán v souvislosti se stavebními úpravami na vlastním objektu CHÚV (08)</w:t>
      </w:r>
      <w:r w:rsidRPr="006C3F4D">
        <w:rPr>
          <w:sz w:val="22"/>
          <w:szCs w:val="22"/>
          <w:lang w:val="cs-CZ"/>
        </w:rPr>
        <w:t>.</w:t>
      </w:r>
      <w:r>
        <w:rPr>
          <w:sz w:val="22"/>
          <w:szCs w:val="22"/>
          <w:lang w:val="cs-CZ"/>
        </w:rPr>
        <w:t>. Před vlastním bouráním se zajistí demontáž kolejí a stáčecí technologie.</w:t>
      </w:r>
      <w:r w:rsidR="003146A6">
        <w:rPr>
          <w:sz w:val="22"/>
          <w:szCs w:val="22"/>
          <w:lang w:val="cs-CZ"/>
        </w:rPr>
        <w:t xml:space="preserve"> Zpevněná plocha kolejiště zůstane po vysprávce zachována.</w:t>
      </w:r>
    </w:p>
    <w:p w14:paraId="72174FEE" w14:textId="77777777" w:rsidR="00B83366" w:rsidRPr="007A5E2C" w:rsidRDefault="00B83366" w:rsidP="006C3F4D">
      <w:pPr>
        <w:pStyle w:val="PSGnormal"/>
        <w:ind w:left="426" w:firstLine="425"/>
        <w:rPr>
          <w:sz w:val="22"/>
          <w:szCs w:val="22"/>
          <w:lang w:val="cs-CZ"/>
        </w:rPr>
      </w:pPr>
    </w:p>
    <w:p w14:paraId="036262B0" w14:textId="1D26F112" w:rsidR="00B949B7" w:rsidRDefault="007A3537" w:rsidP="007A5E2C">
      <w:pPr>
        <w:pStyle w:val="PSGnormal"/>
        <w:ind w:left="426" w:firstLine="425"/>
        <w:rPr>
          <w:sz w:val="22"/>
          <w:szCs w:val="22"/>
          <w:lang w:val="cs-CZ"/>
        </w:rPr>
      </w:pPr>
      <w:r>
        <w:rPr>
          <w:noProof/>
          <w:sz w:val="22"/>
          <w:szCs w:val="22"/>
          <w:lang w:val="cs-CZ"/>
        </w:rPr>
        <w:drawing>
          <wp:inline distT="0" distB="0" distL="0" distR="0" wp14:anchorId="4DFC6EFB" wp14:editId="6DBD95C1">
            <wp:extent cx="5438775" cy="4086225"/>
            <wp:effectExtent l="0" t="0" r="0" b="0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8775" cy="408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70ABE9" w14:textId="77777777" w:rsidR="00B83366" w:rsidRPr="007A5E2C" w:rsidRDefault="00B83366" w:rsidP="007A5E2C">
      <w:pPr>
        <w:pStyle w:val="PSGnormal"/>
        <w:ind w:left="426" w:firstLine="425"/>
        <w:rPr>
          <w:sz w:val="22"/>
          <w:szCs w:val="22"/>
          <w:lang w:val="cs-CZ"/>
        </w:rPr>
      </w:pPr>
    </w:p>
    <w:p w14:paraId="2D800FC5" w14:textId="77777777" w:rsidR="00B949B7" w:rsidRDefault="00B949B7" w:rsidP="00B949B7">
      <w:pPr>
        <w:rPr>
          <w:lang w:eastAsia="en-US"/>
        </w:rPr>
      </w:pPr>
      <w:r>
        <w:rPr>
          <w:lang w:eastAsia="en-US"/>
        </w:rPr>
        <w:t>-</w:t>
      </w:r>
      <w:r>
        <w:rPr>
          <w:lang w:eastAsia="en-US"/>
        </w:rPr>
        <w:tab/>
      </w:r>
      <w:r w:rsidRPr="002B5F98">
        <w:rPr>
          <w:u w:val="single"/>
          <w:lang w:eastAsia="en-US"/>
        </w:rPr>
        <w:t>Objekt skladu louhů (21)</w:t>
      </w:r>
    </w:p>
    <w:p w14:paraId="24E9B170" w14:textId="77777777" w:rsidR="00B949B7" w:rsidRDefault="003146A6" w:rsidP="007A5E2C">
      <w:pPr>
        <w:pStyle w:val="PSGnormal"/>
        <w:ind w:left="426" w:firstLine="425"/>
        <w:rPr>
          <w:sz w:val="22"/>
          <w:szCs w:val="22"/>
          <w:lang w:val="cs-CZ"/>
        </w:rPr>
      </w:pPr>
      <w:r>
        <w:rPr>
          <w:sz w:val="22"/>
          <w:szCs w:val="22"/>
          <w:lang w:val="cs-CZ"/>
        </w:rPr>
        <w:t xml:space="preserve">V podstatě objekt tvoří ležatá ocelová </w:t>
      </w:r>
      <w:r w:rsidR="00D0135F">
        <w:rPr>
          <w:sz w:val="22"/>
          <w:szCs w:val="22"/>
          <w:lang w:val="cs-CZ"/>
        </w:rPr>
        <w:t xml:space="preserve">nadzemní </w:t>
      </w:r>
      <w:r>
        <w:rPr>
          <w:sz w:val="22"/>
          <w:szCs w:val="22"/>
          <w:lang w:val="cs-CZ"/>
        </w:rPr>
        <w:t xml:space="preserve">nádrž uložená na </w:t>
      </w:r>
      <w:proofErr w:type="spellStart"/>
      <w:r>
        <w:rPr>
          <w:sz w:val="22"/>
          <w:szCs w:val="22"/>
          <w:lang w:val="cs-CZ"/>
        </w:rPr>
        <w:t>žb</w:t>
      </w:r>
      <w:proofErr w:type="spellEnd"/>
      <w:r>
        <w:rPr>
          <w:sz w:val="22"/>
          <w:szCs w:val="22"/>
          <w:lang w:val="cs-CZ"/>
        </w:rPr>
        <w:t>. bárkách v rámci záchytné vany</w:t>
      </w:r>
      <w:r w:rsidR="002B5F98">
        <w:rPr>
          <w:sz w:val="22"/>
          <w:szCs w:val="22"/>
          <w:lang w:val="cs-CZ"/>
        </w:rPr>
        <w:t xml:space="preserve"> (objekt leží na vlastní parcele č. 5248/18)</w:t>
      </w:r>
      <w:r w:rsidR="00D0135F">
        <w:rPr>
          <w:sz w:val="22"/>
          <w:szCs w:val="22"/>
          <w:lang w:val="cs-CZ"/>
        </w:rPr>
        <w:t>. Půdorysný rozměr je cca 3,86x7,47m. Po demontáži nádrže s příslušným doplňkovým trubním propojením bude odbourán</w:t>
      </w:r>
      <w:r w:rsidR="00AB0602">
        <w:rPr>
          <w:sz w:val="22"/>
          <w:szCs w:val="22"/>
          <w:lang w:val="cs-CZ"/>
        </w:rPr>
        <w:t>y</w:t>
      </w:r>
      <w:r w:rsidR="00D0135F">
        <w:rPr>
          <w:sz w:val="22"/>
          <w:szCs w:val="22"/>
          <w:lang w:val="cs-CZ"/>
        </w:rPr>
        <w:t xml:space="preserve"> nadzemní části založení a záchytné vany a plochy po konstrukcích budou zabudovány v rámci úpravy zpevněných ploch (SO 04).</w:t>
      </w:r>
    </w:p>
    <w:p w14:paraId="3448EA5C" w14:textId="77777777" w:rsidR="00D0135F" w:rsidRDefault="00B83366" w:rsidP="007A5E2C">
      <w:pPr>
        <w:pStyle w:val="PSGnormal"/>
        <w:ind w:left="426" w:firstLine="425"/>
        <w:rPr>
          <w:sz w:val="22"/>
          <w:szCs w:val="22"/>
          <w:lang w:val="cs-CZ"/>
        </w:rPr>
      </w:pPr>
      <w:r>
        <w:rPr>
          <w:sz w:val="22"/>
          <w:szCs w:val="22"/>
          <w:lang w:val="cs-CZ"/>
        </w:rPr>
        <w:t>Poziční uspořádání viz následující snímek u objektu skladu kyselin (22).</w:t>
      </w:r>
    </w:p>
    <w:p w14:paraId="6C5388A3" w14:textId="77777777" w:rsidR="00B83366" w:rsidRPr="007A5E2C" w:rsidRDefault="00B83366" w:rsidP="007A5E2C">
      <w:pPr>
        <w:pStyle w:val="PSGnormal"/>
        <w:ind w:left="426" w:firstLine="425"/>
        <w:rPr>
          <w:sz w:val="22"/>
          <w:szCs w:val="22"/>
          <w:lang w:val="cs-CZ"/>
        </w:rPr>
      </w:pPr>
    </w:p>
    <w:p w14:paraId="5BADBE6A" w14:textId="77777777" w:rsidR="00B949B7" w:rsidRDefault="00B949B7" w:rsidP="00B949B7">
      <w:pPr>
        <w:rPr>
          <w:lang w:eastAsia="en-US"/>
        </w:rPr>
      </w:pPr>
      <w:r>
        <w:rPr>
          <w:lang w:eastAsia="en-US"/>
        </w:rPr>
        <w:t>-</w:t>
      </w:r>
      <w:r>
        <w:rPr>
          <w:lang w:eastAsia="en-US"/>
        </w:rPr>
        <w:tab/>
      </w:r>
      <w:r w:rsidRPr="002B5F98">
        <w:rPr>
          <w:u w:val="single"/>
          <w:lang w:eastAsia="en-US"/>
        </w:rPr>
        <w:t>Objekt skladu kyselin (22)</w:t>
      </w:r>
    </w:p>
    <w:p w14:paraId="336EC33F" w14:textId="77777777" w:rsidR="00D0135F" w:rsidRDefault="00D0135F" w:rsidP="00D0135F">
      <w:pPr>
        <w:pStyle w:val="PSGnormal"/>
        <w:ind w:left="426" w:firstLine="425"/>
        <w:rPr>
          <w:sz w:val="22"/>
          <w:szCs w:val="22"/>
          <w:lang w:val="cs-CZ"/>
        </w:rPr>
      </w:pPr>
      <w:r>
        <w:rPr>
          <w:sz w:val="22"/>
          <w:szCs w:val="22"/>
          <w:lang w:val="cs-CZ"/>
        </w:rPr>
        <w:t xml:space="preserve">V podstatě objekt tvoří ležatá ocelová nadzemní nádrž uložená na </w:t>
      </w:r>
      <w:proofErr w:type="spellStart"/>
      <w:r>
        <w:rPr>
          <w:sz w:val="22"/>
          <w:szCs w:val="22"/>
          <w:lang w:val="cs-CZ"/>
        </w:rPr>
        <w:t>žb</w:t>
      </w:r>
      <w:proofErr w:type="spellEnd"/>
      <w:r>
        <w:rPr>
          <w:sz w:val="22"/>
          <w:szCs w:val="22"/>
          <w:lang w:val="cs-CZ"/>
        </w:rPr>
        <w:t>. bárkách v rámci záchytné vany</w:t>
      </w:r>
      <w:r w:rsidR="007B4DEC">
        <w:rPr>
          <w:sz w:val="22"/>
          <w:szCs w:val="22"/>
          <w:lang w:val="cs-CZ"/>
        </w:rPr>
        <w:t xml:space="preserve"> (objekt leží na vlastní parcele č. 5248/19)</w:t>
      </w:r>
      <w:r>
        <w:rPr>
          <w:sz w:val="22"/>
          <w:szCs w:val="22"/>
          <w:lang w:val="cs-CZ"/>
        </w:rPr>
        <w:t xml:space="preserve">. Půdorysný rozměr je cca </w:t>
      </w:r>
      <w:r>
        <w:rPr>
          <w:sz w:val="22"/>
          <w:szCs w:val="22"/>
          <w:lang w:val="cs-CZ"/>
        </w:rPr>
        <w:lastRenderedPageBreak/>
        <w:t>3,36x7,9m. Po demontáži nádrže s příslušným doplňkovým trubním propojením bude odbourán</w:t>
      </w:r>
      <w:r w:rsidR="00AB0602">
        <w:rPr>
          <w:sz w:val="22"/>
          <w:szCs w:val="22"/>
          <w:lang w:val="cs-CZ"/>
        </w:rPr>
        <w:t>y</w:t>
      </w:r>
      <w:r>
        <w:rPr>
          <w:sz w:val="22"/>
          <w:szCs w:val="22"/>
          <w:lang w:val="cs-CZ"/>
        </w:rPr>
        <w:t xml:space="preserve"> nadzemní části založení a záchytné vany a plochy po konstrukcích budou zabudovány v rámci úpravy zpevněných ploch (SO 04).</w:t>
      </w:r>
    </w:p>
    <w:p w14:paraId="3B452074" w14:textId="77777777" w:rsidR="004856EE" w:rsidRDefault="004856EE" w:rsidP="00D0135F">
      <w:pPr>
        <w:pStyle w:val="PSGnormal"/>
        <w:ind w:left="426" w:firstLine="425"/>
        <w:rPr>
          <w:sz w:val="22"/>
          <w:szCs w:val="22"/>
          <w:lang w:val="cs-CZ"/>
        </w:rPr>
      </w:pPr>
    </w:p>
    <w:p w14:paraId="65FAD070" w14:textId="6AF27B24" w:rsidR="00B949B7" w:rsidRDefault="007A3537" w:rsidP="007A5E2C">
      <w:pPr>
        <w:pStyle w:val="PSGnormal"/>
        <w:ind w:left="426" w:firstLine="425"/>
        <w:rPr>
          <w:sz w:val="22"/>
          <w:szCs w:val="22"/>
          <w:lang w:val="cs-CZ"/>
        </w:rPr>
      </w:pPr>
      <w:r>
        <w:rPr>
          <w:noProof/>
          <w:sz w:val="22"/>
          <w:szCs w:val="22"/>
          <w:lang w:val="cs-CZ"/>
        </w:rPr>
        <w:drawing>
          <wp:inline distT="0" distB="0" distL="0" distR="0" wp14:anchorId="683A6753" wp14:editId="72636A50">
            <wp:extent cx="3362325" cy="2524125"/>
            <wp:effectExtent l="0" t="0" r="0" b="0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2325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1B51C5" w14:textId="77777777" w:rsidR="00036769" w:rsidRPr="007A5E2C" w:rsidRDefault="00036769" w:rsidP="007A5E2C">
      <w:pPr>
        <w:pStyle w:val="PSGnormal"/>
        <w:ind w:left="426" w:firstLine="425"/>
        <w:rPr>
          <w:sz w:val="22"/>
          <w:szCs w:val="22"/>
          <w:lang w:val="cs-CZ"/>
        </w:rPr>
      </w:pPr>
    </w:p>
    <w:p w14:paraId="4D1CE0C9" w14:textId="77777777" w:rsidR="00B949B7" w:rsidRDefault="00B949B7" w:rsidP="00B949B7">
      <w:pPr>
        <w:rPr>
          <w:u w:val="single"/>
          <w:lang w:eastAsia="en-US"/>
        </w:rPr>
      </w:pPr>
      <w:r>
        <w:rPr>
          <w:lang w:eastAsia="en-US"/>
        </w:rPr>
        <w:t>-</w:t>
      </w:r>
      <w:r>
        <w:rPr>
          <w:lang w:eastAsia="en-US"/>
        </w:rPr>
        <w:tab/>
      </w:r>
      <w:r w:rsidRPr="002B5F98">
        <w:rPr>
          <w:u w:val="single"/>
          <w:lang w:eastAsia="en-US"/>
        </w:rPr>
        <w:t>Objekt skladu – plechového (26</w:t>
      </w:r>
    </w:p>
    <w:p w14:paraId="67E86046" w14:textId="77777777" w:rsidR="00517F77" w:rsidRDefault="00701AB1" w:rsidP="00AC792F">
      <w:pPr>
        <w:pStyle w:val="PSGnormal"/>
        <w:ind w:left="426" w:firstLine="425"/>
        <w:rPr>
          <w:sz w:val="22"/>
          <w:szCs w:val="22"/>
          <w:lang w:val="cs-CZ"/>
        </w:rPr>
      </w:pPr>
      <w:r>
        <w:rPr>
          <w:sz w:val="22"/>
          <w:szCs w:val="22"/>
          <w:lang w:val="cs-CZ"/>
        </w:rPr>
        <w:t>Objekt skladu</w:t>
      </w:r>
      <w:r w:rsidR="00AA060A">
        <w:rPr>
          <w:sz w:val="22"/>
          <w:szCs w:val="22"/>
          <w:lang w:val="cs-CZ"/>
        </w:rPr>
        <w:t xml:space="preserve"> o půdorysných rozměrech cca</w:t>
      </w:r>
      <w:r>
        <w:rPr>
          <w:sz w:val="22"/>
          <w:szCs w:val="22"/>
          <w:lang w:val="cs-CZ"/>
        </w:rPr>
        <w:t xml:space="preserve"> </w:t>
      </w:r>
      <w:r w:rsidR="00AA060A" w:rsidRPr="003568EE">
        <w:rPr>
          <w:sz w:val="22"/>
          <w:szCs w:val="22"/>
          <w:lang w:val="cs-CZ"/>
        </w:rPr>
        <w:t>7,5x21,5m</w:t>
      </w:r>
      <w:r w:rsidR="00AA060A">
        <w:rPr>
          <w:sz w:val="22"/>
          <w:szCs w:val="22"/>
          <w:lang w:val="cs-CZ"/>
        </w:rPr>
        <w:t xml:space="preserve"> je </w:t>
      </w:r>
      <w:r>
        <w:rPr>
          <w:sz w:val="22"/>
          <w:szCs w:val="22"/>
          <w:lang w:val="cs-CZ"/>
        </w:rPr>
        <w:t>situovaný při západním kraji are</w:t>
      </w:r>
      <w:r w:rsidR="00323173">
        <w:rPr>
          <w:sz w:val="22"/>
          <w:szCs w:val="22"/>
          <w:lang w:val="cs-CZ"/>
        </w:rPr>
        <w:t>á</w:t>
      </w:r>
      <w:r>
        <w:rPr>
          <w:sz w:val="22"/>
          <w:szCs w:val="22"/>
          <w:lang w:val="cs-CZ"/>
        </w:rPr>
        <w:t xml:space="preserve">lu vedle objektu garáží </w:t>
      </w:r>
      <w:r w:rsidR="00323173">
        <w:rPr>
          <w:sz w:val="22"/>
          <w:szCs w:val="22"/>
          <w:lang w:val="cs-CZ"/>
        </w:rPr>
        <w:t xml:space="preserve">(16) </w:t>
      </w:r>
      <w:r w:rsidR="00AA060A">
        <w:rPr>
          <w:sz w:val="22"/>
          <w:szCs w:val="22"/>
          <w:lang w:val="cs-CZ"/>
        </w:rPr>
        <w:t xml:space="preserve">a </w:t>
      </w:r>
      <w:r w:rsidR="00323173">
        <w:rPr>
          <w:sz w:val="22"/>
          <w:szCs w:val="22"/>
          <w:lang w:val="cs-CZ"/>
        </w:rPr>
        <w:t>leží na vedlejším parcele areálu č.</w:t>
      </w:r>
      <w:r w:rsidR="00AC792F" w:rsidRPr="00AC792F">
        <w:rPr>
          <w:sz w:val="22"/>
          <w:szCs w:val="22"/>
          <w:lang w:val="cs-CZ"/>
        </w:rPr>
        <w:t>5248/51</w:t>
      </w:r>
      <w:r w:rsidR="00323173">
        <w:rPr>
          <w:sz w:val="22"/>
          <w:szCs w:val="22"/>
          <w:lang w:val="cs-CZ"/>
        </w:rPr>
        <w:t xml:space="preserve">. Plochy před objektem jsou zpevněné </w:t>
      </w:r>
      <w:proofErr w:type="spellStart"/>
      <w:r w:rsidR="00323173">
        <w:rPr>
          <w:sz w:val="22"/>
          <w:szCs w:val="22"/>
          <w:lang w:val="cs-CZ"/>
        </w:rPr>
        <w:t>žb</w:t>
      </w:r>
      <w:proofErr w:type="spellEnd"/>
      <w:r w:rsidR="00323173">
        <w:rPr>
          <w:sz w:val="22"/>
          <w:szCs w:val="22"/>
          <w:lang w:val="cs-CZ"/>
        </w:rPr>
        <w:t>. panely zahrazeny plechovým oplocením až k objektu garáží.</w:t>
      </w:r>
      <w:r w:rsidR="00AA060A">
        <w:rPr>
          <w:sz w:val="22"/>
          <w:szCs w:val="22"/>
          <w:lang w:val="cs-CZ"/>
        </w:rPr>
        <w:t xml:space="preserve"> Dvě strany skladu jsou v hranici areálu a suplují v délkách stěn oplocení areálu.</w:t>
      </w:r>
      <w:r w:rsidR="00323173">
        <w:rPr>
          <w:sz w:val="22"/>
          <w:szCs w:val="22"/>
          <w:lang w:val="cs-CZ"/>
        </w:rPr>
        <w:t xml:space="preserve"> </w:t>
      </w:r>
      <w:r w:rsidR="00AA060A">
        <w:rPr>
          <w:sz w:val="22"/>
          <w:szCs w:val="22"/>
          <w:lang w:val="cs-CZ"/>
        </w:rPr>
        <w:t>Objekt je přízemní, vysoký cca 4m. Nosná konstrukce je lehké ocelová s </w:t>
      </w:r>
      <w:proofErr w:type="spellStart"/>
      <w:r w:rsidR="00AA060A">
        <w:rPr>
          <w:sz w:val="22"/>
          <w:szCs w:val="22"/>
          <w:lang w:val="cs-CZ"/>
        </w:rPr>
        <w:t>opláštěním</w:t>
      </w:r>
      <w:proofErr w:type="spellEnd"/>
      <w:r w:rsidR="00AA060A">
        <w:rPr>
          <w:sz w:val="22"/>
          <w:szCs w:val="22"/>
          <w:lang w:val="cs-CZ"/>
        </w:rPr>
        <w:t xml:space="preserve"> z vlnitého plechu, včetně střechy. Konstrukce je položena a kotvena do panelové plochy.</w:t>
      </w:r>
    </w:p>
    <w:p w14:paraId="58C254CA" w14:textId="77777777" w:rsidR="00AA060A" w:rsidRDefault="00AA060A" w:rsidP="00AC792F">
      <w:pPr>
        <w:pStyle w:val="PSGnormal"/>
        <w:ind w:left="426" w:firstLine="425"/>
        <w:rPr>
          <w:sz w:val="22"/>
          <w:szCs w:val="22"/>
          <w:lang w:val="cs-CZ"/>
        </w:rPr>
      </w:pPr>
      <w:r>
        <w:rPr>
          <w:sz w:val="22"/>
          <w:szCs w:val="22"/>
          <w:lang w:val="cs-CZ"/>
        </w:rPr>
        <w:t>Předpokládá se kompletní vyklizení a rozebrání konstrukcí nadzemních částí včetně</w:t>
      </w:r>
      <w:r w:rsidR="007530BB">
        <w:rPr>
          <w:sz w:val="22"/>
          <w:szCs w:val="22"/>
          <w:lang w:val="cs-CZ"/>
        </w:rPr>
        <w:t xml:space="preserve"> </w:t>
      </w:r>
      <w:r>
        <w:rPr>
          <w:sz w:val="22"/>
          <w:szCs w:val="22"/>
          <w:lang w:val="cs-CZ"/>
        </w:rPr>
        <w:t xml:space="preserve">vnitřního oplocení. </w:t>
      </w:r>
      <w:r w:rsidR="007530BB">
        <w:rPr>
          <w:sz w:val="22"/>
          <w:szCs w:val="22"/>
          <w:lang w:val="cs-CZ"/>
        </w:rPr>
        <w:t xml:space="preserve">Plochy zpevněné </w:t>
      </w:r>
      <w:proofErr w:type="spellStart"/>
      <w:r w:rsidR="007530BB">
        <w:rPr>
          <w:sz w:val="22"/>
          <w:szCs w:val="22"/>
          <w:lang w:val="cs-CZ"/>
        </w:rPr>
        <w:t>žb</w:t>
      </w:r>
      <w:proofErr w:type="spellEnd"/>
      <w:r w:rsidR="007530BB">
        <w:rPr>
          <w:sz w:val="22"/>
          <w:szCs w:val="22"/>
          <w:lang w:val="cs-CZ"/>
        </w:rPr>
        <w:t>. panely zůstanou k dalšímu využití.</w:t>
      </w:r>
    </w:p>
    <w:p w14:paraId="323BB0C9" w14:textId="77777777" w:rsidR="004856EE" w:rsidRPr="00AC792F" w:rsidRDefault="004856EE" w:rsidP="00AC792F">
      <w:pPr>
        <w:pStyle w:val="PSGnormal"/>
        <w:ind w:left="426" w:firstLine="425"/>
        <w:rPr>
          <w:sz w:val="22"/>
          <w:szCs w:val="22"/>
          <w:lang w:val="cs-CZ"/>
        </w:rPr>
      </w:pPr>
    </w:p>
    <w:p w14:paraId="36F9DBF9" w14:textId="08CEFDFA" w:rsidR="00AB0602" w:rsidRDefault="007A3537" w:rsidP="003568EE">
      <w:pPr>
        <w:pStyle w:val="PSGnormal"/>
        <w:ind w:left="426" w:firstLine="425"/>
        <w:rPr>
          <w:sz w:val="22"/>
          <w:szCs w:val="22"/>
          <w:lang w:val="cs-CZ"/>
        </w:rPr>
      </w:pPr>
      <w:r>
        <w:rPr>
          <w:noProof/>
          <w:sz w:val="22"/>
          <w:szCs w:val="22"/>
          <w:lang w:val="cs-CZ"/>
        </w:rPr>
        <w:drawing>
          <wp:inline distT="0" distB="0" distL="0" distR="0" wp14:anchorId="239ADAAF" wp14:editId="4E50B224">
            <wp:extent cx="2381250" cy="2609850"/>
            <wp:effectExtent l="0" t="0" r="0" b="0"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1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260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78A7D7" w14:textId="77777777" w:rsidR="00437AB5" w:rsidRDefault="00437AB5" w:rsidP="003568EE">
      <w:pPr>
        <w:pStyle w:val="PSGnormal"/>
        <w:ind w:left="426" w:firstLine="425"/>
        <w:rPr>
          <w:sz w:val="22"/>
          <w:szCs w:val="22"/>
          <w:lang w:val="cs-CZ"/>
        </w:rPr>
      </w:pPr>
    </w:p>
    <w:p w14:paraId="71CBA869" w14:textId="77777777" w:rsidR="00437AB5" w:rsidRPr="003568EE" w:rsidRDefault="00437AB5" w:rsidP="003568EE">
      <w:pPr>
        <w:pStyle w:val="PSGnormal"/>
        <w:ind w:left="426" w:firstLine="425"/>
        <w:rPr>
          <w:sz w:val="22"/>
          <w:szCs w:val="22"/>
          <w:lang w:val="cs-CZ"/>
        </w:rPr>
      </w:pPr>
    </w:p>
    <w:p w14:paraId="2D08C506" w14:textId="77777777" w:rsidR="00AB0602" w:rsidRDefault="00517F77" w:rsidP="00517F77">
      <w:pPr>
        <w:rPr>
          <w:u w:val="single"/>
          <w:lang w:eastAsia="en-US"/>
        </w:rPr>
      </w:pPr>
      <w:r>
        <w:rPr>
          <w:lang w:eastAsia="en-US"/>
        </w:rPr>
        <w:t>-</w:t>
      </w:r>
      <w:r>
        <w:rPr>
          <w:lang w:eastAsia="en-US"/>
        </w:rPr>
        <w:tab/>
      </w:r>
      <w:r w:rsidR="00AB0602" w:rsidRPr="004874FC">
        <w:rPr>
          <w:u w:val="single"/>
          <w:lang w:eastAsia="en-US"/>
        </w:rPr>
        <w:t>Objekt akumulačních nádrží na horkou vodu</w:t>
      </w:r>
    </w:p>
    <w:p w14:paraId="447B3AD7" w14:textId="77777777" w:rsidR="00517F77" w:rsidRPr="000C6604" w:rsidRDefault="000C6604" w:rsidP="000C6604">
      <w:pPr>
        <w:pStyle w:val="PSGnormal"/>
        <w:ind w:left="426" w:firstLine="425"/>
        <w:rPr>
          <w:sz w:val="22"/>
          <w:szCs w:val="22"/>
          <w:lang w:val="cs-CZ"/>
        </w:rPr>
      </w:pPr>
      <w:r w:rsidRPr="000C6604">
        <w:rPr>
          <w:sz w:val="22"/>
          <w:szCs w:val="22"/>
          <w:lang w:val="cs-CZ"/>
        </w:rPr>
        <w:t>Objekt je tvořen sestavou čtyř a dvou</w:t>
      </w:r>
      <w:r>
        <w:rPr>
          <w:sz w:val="22"/>
          <w:szCs w:val="22"/>
          <w:lang w:val="cs-CZ"/>
        </w:rPr>
        <w:t xml:space="preserve"> ocelových</w:t>
      </w:r>
      <w:r w:rsidRPr="000C6604">
        <w:rPr>
          <w:sz w:val="22"/>
          <w:szCs w:val="22"/>
          <w:lang w:val="cs-CZ"/>
        </w:rPr>
        <w:t xml:space="preserve"> 100m</w:t>
      </w:r>
      <w:r w:rsidRPr="000C6604">
        <w:rPr>
          <w:sz w:val="22"/>
          <w:szCs w:val="22"/>
          <w:vertAlign w:val="superscript"/>
          <w:lang w:val="cs-CZ"/>
        </w:rPr>
        <w:t>3</w:t>
      </w:r>
      <w:r w:rsidRPr="000C6604">
        <w:rPr>
          <w:sz w:val="22"/>
          <w:szCs w:val="22"/>
          <w:lang w:val="cs-CZ"/>
        </w:rPr>
        <w:t xml:space="preserve"> </w:t>
      </w:r>
      <w:r w:rsidR="00A55AE9">
        <w:rPr>
          <w:sz w:val="22"/>
          <w:szCs w:val="22"/>
          <w:lang w:val="cs-CZ"/>
        </w:rPr>
        <w:t xml:space="preserve">(průměr 3,4m) </w:t>
      </w:r>
      <w:r w:rsidRPr="000C6604">
        <w:rPr>
          <w:sz w:val="22"/>
          <w:szCs w:val="22"/>
          <w:lang w:val="cs-CZ"/>
        </w:rPr>
        <w:t>vertikálních nádrží</w:t>
      </w:r>
      <w:r>
        <w:rPr>
          <w:sz w:val="22"/>
          <w:szCs w:val="22"/>
          <w:lang w:val="cs-CZ"/>
        </w:rPr>
        <w:t xml:space="preserve"> vzájemně propojených trubním vedením a dále pak vyvedeným až do </w:t>
      </w:r>
      <w:r w:rsidR="00C47D09">
        <w:rPr>
          <w:sz w:val="22"/>
          <w:szCs w:val="22"/>
          <w:lang w:val="cs-CZ"/>
        </w:rPr>
        <w:t xml:space="preserve">prostor </w:t>
      </w:r>
      <w:r>
        <w:rPr>
          <w:sz w:val="22"/>
          <w:szCs w:val="22"/>
          <w:lang w:val="cs-CZ"/>
        </w:rPr>
        <w:t>původního uhelného bloku. Nádrže</w:t>
      </w:r>
      <w:r w:rsidR="00C47D09">
        <w:rPr>
          <w:sz w:val="22"/>
          <w:szCs w:val="22"/>
          <w:lang w:val="cs-CZ"/>
        </w:rPr>
        <w:t xml:space="preserve"> </w:t>
      </w:r>
      <w:r w:rsidR="009E7788">
        <w:rPr>
          <w:sz w:val="22"/>
          <w:szCs w:val="22"/>
          <w:lang w:val="cs-CZ"/>
        </w:rPr>
        <w:t>jsou</w:t>
      </w:r>
      <w:r w:rsidR="00C47D09">
        <w:rPr>
          <w:sz w:val="22"/>
          <w:szCs w:val="22"/>
          <w:lang w:val="cs-CZ"/>
        </w:rPr>
        <w:t xml:space="preserve"> </w:t>
      </w:r>
      <w:r w:rsidR="009E7788">
        <w:rPr>
          <w:sz w:val="22"/>
          <w:szCs w:val="22"/>
          <w:lang w:val="cs-CZ"/>
        </w:rPr>
        <w:t xml:space="preserve">jednotlivě </w:t>
      </w:r>
      <w:proofErr w:type="spellStart"/>
      <w:r w:rsidR="009E7788">
        <w:rPr>
          <w:sz w:val="22"/>
          <w:szCs w:val="22"/>
          <w:lang w:val="cs-CZ"/>
        </w:rPr>
        <w:t>izolovanéh</w:t>
      </w:r>
      <w:proofErr w:type="spellEnd"/>
      <w:r w:rsidR="009E7788">
        <w:rPr>
          <w:sz w:val="22"/>
          <w:szCs w:val="22"/>
          <w:lang w:val="cs-CZ"/>
        </w:rPr>
        <w:t xml:space="preserve"> a opláštěné plechem, jsou </w:t>
      </w:r>
      <w:r w:rsidR="00C47D09">
        <w:rPr>
          <w:sz w:val="22"/>
          <w:szCs w:val="22"/>
          <w:lang w:val="cs-CZ"/>
        </w:rPr>
        <w:t>situované vedle sil popelovin</w:t>
      </w:r>
      <w:r w:rsidR="004F631E">
        <w:rPr>
          <w:sz w:val="22"/>
          <w:szCs w:val="22"/>
          <w:lang w:val="cs-CZ"/>
        </w:rPr>
        <w:t xml:space="preserve"> na vlastním pozemku</w:t>
      </w:r>
      <w:r w:rsidR="008137B9">
        <w:rPr>
          <w:sz w:val="22"/>
          <w:szCs w:val="22"/>
          <w:lang w:val="cs-CZ"/>
        </w:rPr>
        <w:t xml:space="preserve"> č. 5248/57</w:t>
      </w:r>
      <w:r w:rsidR="009E7788">
        <w:rPr>
          <w:sz w:val="22"/>
          <w:szCs w:val="22"/>
          <w:lang w:val="cs-CZ"/>
        </w:rPr>
        <w:t>.</w:t>
      </w:r>
      <w:r>
        <w:rPr>
          <w:sz w:val="22"/>
          <w:szCs w:val="22"/>
          <w:lang w:val="cs-CZ"/>
        </w:rPr>
        <w:t xml:space="preserve"> </w:t>
      </w:r>
      <w:r w:rsidR="009E7788">
        <w:rPr>
          <w:sz w:val="22"/>
          <w:szCs w:val="22"/>
          <w:lang w:val="cs-CZ"/>
        </w:rPr>
        <w:t>S</w:t>
      </w:r>
      <w:r>
        <w:rPr>
          <w:sz w:val="22"/>
          <w:szCs w:val="22"/>
          <w:lang w:val="cs-CZ"/>
        </w:rPr>
        <w:t xml:space="preserve">tojí na kompaktní </w:t>
      </w:r>
      <w:r w:rsidR="00C47D09">
        <w:rPr>
          <w:sz w:val="22"/>
          <w:szCs w:val="22"/>
          <w:lang w:val="cs-CZ"/>
        </w:rPr>
        <w:t xml:space="preserve">základové </w:t>
      </w:r>
      <w:proofErr w:type="spellStart"/>
      <w:r>
        <w:rPr>
          <w:sz w:val="22"/>
          <w:szCs w:val="22"/>
          <w:lang w:val="cs-CZ"/>
        </w:rPr>
        <w:t>ž</w:t>
      </w:r>
      <w:r w:rsidR="00C47D09">
        <w:rPr>
          <w:sz w:val="22"/>
          <w:szCs w:val="22"/>
          <w:lang w:val="cs-CZ"/>
        </w:rPr>
        <w:t>b</w:t>
      </w:r>
      <w:proofErr w:type="spellEnd"/>
      <w:r w:rsidR="00C47D09">
        <w:rPr>
          <w:sz w:val="22"/>
          <w:szCs w:val="22"/>
          <w:lang w:val="cs-CZ"/>
        </w:rPr>
        <w:t xml:space="preserve"> desce</w:t>
      </w:r>
      <w:r w:rsidR="00A55AE9">
        <w:rPr>
          <w:sz w:val="22"/>
          <w:szCs w:val="22"/>
          <w:lang w:val="cs-CZ"/>
        </w:rPr>
        <w:t xml:space="preserve"> </w:t>
      </w:r>
      <w:r w:rsidR="00C47D09">
        <w:rPr>
          <w:sz w:val="22"/>
          <w:szCs w:val="22"/>
          <w:lang w:val="cs-CZ"/>
        </w:rPr>
        <w:t>5x</w:t>
      </w:r>
      <w:r w:rsidR="00A55AE9">
        <w:rPr>
          <w:sz w:val="22"/>
          <w:szCs w:val="22"/>
          <w:lang w:val="cs-CZ"/>
        </w:rPr>
        <w:t xml:space="preserve">18 (pro </w:t>
      </w:r>
      <w:proofErr w:type="spellStart"/>
      <w:r w:rsidR="00A55AE9">
        <w:rPr>
          <w:sz w:val="22"/>
          <w:szCs w:val="22"/>
          <w:lang w:val="cs-CZ"/>
        </w:rPr>
        <w:t>čveřici</w:t>
      </w:r>
      <w:proofErr w:type="spellEnd"/>
      <w:r w:rsidR="00A55AE9">
        <w:rPr>
          <w:sz w:val="22"/>
          <w:szCs w:val="22"/>
          <w:lang w:val="cs-CZ"/>
        </w:rPr>
        <w:t xml:space="preserve">)- a nepravidelné doplňkové </w:t>
      </w:r>
      <w:r w:rsidR="003568EE">
        <w:rPr>
          <w:sz w:val="22"/>
          <w:szCs w:val="22"/>
          <w:lang w:val="cs-CZ"/>
        </w:rPr>
        <w:t xml:space="preserve">zalomené </w:t>
      </w:r>
      <w:r w:rsidR="00A55AE9">
        <w:rPr>
          <w:sz w:val="22"/>
          <w:szCs w:val="22"/>
          <w:lang w:val="cs-CZ"/>
        </w:rPr>
        <w:t xml:space="preserve">desce (pro dvojici) </w:t>
      </w:r>
      <w:r w:rsidR="00C47D09">
        <w:rPr>
          <w:sz w:val="22"/>
          <w:szCs w:val="22"/>
          <w:lang w:val="cs-CZ"/>
        </w:rPr>
        <w:t>tlusté 1,2m, vyčnívající 0,15m nad přilehlou komunikaci a dosahují do výšky cca 13m.. Propojovací instalace jsou vedeny po pomocných ocelových konstrukcích.</w:t>
      </w:r>
    </w:p>
    <w:p w14:paraId="468D24C5" w14:textId="77777777" w:rsidR="00517F77" w:rsidRPr="000C6604" w:rsidRDefault="00C47D09" w:rsidP="000C6604">
      <w:pPr>
        <w:pStyle w:val="PSGnormal"/>
        <w:ind w:left="426" w:firstLine="425"/>
        <w:rPr>
          <w:sz w:val="22"/>
          <w:szCs w:val="22"/>
          <w:lang w:val="cs-CZ"/>
        </w:rPr>
      </w:pPr>
      <w:r>
        <w:rPr>
          <w:sz w:val="22"/>
          <w:szCs w:val="22"/>
          <w:lang w:val="cs-CZ"/>
        </w:rPr>
        <w:t>Odstranění objektu bude provedeno</w:t>
      </w:r>
      <w:r w:rsidR="00A55AE9">
        <w:rPr>
          <w:sz w:val="22"/>
          <w:szCs w:val="22"/>
          <w:lang w:val="cs-CZ"/>
        </w:rPr>
        <w:t xml:space="preserve"> nejdříve</w:t>
      </w:r>
      <w:r w:rsidR="009E7788">
        <w:rPr>
          <w:sz w:val="22"/>
          <w:szCs w:val="22"/>
          <w:lang w:val="cs-CZ"/>
        </w:rPr>
        <w:t xml:space="preserve"> demontáží </w:t>
      </w:r>
      <w:r w:rsidR="00A55AE9">
        <w:rPr>
          <w:sz w:val="22"/>
          <w:szCs w:val="22"/>
          <w:lang w:val="cs-CZ"/>
        </w:rPr>
        <w:t xml:space="preserve">opláštění a izolací nádrží a potrubí. Poté budou následovat demontáže vlastního </w:t>
      </w:r>
      <w:r w:rsidR="009E7788">
        <w:rPr>
          <w:sz w:val="22"/>
          <w:szCs w:val="22"/>
          <w:lang w:val="cs-CZ"/>
        </w:rPr>
        <w:t>technologického zařízení, tj. nádrže+ doplňkové zařízená a trubní vedení.</w:t>
      </w:r>
      <w:r w:rsidR="00A55AE9">
        <w:rPr>
          <w:sz w:val="22"/>
          <w:szCs w:val="22"/>
          <w:lang w:val="cs-CZ"/>
        </w:rPr>
        <w:t xml:space="preserve"> Základy budou </w:t>
      </w:r>
      <w:r w:rsidR="003568EE">
        <w:rPr>
          <w:sz w:val="22"/>
          <w:szCs w:val="22"/>
          <w:lang w:val="cs-CZ"/>
        </w:rPr>
        <w:t>komplet očištěny od jakýchkoli konstrukcí a ponechány k dalšímu využití</w:t>
      </w:r>
    </w:p>
    <w:p w14:paraId="2FC86B2A" w14:textId="77777777" w:rsidR="00B949B7" w:rsidRDefault="00B949B7" w:rsidP="007A5E2C">
      <w:pPr>
        <w:pStyle w:val="PSGnormal"/>
        <w:ind w:left="426" w:firstLine="425"/>
        <w:rPr>
          <w:sz w:val="22"/>
          <w:szCs w:val="22"/>
          <w:lang w:val="cs-CZ"/>
        </w:rPr>
      </w:pPr>
    </w:p>
    <w:p w14:paraId="36C3FCAE" w14:textId="77777777" w:rsidR="00036769" w:rsidRDefault="00036769" w:rsidP="00036769">
      <w:pPr>
        <w:pStyle w:val="PSGnormal"/>
        <w:ind w:left="426" w:firstLine="425"/>
        <w:rPr>
          <w:sz w:val="22"/>
          <w:szCs w:val="22"/>
          <w:lang w:val="cs-CZ"/>
        </w:rPr>
      </w:pPr>
      <w:r w:rsidRPr="0088796E">
        <w:rPr>
          <w:sz w:val="22"/>
          <w:szCs w:val="22"/>
          <w:lang w:val="cs-CZ"/>
        </w:rPr>
        <w:t>Pro objekt existuje kompletní dokumentace skutečného provedení</w:t>
      </w:r>
    </w:p>
    <w:p w14:paraId="17C1718F" w14:textId="77777777" w:rsidR="004856EE" w:rsidRDefault="004856EE" w:rsidP="004856EE">
      <w:pPr>
        <w:pStyle w:val="PSGnormal"/>
        <w:ind w:left="426" w:firstLine="425"/>
        <w:rPr>
          <w:sz w:val="22"/>
          <w:szCs w:val="22"/>
          <w:lang w:val="cs-CZ"/>
        </w:rPr>
      </w:pPr>
      <w:r>
        <w:rPr>
          <w:sz w:val="22"/>
          <w:szCs w:val="22"/>
          <w:lang w:val="cs-CZ"/>
        </w:rPr>
        <w:t xml:space="preserve">Poziční uspořádání viz předešlý snímek u objektu </w:t>
      </w:r>
      <w:r w:rsidR="004F631E" w:rsidRPr="004F631E">
        <w:rPr>
          <w:sz w:val="22"/>
          <w:szCs w:val="22"/>
          <w:lang w:val="cs-CZ"/>
        </w:rPr>
        <w:t>čištění spalin a nuceného oběhu (SO706)</w:t>
      </w:r>
      <w:r w:rsidR="004F631E">
        <w:rPr>
          <w:sz w:val="22"/>
          <w:szCs w:val="22"/>
          <w:lang w:val="cs-CZ"/>
        </w:rPr>
        <w:t xml:space="preserve"> - označení barva žlutá </w:t>
      </w:r>
    </w:p>
    <w:p w14:paraId="732E4653" w14:textId="77777777" w:rsidR="00036769" w:rsidRPr="007A5E2C" w:rsidRDefault="00036769" w:rsidP="007A5E2C">
      <w:pPr>
        <w:pStyle w:val="PSGnormal"/>
        <w:ind w:left="426" w:firstLine="425"/>
        <w:rPr>
          <w:sz w:val="22"/>
          <w:szCs w:val="22"/>
          <w:lang w:val="cs-CZ"/>
        </w:rPr>
      </w:pPr>
    </w:p>
    <w:p w14:paraId="514CD404" w14:textId="77777777" w:rsidR="00AA6E9E" w:rsidRPr="00C630CF" w:rsidRDefault="00AA6E9E" w:rsidP="003D2B18">
      <w:pPr>
        <w:pStyle w:val="PSG2"/>
        <w:numPr>
          <w:ilvl w:val="2"/>
          <w:numId w:val="3"/>
        </w:numPr>
        <w:ind w:right="0"/>
        <w:rPr>
          <w:sz w:val="22"/>
          <w:szCs w:val="22"/>
          <w:u w:val="single"/>
          <w:lang w:val="cs-CZ"/>
        </w:rPr>
      </w:pPr>
      <w:bookmarkStart w:id="38" w:name="_Toc89772041"/>
      <w:r>
        <w:rPr>
          <w:sz w:val="22"/>
          <w:szCs w:val="22"/>
          <w:u w:val="single"/>
          <w:lang w:val="cs-CZ"/>
        </w:rPr>
        <w:t>Spodní stavba</w:t>
      </w:r>
      <w:bookmarkEnd w:id="38"/>
    </w:p>
    <w:p w14:paraId="0B6E6CA8" w14:textId="77777777" w:rsidR="00B949B7" w:rsidRDefault="00B949B7" w:rsidP="007E0F57">
      <w:pPr>
        <w:pStyle w:val="PSGnormal"/>
        <w:ind w:left="426" w:firstLine="425"/>
        <w:rPr>
          <w:sz w:val="22"/>
          <w:szCs w:val="22"/>
          <w:lang w:val="cs-CZ"/>
        </w:rPr>
      </w:pPr>
      <w:r>
        <w:rPr>
          <w:sz w:val="22"/>
          <w:szCs w:val="22"/>
          <w:lang w:val="cs-CZ"/>
        </w:rPr>
        <w:t>Spodní stavby odstraňovaných objektů budou odstraněny obecně do úrovně 0,5m pod okolní terén</w:t>
      </w:r>
      <w:r w:rsidR="001C5123">
        <w:rPr>
          <w:sz w:val="22"/>
          <w:szCs w:val="22"/>
          <w:lang w:val="cs-CZ"/>
        </w:rPr>
        <w:t>,</w:t>
      </w:r>
      <w:r w:rsidR="00DE7975">
        <w:rPr>
          <w:sz w:val="22"/>
          <w:szCs w:val="22"/>
          <w:lang w:val="cs-CZ"/>
        </w:rPr>
        <w:t xml:space="preserve"> duté </w:t>
      </w:r>
      <w:r w:rsidR="001C5123">
        <w:rPr>
          <w:sz w:val="22"/>
          <w:szCs w:val="22"/>
          <w:lang w:val="cs-CZ"/>
        </w:rPr>
        <w:t xml:space="preserve">ponechané </w:t>
      </w:r>
      <w:r w:rsidR="00DE7975">
        <w:rPr>
          <w:sz w:val="22"/>
          <w:szCs w:val="22"/>
          <w:lang w:val="cs-CZ"/>
        </w:rPr>
        <w:t>prostory spodních staveb se zbaví vhodně stropů a zasypou se inertním materiálem. V případě jakéhokoliv zjištění kontaminace konstrukcí</w:t>
      </w:r>
      <w:r w:rsidR="001C5123">
        <w:rPr>
          <w:sz w:val="22"/>
          <w:szCs w:val="22"/>
          <w:lang w:val="cs-CZ"/>
        </w:rPr>
        <w:t xml:space="preserve"> bude provedeno zajištěné odtěžení kontaminovaných konstrukcí s následným bezpečným odvozem na příslušné skládky nebo k likvidaci certifikovanou společností v souladu s</w:t>
      </w:r>
      <w:r w:rsidR="004B5224">
        <w:rPr>
          <w:sz w:val="22"/>
          <w:szCs w:val="22"/>
          <w:lang w:val="cs-CZ"/>
        </w:rPr>
        <w:t> platnými předpisy nakládání s odpady</w:t>
      </w:r>
      <w:r>
        <w:rPr>
          <w:sz w:val="22"/>
          <w:szCs w:val="22"/>
          <w:lang w:val="cs-CZ"/>
        </w:rPr>
        <w:t xml:space="preserve">. </w:t>
      </w:r>
    </w:p>
    <w:p w14:paraId="264B1C49" w14:textId="77777777" w:rsidR="00E2596B" w:rsidRDefault="00E2596B" w:rsidP="007E0F57">
      <w:pPr>
        <w:pStyle w:val="PSGnormal"/>
        <w:ind w:left="426" w:firstLine="425"/>
        <w:rPr>
          <w:sz w:val="22"/>
          <w:szCs w:val="22"/>
          <w:lang w:val="cs-CZ"/>
        </w:rPr>
      </w:pPr>
    </w:p>
    <w:p w14:paraId="2A88D94A" w14:textId="77777777" w:rsidR="00AA6E9E" w:rsidRPr="00C630CF" w:rsidRDefault="00AA6E9E" w:rsidP="003D2B18">
      <w:pPr>
        <w:pStyle w:val="PSG2"/>
        <w:numPr>
          <w:ilvl w:val="2"/>
          <w:numId w:val="3"/>
        </w:numPr>
        <w:ind w:right="0"/>
        <w:rPr>
          <w:sz w:val="22"/>
          <w:szCs w:val="22"/>
          <w:u w:val="single"/>
          <w:lang w:val="cs-CZ"/>
        </w:rPr>
      </w:pPr>
      <w:bookmarkStart w:id="39" w:name="_Toc89772042"/>
      <w:r>
        <w:rPr>
          <w:sz w:val="22"/>
          <w:szCs w:val="22"/>
          <w:u w:val="single"/>
          <w:lang w:val="cs-CZ"/>
        </w:rPr>
        <w:t>Vrchní stavba</w:t>
      </w:r>
      <w:bookmarkEnd w:id="39"/>
    </w:p>
    <w:p w14:paraId="5F04AB45" w14:textId="77777777" w:rsidR="004732F3" w:rsidRDefault="00DE7975" w:rsidP="00CD52B7">
      <w:pPr>
        <w:pStyle w:val="PSGnormal"/>
        <w:ind w:left="426" w:firstLine="425"/>
        <w:rPr>
          <w:sz w:val="22"/>
          <w:szCs w:val="22"/>
          <w:lang w:val="cs-CZ"/>
        </w:rPr>
      </w:pPr>
      <w:r>
        <w:rPr>
          <w:sz w:val="22"/>
          <w:szCs w:val="22"/>
          <w:lang w:val="cs-CZ"/>
        </w:rPr>
        <w:t>V</w:t>
      </w:r>
      <w:r w:rsidR="00CC1BCA">
        <w:rPr>
          <w:sz w:val="22"/>
          <w:szCs w:val="22"/>
          <w:lang w:val="cs-CZ"/>
        </w:rPr>
        <w:t>rchní stavby</w:t>
      </w:r>
      <w:r>
        <w:rPr>
          <w:sz w:val="22"/>
          <w:szCs w:val="22"/>
          <w:lang w:val="cs-CZ"/>
        </w:rPr>
        <w:t xml:space="preserve"> objektů budou kompletně odstraněny. </w:t>
      </w:r>
      <w:r w:rsidR="00CC1BCA">
        <w:rPr>
          <w:sz w:val="22"/>
          <w:szCs w:val="22"/>
          <w:lang w:val="cs-CZ"/>
        </w:rPr>
        <w:t>.</w:t>
      </w:r>
    </w:p>
    <w:p w14:paraId="512B6988" w14:textId="77777777" w:rsidR="00084A7C" w:rsidRPr="000C7F2A" w:rsidRDefault="00084A7C" w:rsidP="00CD52B7">
      <w:pPr>
        <w:pStyle w:val="PSGnormal"/>
        <w:ind w:left="426" w:firstLine="425"/>
        <w:rPr>
          <w:sz w:val="22"/>
          <w:szCs w:val="22"/>
          <w:lang w:val="cs-CZ"/>
        </w:rPr>
      </w:pPr>
    </w:p>
    <w:p w14:paraId="097C5CBA" w14:textId="77777777" w:rsidR="004732F3" w:rsidRDefault="00084A7C" w:rsidP="00084A7C">
      <w:pPr>
        <w:pStyle w:val="PSG2"/>
        <w:numPr>
          <w:ilvl w:val="1"/>
          <w:numId w:val="3"/>
        </w:numPr>
        <w:ind w:right="0"/>
        <w:rPr>
          <w:u w:val="single"/>
          <w:lang w:val="cs-CZ"/>
        </w:rPr>
      </w:pPr>
      <w:bookmarkStart w:id="40" w:name="_Toc89772043"/>
      <w:r w:rsidRPr="00084A7C">
        <w:rPr>
          <w:u w:val="single"/>
          <w:lang w:val="cs-CZ"/>
        </w:rPr>
        <w:t>Demontáže technologie</w:t>
      </w:r>
      <w:bookmarkEnd w:id="40"/>
    </w:p>
    <w:p w14:paraId="02FE08A4" w14:textId="77777777" w:rsidR="00084A7C" w:rsidRPr="008137B9" w:rsidRDefault="00084A7C" w:rsidP="00084A7C">
      <w:pPr>
        <w:pStyle w:val="PSGnormal"/>
        <w:ind w:left="426" w:firstLine="425"/>
        <w:rPr>
          <w:sz w:val="22"/>
          <w:szCs w:val="22"/>
          <w:lang w:val="cs-CZ"/>
        </w:rPr>
      </w:pPr>
      <w:r w:rsidRPr="008137B9">
        <w:rPr>
          <w:sz w:val="22"/>
          <w:szCs w:val="22"/>
          <w:lang w:val="cs-CZ"/>
        </w:rPr>
        <w:t>Provedení vlastních demontáží bude zrealizováno samostatně v předstihu nebo jako součást jednotlivých provozních souborů. Rozdělení a postupy demontáží stejně jako konečný celkový rozsah určí následná projektová dokumentace PRO PROVEDENÍ STAVBY</w:t>
      </w:r>
      <w:r w:rsidR="00E2596B" w:rsidRPr="008137B9">
        <w:rPr>
          <w:sz w:val="22"/>
          <w:szCs w:val="22"/>
          <w:lang w:val="cs-CZ"/>
        </w:rPr>
        <w:t>,</w:t>
      </w:r>
      <w:r w:rsidR="00F47149" w:rsidRPr="008137B9">
        <w:rPr>
          <w:sz w:val="22"/>
          <w:szCs w:val="22"/>
          <w:lang w:val="cs-CZ"/>
        </w:rPr>
        <w:t xml:space="preserve"> </w:t>
      </w:r>
      <w:r w:rsidR="00E2596B" w:rsidRPr="008137B9">
        <w:rPr>
          <w:sz w:val="22"/>
          <w:szCs w:val="22"/>
          <w:lang w:val="cs-CZ"/>
        </w:rPr>
        <w:t>respektive dokumentace bouracích prací</w:t>
      </w:r>
      <w:r w:rsidRPr="008137B9">
        <w:rPr>
          <w:sz w:val="22"/>
          <w:szCs w:val="22"/>
          <w:lang w:val="cs-CZ"/>
        </w:rPr>
        <w:t>.</w:t>
      </w:r>
    </w:p>
    <w:p w14:paraId="669E307A" w14:textId="77777777" w:rsidR="00084A7C" w:rsidRPr="008137B9" w:rsidRDefault="00084A7C" w:rsidP="00084A7C">
      <w:pPr>
        <w:pStyle w:val="PSGnormal"/>
        <w:ind w:left="426" w:firstLine="425"/>
        <w:rPr>
          <w:sz w:val="22"/>
          <w:szCs w:val="22"/>
          <w:lang w:val="cs-CZ"/>
        </w:rPr>
      </w:pPr>
    </w:p>
    <w:p w14:paraId="5DB69B4D" w14:textId="77777777" w:rsidR="00084A7C" w:rsidRPr="008137B9" w:rsidRDefault="00084A7C" w:rsidP="00084A7C">
      <w:pPr>
        <w:pStyle w:val="PSGnormal"/>
        <w:ind w:left="426" w:firstLine="425"/>
        <w:rPr>
          <w:sz w:val="22"/>
          <w:szCs w:val="22"/>
          <w:lang w:val="cs-CZ"/>
        </w:rPr>
      </w:pPr>
      <w:r w:rsidRPr="008137B9">
        <w:rPr>
          <w:sz w:val="22"/>
          <w:szCs w:val="22"/>
          <w:lang w:val="cs-CZ"/>
        </w:rPr>
        <w:t>Výčet demontovaných zařízení je proveden ve soupise demontáží technologií. Hmotnosti demontáží byly získané z stávající projektové dokumentace z archívů a spisoven provozovatele. Vzhledem ke charakteru teplárny a velikosti atyp</w:t>
      </w:r>
      <w:r w:rsidR="00E2596B" w:rsidRPr="008137B9">
        <w:rPr>
          <w:sz w:val="22"/>
          <w:szCs w:val="22"/>
          <w:lang w:val="cs-CZ"/>
        </w:rPr>
        <w:t>ick</w:t>
      </w:r>
      <w:r w:rsidRPr="008137B9">
        <w:rPr>
          <w:sz w:val="22"/>
          <w:szCs w:val="22"/>
          <w:lang w:val="cs-CZ"/>
        </w:rPr>
        <w:t xml:space="preserve">ých zařízení se u  </w:t>
      </w:r>
      <w:r w:rsidRPr="008137B9">
        <w:rPr>
          <w:sz w:val="22"/>
          <w:szCs w:val="22"/>
          <w:lang w:val="cs-CZ"/>
        </w:rPr>
        <w:lastRenderedPageBreak/>
        <w:t>projektových dokumentací jedná o předpokládané hmotnosti, jež u skutečně dodaného zařízení mohou vykazovat odchylky vzniklé konstrukčním zpracováním</w:t>
      </w:r>
    </w:p>
    <w:p w14:paraId="4170C7CB" w14:textId="77777777" w:rsidR="00084A7C" w:rsidRPr="008137B9" w:rsidRDefault="00084A7C" w:rsidP="00084A7C">
      <w:pPr>
        <w:pStyle w:val="PSGnormal"/>
        <w:ind w:left="426" w:firstLine="425"/>
        <w:rPr>
          <w:sz w:val="22"/>
          <w:szCs w:val="22"/>
          <w:lang w:val="cs-CZ"/>
        </w:rPr>
      </w:pPr>
      <w:r w:rsidRPr="008137B9">
        <w:rPr>
          <w:sz w:val="22"/>
          <w:szCs w:val="22"/>
          <w:lang w:val="cs-CZ"/>
        </w:rPr>
        <w:t>Skutečné hmotnosti budou kontrolovány silniční váhou, jež je v areálu k dispozici.</w:t>
      </w:r>
    </w:p>
    <w:p w14:paraId="1EAD8307" w14:textId="77777777" w:rsidR="00084A7C" w:rsidRPr="008137B9" w:rsidRDefault="00084A7C" w:rsidP="00084A7C">
      <w:pPr>
        <w:pStyle w:val="PSGnormal"/>
        <w:ind w:left="426" w:firstLine="425"/>
        <w:rPr>
          <w:sz w:val="22"/>
          <w:szCs w:val="22"/>
          <w:lang w:val="cs-CZ"/>
        </w:rPr>
      </w:pPr>
      <w:r w:rsidRPr="008137B9">
        <w:rPr>
          <w:sz w:val="22"/>
          <w:szCs w:val="22"/>
          <w:lang w:val="cs-CZ"/>
        </w:rPr>
        <w:t>Demontáže v první fázi nezahrnují kotle K1.6 a K1.4 jež mají být ponechány v provozu jako kotle záložní. Tyto kotle jsou v soupise demontáží technologií uvedeny na samostatném listu.</w:t>
      </w:r>
    </w:p>
    <w:p w14:paraId="01885393" w14:textId="77777777" w:rsidR="00E2596B" w:rsidRPr="008137B9" w:rsidRDefault="00E2596B" w:rsidP="00084A7C">
      <w:pPr>
        <w:pStyle w:val="PSGnormal"/>
        <w:ind w:left="426" w:firstLine="425"/>
        <w:rPr>
          <w:sz w:val="22"/>
          <w:szCs w:val="22"/>
          <w:lang w:val="cs-CZ"/>
        </w:rPr>
      </w:pPr>
    </w:p>
    <w:p w14:paraId="65FAF26F" w14:textId="77777777" w:rsidR="00084A7C" w:rsidRPr="008137B9" w:rsidRDefault="00084A7C" w:rsidP="007A5928">
      <w:pPr>
        <w:pStyle w:val="PSGnormal"/>
        <w:ind w:left="0"/>
        <w:rPr>
          <w:b/>
          <w:bCs/>
          <w:sz w:val="22"/>
          <w:szCs w:val="22"/>
          <w:u w:val="single"/>
          <w:lang w:val="cs-CZ" w:eastAsia="en-US"/>
        </w:rPr>
      </w:pPr>
      <w:r w:rsidRPr="008137B9">
        <w:rPr>
          <w:b/>
          <w:bCs/>
          <w:sz w:val="22"/>
          <w:szCs w:val="22"/>
          <w:u w:val="single"/>
          <w:lang w:val="cs-CZ" w:eastAsia="en-US"/>
        </w:rPr>
        <w:t xml:space="preserve">Bezpečnost při demontážích </w:t>
      </w:r>
    </w:p>
    <w:p w14:paraId="673389D4" w14:textId="77777777" w:rsidR="00084A7C" w:rsidRPr="008137B9" w:rsidRDefault="00084A7C" w:rsidP="00084A7C">
      <w:pPr>
        <w:pStyle w:val="PSGnormal"/>
        <w:ind w:left="426" w:firstLine="425"/>
        <w:rPr>
          <w:sz w:val="22"/>
          <w:szCs w:val="22"/>
          <w:lang w:val="cs-CZ"/>
        </w:rPr>
      </w:pPr>
      <w:r w:rsidRPr="008137B9">
        <w:rPr>
          <w:sz w:val="22"/>
          <w:szCs w:val="22"/>
          <w:lang w:val="cs-CZ"/>
        </w:rPr>
        <w:t xml:space="preserve">Demontáže a demolice jsou velkého rozsahu, budou probíhat postupně za specifických podmínek teplárenského provozu. Některé budou probíhat při úplném provozu, dílčím provozu a některé práce také za vynucené částečné či úplné odstávky zařízení </w:t>
      </w:r>
      <w:proofErr w:type="spellStart"/>
      <w:r w:rsidRPr="008137B9">
        <w:rPr>
          <w:sz w:val="22"/>
          <w:szCs w:val="22"/>
          <w:lang w:val="cs-CZ"/>
        </w:rPr>
        <w:t>turbínovny</w:t>
      </w:r>
      <w:proofErr w:type="spellEnd"/>
      <w:r w:rsidRPr="008137B9">
        <w:rPr>
          <w:sz w:val="22"/>
          <w:szCs w:val="22"/>
          <w:lang w:val="cs-CZ"/>
        </w:rPr>
        <w:t xml:space="preserve">. </w:t>
      </w:r>
    </w:p>
    <w:p w14:paraId="3F3B78D6" w14:textId="77777777" w:rsidR="00084A7C" w:rsidRPr="008137B9" w:rsidRDefault="00084A7C" w:rsidP="00084A7C">
      <w:pPr>
        <w:pStyle w:val="PSGnormal"/>
        <w:ind w:left="426" w:firstLine="425"/>
        <w:rPr>
          <w:sz w:val="22"/>
          <w:szCs w:val="22"/>
          <w:lang w:val="cs-CZ"/>
        </w:rPr>
      </w:pPr>
    </w:p>
    <w:p w14:paraId="67977604" w14:textId="77777777" w:rsidR="00084A7C" w:rsidRPr="008137B9" w:rsidRDefault="00084A7C" w:rsidP="00E2596B">
      <w:pPr>
        <w:pStyle w:val="PSGnormal"/>
        <w:ind w:left="0"/>
        <w:rPr>
          <w:b/>
          <w:bCs/>
          <w:sz w:val="22"/>
          <w:szCs w:val="22"/>
          <w:lang w:val="cs-CZ"/>
        </w:rPr>
      </w:pPr>
      <w:r w:rsidRPr="008137B9">
        <w:rPr>
          <w:b/>
          <w:bCs/>
          <w:sz w:val="22"/>
          <w:szCs w:val="22"/>
          <w:lang w:val="cs-CZ"/>
        </w:rPr>
        <w:t>Demontáže prováděné bez provozu technologického zařízení</w:t>
      </w:r>
    </w:p>
    <w:p w14:paraId="38977436" w14:textId="77777777" w:rsidR="00084A7C" w:rsidRPr="008137B9" w:rsidRDefault="00084A7C" w:rsidP="00084A7C">
      <w:pPr>
        <w:pStyle w:val="PSGnormal"/>
        <w:ind w:left="426" w:firstLine="425"/>
        <w:rPr>
          <w:sz w:val="22"/>
          <w:szCs w:val="22"/>
          <w:lang w:val="cs-CZ"/>
        </w:rPr>
      </w:pPr>
      <w:r w:rsidRPr="008137B9">
        <w:rPr>
          <w:sz w:val="22"/>
          <w:szCs w:val="22"/>
          <w:lang w:val="cs-CZ"/>
        </w:rPr>
        <w:t xml:space="preserve">Montážní organizace (dále MO, dodavatel zajišťující smluvně demontáže) převezme protokolárně pracoviště po jednotlivých dále uvedených etapách a to protokolárně a za přítomnosti bezpečnostního technika, oprávněného pracovníka provozovatele a TDI. Protokolární převzetí se </w:t>
      </w:r>
      <w:proofErr w:type="spellStart"/>
      <w:r w:rsidRPr="008137B9">
        <w:rPr>
          <w:sz w:val="22"/>
          <w:szCs w:val="22"/>
          <w:lang w:val="cs-CZ"/>
        </w:rPr>
        <w:t>více-straně</w:t>
      </w:r>
      <w:proofErr w:type="spellEnd"/>
      <w:r w:rsidRPr="008137B9">
        <w:rPr>
          <w:sz w:val="22"/>
          <w:szCs w:val="22"/>
          <w:lang w:val="cs-CZ"/>
        </w:rPr>
        <w:t xml:space="preserve"> podepíše oprávněnými osobami. Návrh protokolu předá včas a v předstihu dodavatel prací odběrateli a provozovateli jakož i TDI ke schválení. </w:t>
      </w:r>
    </w:p>
    <w:p w14:paraId="2551FFA7" w14:textId="77777777" w:rsidR="00084A7C" w:rsidRPr="008137B9" w:rsidRDefault="00084A7C" w:rsidP="00E2596B">
      <w:pPr>
        <w:pStyle w:val="PSGnormal"/>
        <w:ind w:left="0"/>
        <w:rPr>
          <w:sz w:val="22"/>
          <w:szCs w:val="22"/>
          <w:u w:val="single"/>
          <w:lang w:val="cs-CZ"/>
        </w:rPr>
      </w:pPr>
      <w:r w:rsidRPr="008137B9">
        <w:rPr>
          <w:sz w:val="22"/>
          <w:szCs w:val="22"/>
          <w:u w:val="single"/>
          <w:lang w:val="cs-CZ"/>
        </w:rPr>
        <w:t>Součástí protokolu minimálně bude:</w:t>
      </w:r>
    </w:p>
    <w:p w14:paraId="55C980CF" w14:textId="77777777" w:rsidR="00084A7C" w:rsidRPr="008137B9" w:rsidRDefault="00084A7C" w:rsidP="00084A7C">
      <w:pPr>
        <w:pStyle w:val="PSGnormal"/>
        <w:ind w:left="426" w:firstLine="425"/>
        <w:rPr>
          <w:sz w:val="22"/>
          <w:szCs w:val="22"/>
          <w:lang w:val="cs-CZ"/>
        </w:rPr>
      </w:pPr>
      <w:r w:rsidRPr="008137B9">
        <w:rPr>
          <w:sz w:val="22"/>
          <w:szCs w:val="22"/>
          <w:lang w:val="cs-CZ"/>
        </w:rPr>
        <w:t>•</w:t>
      </w:r>
      <w:r w:rsidRPr="008137B9">
        <w:rPr>
          <w:sz w:val="22"/>
          <w:szCs w:val="22"/>
          <w:lang w:val="cs-CZ"/>
        </w:rPr>
        <w:tab/>
        <w:t>písemná příprava s uvedením rozsahu demontovaných zařízení v dané etapě a technologický plán vypracovaný šéfmontérem či stavbyvedoucím postupu demontáží</w:t>
      </w:r>
    </w:p>
    <w:p w14:paraId="2E5F688E" w14:textId="77777777" w:rsidR="00084A7C" w:rsidRPr="008137B9" w:rsidRDefault="00084A7C" w:rsidP="00084A7C">
      <w:pPr>
        <w:pStyle w:val="PSGnormal"/>
        <w:ind w:left="426" w:firstLine="425"/>
        <w:rPr>
          <w:sz w:val="22"/>
          <w:szCs w:val="22"/>
          <w:lang w:val="cs-CZ"/>
        </w:rPr>
      </w:pPr>
      <w:r w:rsidRPr="008137B9">
        <w:rPr>
          <w:sz w:val="22"/>
          <w:szCs w:val="22"/>
          <w:lang w:val="cs-CZ"/>
        </w:rPr>
        <w:t>•</w:t>
      </w:r>
      <w:r w:rsidRPr="008137B9">
        <w:rPr>
          <w:sz w:val="22"/>
          <w:szCs w:val="22"/>
          <w:lang w:val="cs-CZ"/>
        </w:rPr>
        <w:tab/>
        <w:t xml:space="preserve">výčet a potvrzení předání bezpečně odpojených částí potrubí a zařízení, </w:t>
      </w:r>
    </w:p>
    <w:p w14:paraId="1D3AE3E2" w14:textId="77777777" w:rsidR="00084A7C" w:rsidRPr="008137B9" w:rsidRDefault="00084A7C" w:rsidP="00084A7C">
      <w:pPr>
        <w:pStyle w:val="PSGnormal"/>
        <w:ind w:left="426" w:firstLine="425"/>
        <w:rPr>
          <w:sz w:val="22"/>
          <w:szCs w:val="22"/>
          <w:lang w:val="cs-CZ"/>
        </w:rPr>
      </w:pPr>
      <w:r w:rsidRPr="008137B9">
        <w:rPr>
          <w:sz w:val="22"/>
          <w:szCs w:val="22"/>
          <w:lang w:val="cs-CZ"/>
        </w:rPr>
        <w:t>•</w:t>
      </w:r>
      <w:r w:rsidRPr="008137B9">
        <w:rPr>
          <w:sz w:val="22"/>
          <w:szCs w:val="22"/>
          <w:lang w:val="cs-CZ"/>
        </w:rPr>
        <w:tab/>
        <w:t>vymezení pracoviště, a způsob jeho vyznačení</w:t>
      </w:r>
    </w:p>
    <w:p w14:paraId="774515D6" w14:textId="77777777" w:rsidR="00084A7C" w:rsidRPr="008137B9" w:rsidRDefault="00084A7C" w:rsidP="00084A7C">
      <w:pPr>
        <w:pStyle w:val="PSGnormal"/>
        <w:ind w:left="426" w:firstLine="425"/>
        <w:rPr>
          <w:sz w:val="22"/>
          <w:szCs w:val="22"/>
          <w:lang w:val="cs-CZ"/>
        </w:rPr>
      </w:pPr>
      <w:r w:rsidRPr="008137B9">
        <w:rPr>
          <w:sz w:val="22"/>
          <w:szCs w:val="22"/>
          <w:lang w:val="cs-CZ"/>
        </w:rPr>
        <w:t>•</w:t>
      </w:r>
      <w:r w:rsidRPr="008137B9">
        <w:rPr>
          <w:sz w:val="22"/>
          <w:szCs w:val="22"/>
          <w:lang w:val="cs-CZ"/>
        </w:rPr>
        <w:tab/>
        <w:t>stanovení mezi-deponie demontovaného materiálu v areálu teplárny</w:t>
      </w:r>
    </w:p>
    <w:p w14:paraId="3063B08C" w14:textId="77777777" w:rsidR="00084A7C" w:rsidRPr="008137B9" w:rsidRDefault="00084A7C" w:rsidP="00084A7C">
      <w:pPr>
        <w:pStyle w:val="PSGnormal"/>
        <w:ind w:left="426" w:firstLine="425"/>
        <w:rPr>
          <w:sz w:val="22"/>
          <w:szCs w:val="22"/>
          <w:lang w:val="cs-CZ"/>
        </w:rPr>
      </w:pPr>
      <w:r w:rsidRPr="008137B9">
        <w:rPr>
          <w:sz w:val="22"/>
          <w:szCs w:val="22"/>
          <w:lang w:val="cs-CZ"/>
        </w:rPr>
        <w:t>•</w:t>
      </w:r>
      <w:r w:rsidRPr="008137B9">
        <w:rPr>
          <w:sz w:val="22"/>
          <w:szCs w:val="22"/>
          <w:lang w:val="cs-CZ"/>
        </w:rPr>
        <w:tab/>
        <w:t>prohlášení MO o ověření montážních prostředků</w:t>
      </w:r>
    </w:p>
    <w:p w14:paraId="7B78C3CC" w14:textId="77777777" w:rsidR="00084A7C" w:rsidRPr="008137B9" w:rsidRDefault="00084A7C" w:rsidP="00084A7C">
      <w:pPr>
        <w:pStyle w:val="PSGnormal"/>
        <w:ind w:left="426" w:firstLine="425"/>
        <w:rPr>
          <w:sz w:val="22"/>
          <w:szCs w:val="22"/>
          <w:lang w:val="cs-CZ"/>
        </w:rPr>
      </w:pPr>
      <w:r w:rsidRPr="008137B9">
        <w:rPr>
          <w:sz w:val="22"/>
          <w:szCs w:val="22"/>
          <w:lang w:val="cs-CZ"/>
        </w:rPr>
        <w:t>•</w:t>
      </w:r>
      <w:r w:rsidRPr="008137B9">
        <w:rPr>
          <w:sz w:val="22"/>
          <w:szCs w:val="22"/>
          <w:lang w:val="cs-CZ"/>
        </w:rPr>
        <w:tab/>
        <w:t>ověření bezpečného ukotvení zbylých částí potrubí či zařízení</w:t>
      </w:r>
    </w:p>
    <w:p w14:paraId="62FC5A40" w14:textId="77777777" w:rsidR="00084A7C" w:rsidRPr="008137B9" w:rsidRDefault="00084A7C" w:rsidP="00084A7C">
      <w:pPr>
        <w:pStyle w:val="PSGnormal"/>
        <w:ind w:left="426" w:firstLine="425"/>
        <w:rPr>
          <w:sz w:val="22"/>
          <w:szCs w:val="22"/>
          <w:lang w:val="cs-CZ"/>
        </w:rPr>
      </w:pPr>
      <w:r w:rsidRPr="008137B9">
        <w:rPr>
          <w:sz w:val="22"/>
          <w:szCs w:val="22"/>
          <w:lang w:val="cs-CZ"/>
        </w:rPr>
        <w:t>•</w:t>
      </w:r>
      <w:r w:rsidRPr="008137B9">
        <w:rPr>
          <w:sz w:val="22"/>
          <w:szCs w:val="22"/>
          <w:lang w:val="cs-CZ"/>
        </w:rPr>
        <w:tab/>
        <w:t>stručný popis etapy demontáže</w:t>
      </w:r>
    </w:p>
    <w:p w14:paraId="061F2DE2" w14:textId="77777777" w:rsidR="00084A7C" w:rsidRPr="008137B9" w:rsidRDefault="00084A7C" w:rsidP="00084A7C">
      <w:pPr>
        <w:pStyle w:val="PSGnormal"/>
        <w:ind w:left="426" w:firstLine="425"/>
        <w:rPr>
          <w:sz w:val="22"/>
          <w:szCs w:val="22"/>
          <w:lang w:val="cs-CZ"/>
        </w:rPr>
      </w:pPr>
      <w:r w:rsidRPr="008137B9">
        <w:rPr>
          <w:sz w:val="22"/>
          <w:szCs w:val="22"/>
          <w:lang w:val="cs-CZ"/>
        </w:rPr>
        <w:t>•</w:t>
      </w:r>
      <w:r w:rsidRPr="008137B9">
        <w:rPr>
          <w:sz w:val="22"/>
          <w:szCs w:val="22"/>
          <w:lang w:val="cs-CZ"/>
        </w:rPr>
        <w:tab/>
        <w:t>počet a zajištění pracovníků ochrannými pomůckami</w:t>
      </w:r>
    </w:p>
    <w:p w14:paraId="752FE867" w14:textId="77777777" w:rsidR="00084A7C" w:rsidRPr="008137B9" w:rsidRDefault="00084A7C" w:rsidP="00084A7C">
      <w:pPr>
        <w:pStyle w:val="PSGnormal"/>
        <w:ind w:left="426" w:firstLine="425"/>
        <w:rPr>
          <w:sz w:val="22"/>
          <w:szCs w:val="22"/>
          <w:lang w:val="cs-CZ"/>
        </w:rPr>
      </w:pPr>
      <w:r w:rsidRPr="008137B9">
        <w:rPr>
          <w:sz w:val="22"/>
          <w:szCs w:val="22"/>
          <w:lang w:val="cs-CZ"/>
        </w:rPr>
        <w:t>•</w:t>
      </w:r>
      <w:r w:rsidRPr="008137B9">
        <w:rPr>
          <w:sz w:val="22"/>
          <w:szCs w:val="22"/>
          <w:lang w:val="cs-CZ"/>
        </w:rPr>
        <w:tab/>
        <w:t>plánovaný začátek a konec etapy demontáže</w:t>
      </w:r>
    </w:p>
    <w:p w14:paraId="49F3A530" w14:textId="77777777" w:rsidR="00084A7C" w:rsidRPr="008137B9" w:rsidRDefault="00084A7C" w:rsidP="00084A7C">
      <w:pPr>
        <w:pStyle w:val="PSGnormal"/>
        <w:ind w:left="426" w:firstLine="425"/>
        <w:rPr>
          <w:sz w:val="22"/>
          <w:szCs w:val="22"/>
          <w:lang w:val="cs-CZ"/>
        </w:rPr>
      </w:pPr>
      <w:r w:rsidRPr="008137B9">
        <w:rPr>
          <w:sz w:val="22"/>
          <w:szCs w:val="22"/>
          <w:lang w:val="cs-CZ"/>
        </w:rPr>
        <w:t>•</w:t>
      </w:r>
      <w:r w:rsidRPr="008137B9">
        <w:rPr>
          <w:sz w:val="22"/>
          <w:szCs w:val="22"/>
          <w:lang w:val="cs-CZ"/>
        </w:rPr>
        <w:tab/>
        <w:t>HGM a časový plán, aby omezení provozu byla minimalizována</w:t>
      </w:r>
    </w:p>
    <w:p w14:paraId="23150053" w14:textId="77777777" w:rsidR="00084A7C" w:rsidRPr="008137B9" w:rsidRDefault="00084A7C" w:rsidP="00084A7C">
      <w:pPr>
        <w:pStyle w:val="PSGnormal"/>
        <w:ind w:left="426" w:firstLine="425"/>
        <w:rPr>
          <w:sz w:val="22"/>
          <w:szCs w:val="22"/>
          <w:lang w:val="cs-CZ"/>
        </w:rPr>
      </w:pPr>
      <w:r w:rsidRPr="008137B9">
        <w:rPr>
          <w:sz w:val="22"/>
          <w:szCs w:val="22"/>
          <w:lang w:val="cs-CZ"/>
        </w:rPr>
        <w:t>•</w:t>
      </w:r>
      <w:r w:rsidRPr="008137B9">
        <w:rPr>
          <w:sz w:val="22"/>
          <w:szCs w:val="22"/>
          <w:lang w:val="cs-CZ"/>
        </w:rPr>
        <w:tab/>
        <w:t>uvedení pověřených odpovědných pracovníků (směnových mistrů) za denní koordinaci prací ze strany montážní organizace a provozovatele a uvedení podpisu těchto pracovníků do stavebního deníků včetně jejích případných připomínek, uvedení odpovědných pracovníků za kontrolu prací</w:t>
      </w:r>
    </w:p>
    <w:p w14:paraId="77BA3A7A" w14:textId="77777777" w:rsidR="00084A7C" w:rsidRPr="008137B9" w:rsidRDefault="00084A7C" w:rsidP="00084A7C">
      <w:pPr>
        <w:pStyle w:val="PSGnormal"/>
        <w:ind w:left="426" w:firstLine="425"/>
        <w:rPr>
          <w:sz w:val="22"/>
          <w:szCs w:val="22"/>
          <w:lang w:val="cs-CZ"/>
        </w:rPr>
      </w:pPr>
    </w:p>
    <w:p w14:paraId="3E6261B7" w14:textId="77777777" w:rsidR="00084A7C" w:rsidRPr="008137B9" w:rsidRDefault="00084A7C" w:rsidP="00084A7C">
      <w:pPr>
        <w:pStyle w:val="PSGnormal"/>
        <w:ind w:left="426" w:firstLine="425"/>
        <w:rPr>
          <w:sz w:val="22"/>
          <w:szCs w:val="22"/>
          <w:lang w:val="cs-CZ"/>
        </w:rPr>
      </w:pPr>
      <w:r w:rsidRPr="008137B9">
        <w:rPr>
          <w:sz w:val="22"/>
          <w:szCs w:val="22"/>
          <w:lang w:val="cs-CZ"/>
        </w:rPr>
        <w:t xml:space="preserve">Při demontážích a opravářských pracích musí být denní, nebo eventuálně etapové (několikadenní), pracoviště viditelně vhodně ohraničeno a zajištěno, např. provizorním zábradlím, lanem nebo páskou. Musí být osvětleno nebo přisvětleno a označeno zákazem vstupu nepovolaných osob. Pracoviště musí být zkontrolováno a shledáno bezpečným a práce umožňujícím. </w:t>
      </w:r>
    </w:p>
    <w:p w14:paraId="5F4B8C02" w14:textId="77777777" w:rsidR="00084A7C" w:rsidRPr="008137B9" w:rsidRDefault="00084A7C" w:rsidP="00084A7C">
      <w:pPr>
        <w:pStyle w:val="PSGnormal"/>
        <w:ind w:left="426" w:firstLine="425"/>
        <w:rPr>
          <w:sz w:val="22"/>
          <w:szCs w:val="22"/>
          <w:lang w:val="cs-CZ"/>
        </w:rPr>
      </w:pPr>
      <w:r w:rsidRPr="008137B9">
        <w:rPr>
          <w:sz w:val="22"/>
          <w:szCs w:val="22"/>
          <w:lang w:val="cs-CZ"/>
        </w:rPr>
        <w:t>Práce nesmějí být zahájeny, není-li provedena fyzická přejímka pracoviště stanovenými odpovědnými pracovníky uvedenými v protokolu.</w:t>
      </w:r>
    </w:p>
    <w:p w14:paraId="70472375" w14:textId="77777777" w:rsidR="00084A7C" w:rsidRPr="008137B9" w:rsidRDefault="00084A7C" w:rsidP="00084A7C">
      <w:pPr>
        <w:pStyle w:val="PSGnormal"/>
        <w:ind w:left="426" w:firstLine="425"/>
        <w:rPr>
          <w:sz w:val="22"/>
          <w:szCs w:val="22"/>
          <w:lang w:val="cs-CZ"/>
        </w:rPr>
      </w:pPr>
      <w:r w:rsidRPr="008137B9">
        <w:rPr>
          <w:sz w:val="22"/>
          <w:szCs w:val="22"/>
          <w:lang w:val="cs-CZ"/>
        </w:rPr>
        <w:lastRenderedPageBreak/>
        <w:t>Zařízení a potrubí, na němž se zahajují práce, musí být bezpečně provozně odpojeno od energií, odtlakováno, nebo odvzdušněno, vychladnuto na bezpečnou teplotu (pod 50st. C), elektricky bezpečně odpojeno na jističích a jinak zbaveno jakéhokoliv myslitelného nebezpečí pro zdraví. Potrubí které bude přerušováno se provizorně ukotví, není-li již bezpečně uloženo a ukotveno.</w:t>
      </w:r>
    </w:p>
    <w:p w14:paraId="74282D92" w14:textId="77777777" w:rsidR="00084A7C" w:rsidRPr="008137B9" w:rsidRDefault="00084A7C" w:rsidP="00084A7C">
      <w:pPr>
        <w:pStyle w:val="PSGnormal"/>
        <w:ind w:left="426" w:firstLine="425"/>
        <w:rPr>
          <w:sz w:val="22"/>
          <w:szCs w:val="22"/>
          <w:lang w:val="cs-CZ"/>
        </w:rPr>
      </w:pPr>
      <w:r w:rsidRPr="008137B9">
        <w:rPr>
          <w:sz w:val="22"/>
          <w:szCs w:val="22"/>
          <w:lang w:val="cs-CZ"/>
        </w:rPr>
        <w:t>Jsou-li montážní pracoviště v místech se zvýšeným nebezpečím požáru či výbuchu nebo jiného rizika, je odběratel povinen pracovníky montáží proškolit o bezpečnostních opatřeních a upozornit na speciální ochranné pomůcky) např. analyzátory plynů), jako u svých zaměstnanců.</w:t>
      </w:r>
    </w:p>
    <w:p w14:paraId="446933CC" w14:textId="77777777" w:rsidR="00084A7C" w:rsidRPr="008137B9" w:rsidRDefault="00084A7C" w:rsidP="00084A7C">
      <w:pPr>
        <w:pStyle w:val="PSGnormal"/>
        <w:ind w:left="426" w:firstLine="425"/>
        <w:rPr>
          <w:sz w:val="22"/>
          <w:szCs w:val="22"/>
          <w:lang w:val="cs-CZ"/>
        </w:rPr>
      </w:pPr>
    </w:p>
    <w:p w14:paraId="12F4F965" w14:textId="77777777" w:rsidR="00084A7C" w:rsidRPr="008137B9" w:rsidRDefault="00084A7C" w:rsidP="00E2596B">
      <w:pPr>
        <w:pStyle w:val="PSGnormal"/>
        <w:ind w:left="0"/>
        <w:rPr>
          <w:b/>
          <w:bCs/>
          <w:sz w:val="22"/>
          <w:szCs w:val="22"/>
          <w:lang w:val="cs-CZ"/>
        </w:rPr>
      </w:pPr>
      <w:r w:rsidRPr="008137B9">
        <w:rPr>
          <w:b/>
          <w:bCs/>
          <w:sz w:val="22"/>
          <w:szCs w:val="22"/>
          <w:lang w:val="cs-CZ"/>
        </w:rPr>
        <w:t>Povinnosti při práci na potrubí či zařízení na nich připojených</w:t>
      </w:r>
    </w:p>
    <w:p w14:paraId="5B105AD3" w14:textId="77777777" w:rsidR="00084A7C" w:rsidRPr="008137B9" w:rsidRDefault="00084A7C" w:rsidP="00084A7C">
      <w:pPr>
        <w:pStyle w:val="PSGnormal"/>
        <w:ind w:left="426" w:firstLine="425"/>
        <w:rPr>
          <w:sz w:val="22"/>
          <w:szCs w:val="22"/>
          <w:lang w:val="cs-CZ"/>
        </w:rPr>
      </w:pPr>
      <w:r w:rsidRPr="008137B9">
        <w:rPr>
          <w:sz w:val="22"/>
          <w:szCs w:val="22"/>
          <w:lang w:val="cs-CZ"/>
        </w:rPr>
        <w:t xml:space="preserve">Vedoucí montér (šéfmontér) je povinen se před zahájením prací na potrubí přesvědčit o tom, že úsek potrubí, na němž práce (demontáže, montáže či přeložka) budou probíhat, je bezpečně odpojen od provozovaného zařízení, že je podle předpisů zajištěn a že do něj nemůže vniknout horká voda pára nebo jinak nebezpečná či nepřípustná látka či tekutina (jakýkoliv druh znečištění). </w:t>
      </w:r>
    </w:p>
    <w:p w14:paraId="1D794744" w14:textId="77777777" w:rsidR="00084A7C" w:rsidRPr="008137B9" w:rsidRDefault="00084A7C" w:rsidP="00084A7C">
      <w:pPr>
        <w:pStyle w:val="PSGnormal"/>
        <w:ind w:left="426" w:firstLine="425"/>
        <w:rPr>
          <w:sz w:val="22"/>
          <w:szCs w:val="22"/>
          <w:lang w:val="cs-CZ"/>
        </w:rPr>
      </w:pPr>
      <w:r w:rsidRPr="008137B9">
        <w:rPr>
          <w:sz w:val="22"/>
          <w:szCs w:val="22"/>
          <w:lang w:val="cs-CZ"/>
        </w:rPr>
        <w:t>Armatury odvodnění a odvzdušnění musí být při práci na daném úseku stále otevřeny, úseky zablindovány na přírubách v případě netěsnosti armatur.  Uzávěry úseků se musí jistit uzamykatelnými prostředky (řetězy a zámkem) a klíč uložen u směnového mistra.</w:t>
      </w:r>
    </w:p>
    <w:p w14:paraId="50AFC3C9" w14:textId="77777777" w:rsidR="00084A7C" w:rsidRPr="008137B9" w:rsidRDefault="00084A7C" w:rsidP="00084A7C">
      <w:pPr>
        <w:pStyle w:val="PSGnormal"/>
        <w:ind w:left="426" w:firstLine="425"/>
        <w:rPr>
          <w:sz w:val="22"/>
          <w:szCs w:val="22"/>
          <w:lang w:val="cs-CZ"/>
        </w:rPr>
      </w:pPr>
      <w:r w:rsidRPr="008137B9">
        <w:rPr>
          <w:sz w:val="22"/>
          <w:szCs w:val="22"/>
          <w:lang w:val="cs-CZ"/>
        </w:rPr>
        <w:t>Uzávěry a úseky musí být opatřeny výstražné tabulky „Neotvírat, Nespouštět – na zařízení se pracuje“.</w:t>
      </w:r>
    </w:p>
    <w:p w14:paraId="01F6C5D3" w14:textId="77777777" w:rsidR="00084A7C" w:rsidRPr="008137B9" w:rsidRDefault="00084A7C" w:rsidP="00084A7C">
      <w:pPr>
        <w:pStyle w:val="PSGnormal"/>
        <w:ind w:left="426" w:firstLine="425"/>
        <w:rPr>
          <w:sz w:val="22"/>
          <w:szCs w:val="22"/>
          <w:lang w:val="cs-CZ"/>
        </w:rPr>
      </w:pPr>
      <w:r w:rsidRPr="008137B9">
        <w:rPr>
          <w:sz w:val="22"/>
          <w:szCs w:val="22"/>
          <w:lang w:val="cs-CZ"/>
        </w:rPr>
        <w:t>Příruby v úseku apod. se otevírají tehdy, byl-li úsek bezpečně odtlakován, vypuštěn a vychlazen. Při delších odstávkách je nutné zajistit protikorozní ochranu – vysušení slepých částí a armatur.</w:t>
      </w:r>
    </w:p>
    <w:p w14:paraId="730FCDEC" w14:textId="77777777" w:rsidR="00084A7C" w:rsidRPr="008137B9" w:rsidRDefault="00084A7C" w:rsidP="00084A7C">
      <w:pPr>
        <w:pStyle w:val="PSGnormal"/>
        <w:ind w:left="426" w:firstLine="425"/>
        <w:rPr>
          <w:sz w:val="22"/>
          <w:szCs w:val="22"/>
          <w:lang w:val="cs-CZ"/>
        </w:rPr>
      </w:pPr>
      <w:r w:rsidRPr="008137B9">
        <w:rPr>
          <w:sz w:val="22"/>
          <w:szCs w:val="22"/>
          <w:lang w:val="cs-CZ"/>
        </w:rPr>
        <w:t xml:space="preserve">Při ukončení prací se provede za přítomnosti vedoucího provozu prohlídka úseku, přesvědčit se, že případné použité </w:t>
      </w:r>
      <w:proofErr w:type="spellStart"/>
      <w:r w:rsidRPr="008137B9">
        <w:rPr>
          <w:sz w:val="22"/>
          <w:szCs w:val="22"/>
          <w:lang w:val="cs-CZ"/>
        </w:rPr>
        <w:t>blindy</w:t>
      </w:r>
      <w:proofErr w:type="spellEnd"/>
      <w:r w:rsidRPr="008137B9">
        <w:rPr>
          <w:sz w:val="22"/>
          <w:szCs w:val="22"/>
          <w:lang w:val="cs-CZ"/>
        </w:rPr>
        <w:t xml:space="preserve"> jsou odstraněny a odstraněny zámky z uzávěrů.</w:t>
      </w:r>
    </w:p>
    <w:p w14:paraId="405BBF43" w14:textId="77777777" w:rsidR="00084A7C" w:rsidRPr="008137B9" w:rsidRDefault="00084A7C" w:rsidP="00084A7C">
      <w:pPr>
        <w:pStyle w:val="PSGnormal"/>
        <w:ind w:left="426" w:firstLine="425"/>
        <w:rPr>
          <w:sz w:val="22"/>
          <w:szCs w:val="22"/>
          <w:lang w:val="cs-CZ"/>
        </w:rPr>
      </w:pPr>
      <w:r w:rsidRPr="008137B9">
        <w:rPr>
          <w:sz w:val="22"/>
          <w:szCs w:val="22"/>
          <w:lang w:val="cs-CZ"/>
        </w:rPr>
        <w:t xml:space="preserve">Při práci v jímkách kanálech apod. či nebezpečných prostorách je třeba přezkoušet analyzátorem, zda není přítomen život ohrožující plyn (methan, CO, CO2 apod.) </w:t>
      </w:r>
    </w:p>
    <w:p w14:paraId="1AC546BB" w14:textId="77777777" w:rsidR="00084A7C" w:rsidRPr="008137B9" w:rsidRDefault="00084A7C" w:rsidP="00084A7C">
      <w:pPr>
        <w:pStyle w:val="PSGnormal"/>
        <w:ind w:left="426" w:firstLine="425"/>
        <w:rPr>
          <w:sz w:val="22"/>
          <w:szCs w:val="22"/>
          <w:lang w:val="cs-CZ"/>
        </w:rPr>
      </w:pPr>
      <w:r w:rsidRPr="008137B9">
        <w:rPr>
          <w:sz w:val="22"/>
          <w:szCs w:val="22"/>
          <w:lang w:val="cs-CZ"/>
        </w:rPr>
        <w:t>Je zakázáno:</w:t>
      </w:r>
    </w:p>
    <w:p w14:paraId="1D374229" w14:textId="77777777" w:rsidR="00084A7C" w:rsidRPr="008137B9" w:rsidRDefault="00084A7C" w:rsidP="00084A7C">
      <w:pPr>
        <w:pStyle w:val="PSGnormal"/>
        <w:ind w:left="426" w:firstLine="425"/>
        <w:rPr>
          <w:sz w:val="22"/>
          <w:szCs w:val="22"/>
          <w:lang w:val="cs-CZ"/>
        </w:rPr>
      </w:pPr>
      <w:r w:rsidRPr="008137B9">
        <w:rPr>
          <w:sz w:val="22"/>
          <w:szCs w:val="22"/>
          <w:lang w:val="cs-CZ"/>
        </w:rPr>
        <w:t>-</w:t>
      </w:r>
      <w:r w:rsidRPr="008137B9">
        <w:rPr>
          <w:sz w:val="22"/>
          <w:szCs w:val="22"/>
          <w:lang w:val="cs-CZ"/>
        </w:rPr>
        <w:tab/>
        <w:t>pracovat na potrubích nebo zařízeních, jsou-li neodpojena a pod tlakem, nebo horká či jinak nebezpečná</w:t>
      </w:r>
    </w:p>
    <w:p w14:paraId="6BF1EAA5" w14:textId="77777777" w:rsidR="00084A7C" w:rsidRPr="008137B9" w:rsidRDefault="00084A7C" w:rsidP="00084A7C">
      <w:pPr>
        <w:pStyle w:val="PSGnormal"/>
        <w:ind w:left="426" w:firstLine="425"/>
        <w:rPr>
          <w:sz w:val="22"/>
          <w:szCs w:val="22"/>
          <w:lang w:val="cs-CZ"/>
        </w:rPr>
      </w:pPr>
      <w:r w:rsidRPr="008137B9">
        <w:rPr>
          <w:sz w:val="22"/>
          <w:szCs w:val="22"/>
          <w:lang w:val="cs-CZ"/>
        </w:rPr>
        <w:t>-</w:t>
      </w:r>
      <w:r w:rsidRPr="008137B9">
        <w:rPr>
          <w:sz w:val="22"/>
          <w:szCs w:val="22"/>
          <w:lang w:val="cs-CZ"/>
        </w:rPr>
        <w:tab/>
        <w:t>zasahovat do provozu zařízení a provádět úkony, k nimž jsou určeni školení pracovníci provozovatele</w:t>
      </w:r>
    </w:p>
    <w:p w14:paraId="3AC3AE48" w14:textId="77777777" w:rsidR="00084A7C" w:rsidRPr="008137B9" w:rsidRDefault="00084A7C" w:rsidP="00084A7C">
      <w:pPr>
        <w:pStyle w:val="PSGnormal"/>
        <w:ind w:left="426" w:firstLine="425"/>
        <w:rPr>
          <w:sz w:val="22"/>
          <w:szCs w:val="22"/>
          <w:lang w:val="cs-CZ"/>
        </w:rPr>
      </w:pPr>
      <w:r w:rsidRPr="008137B9">
        <w:rPr>
          <w:sz w:val="22"/>
          <w:szCs w:val="22"/>
          <w:lang w:val="cs-CZ"/>
        </w:rPr>
        <w:t>-</w:t>
      </w:r>
      <w:r w:rsidRPr="008137B9">
        <w:rPr>
          <w:sz w:val="22"/>
          <w:szCs w:val="22"/>
          <w:lang w:val="cs-CZ"/>
        </w:rPr>
        <w:tab/>
        <w:t>provádět montážní práce bez příslušného odborného povolení a prokazatelného proškolení</w:t>
      </w:r>
    </w:p>
    <w:p w14:paraId="0001E131" w14:textId="77777777" w:rsidR="00084A7C" w:rsidRPr="008137B9" w:rsidRDefault="00084A7C" w:rsidP="00084A7C">
      <w:pPr>
        <w:pStyle w:val="PSGnormal"/>
        <w:ind w:left="426" w:firstLine="425"/>
        <w:rPr>
          <w:sz w:val="22"/>
          <w:szCs w:val="22"/>
          <w:lang w:val="cs-CZ"/>
        </w:rPr>
      </w:pPr>
      <w:r w:rsidRPr="008137B9">
        <w:rPr>
          <w:sz w:val="22"/>
          <w:szCs w:val="22"/>
          <w:lang w:val="cs-CZ"/>
        </w:rPr>
        <w:t>-</w:t>
      </w:r>
      <w:r w:rsidRPr="008137B9">
        <w:rPr>
          <w:sz w:val="22"/>
          <w:szCs w:val="22"/>
          <w:lang w:val="cs-CZ"/>
        </w:rPr>
        <w:tab/>
        <w:t>nepovoleným osobám zdržovat se v okolí probíhajících demontáží a pobývat v blízkosti zkoušeného úseku při zkoušce těsnosti a pevnosti</w:t>
      </w:r>
    </w:p>
    <w:p w14:paraId="6328D0E4" w14:textId="77777777" w:rsidR="00084A7C" w:rsidRPr="008137B9" w:rsidRDefault="00084A7C" w:rsidP="00084A7C">
      <w:pPr>
        <w:pStyle w:val="PSGnormal"/>
        <w:ind w:left="426" w:firstLine="425"/>
        <w:rPr>
          <w:sz w:val="22"/>
          <w:szCs w:val="22"/>
          <w:lang w:val="cs-CZ"/>
        </w:rPr>
      </w:pPr>
      <w:r w:rsidRPr="008137B9">
        <w:rPr>
          <w:sz w:val="22"/>
          <w:szCs w:val="22"/>
          <w:lang w:val="cs-CZ"/>
        </w:rPr>
        <w:t>-</w:t>
      </w:r>
      <w:r w:rsidRPr="008137B9">
        <w:rPr>
          <w:sz w:val="22"/>
          <w:szCs w:val="22"/>
          <w:lang w:val="cs-CZ"/>
        </w:rPr>
        <w:tab/>
        <w:t>zasahovat do podpůrných konstrukcí</w:t>
      </w:r>
    </w:p>
    <w:p w14:paraId="2FE2AE98" w14:textId="77777777" w:rsidR="007A5928" w:rsidRPr="008137B9" w:rsidRDefault="007A5928" w:rsidP="00084A7C">
      <w:pPr>
        <w:pStyle w:val="PSGnormal"/>
        <w:ind w:left="426" w:firstLine="425"/>
        <w:rPr>
          <w:sz w:val="22"/>
          <w:szCs w:val="22"/>
          <w:lang w:val="cs-CZ"/>
        </w:rPr>
      </w:pPr>
    </w:p>
    <w:p w14:paraId="2650D6E9" w14:textId="77777777" w:rsidR="00084A7C" w:rsidRPr="008137B9" w:rsidRDefault="00084A7C" w:rsidP="00E2596B">
      <w:pPr>
        <w:pStyle w:val="PSGnormal"/>
        <w:ind w:left="0"/>
        <w:rPr>
          <w:b/>
          <w:bCs/>
          <w:sz w:val="22"/>
          <w:szCs w:val="22"/>
          <w:lang w:val="cs-CZ"/>
        </w:rPr>
      </w:pPr>
      <w:r w:rsidRPr="008137B9">
        <w:rPr>
          <w:b/>
          <w:bCs/>
          <w:sz w:val="22"/>
          <w:szCs w:val="22"/>
          <w:lang w:val="cs-CZ"/>
        </w:rPr>
        <w:t>Demontáže prováděné za provozu teplárenského zařízení</w:t>
      </w:r>
    </w:p>
    <w:p w14:paraId="06516C62" w14:textId="77777777" w:rsidR="00084A7C" w:rsidRPr="008137B9" w:rsidRDefault="00084A7C" w:rsidP="00084A7C">
      <w:pPr>
        <w:pStyle w:val="PSGnormal"/>
        <w:ind w:left="426" w:firstLine="425"/>
        <w:rPr>
          <w:sz w:val="22"/>
          <w:szCs w:val="22"/>
          <w:lang w:val="cs-CZ"/>
        </w:rPr>
      </w:pPr>
      <w:r w:rsidRPr="008137B9">
        <w:rPr>
          <w:sz w:val="22"/>
          <w:szCs w:val="22"/>
          <w:lang w:val="cs-CZ"/>
        </w:rPr>
        <w:t xml:space="preserve">Demontáže jakož i montáže zařízení tj. práce, které jsou plánovány při souběhu s provozem zařízení teplárny, podléhají provozně režimu dle ČSN 070710 a místního provozního předpisu provozovatele, jenž musí plně respektován a zohledněn. Tato okolnost si vyžaduje provádět montáže a demontáže soustředěně v úzké spolupráci s provozovatelem </w:t>
      </w:r>
      <w:r w:rsidRPr="008137B9">
        <w:rPr>
          <w:sz w:val="22"/>
          <w:szCs w:val="22"/>
          <w:lang w:val="cs-CZ"/>
        </w:rPr>
        <w:lastRenderedPageBreak/>
        <w:t xml:space="preserve">a podle postupů dále uvedených (obvyklých zvyklostí při montážních i demontážních pracích na vyhrazených tlakových, kotlových zařízení středotlakých kotelen, či tepláren). </w:t>
      </w:r>
    </w:p>
    <w:p w14:paraId="7CB7A6DE" w14:textId="77777777" w:rsidR="007A5928" w:rsidRPr="008137B9" w:rsidRDefault="007A5928" w:rsidP="00084A7C">
      <w:pPr>
        <w:pStyle w:val="PSGnormal"/>
        <w:ind w:left="426" w:firstLine="425"/>
        <w:rPr>
          <w:sz w:val="22"/>
          <w:szCs w:val="22"/>
          <w:lang w:val="cs-CZ"/>
        </w:rPr>
      </w:pPr>
    </w:p>
    <w:p w14:paraId="2C89867D" w14:textId="77777777" w:rsidR="00084A7C" w:rsidRPr="008137B9" w:rsidRDefault="00084A7C" w:rsidP="007A5928">
      <w:pPr>
        <w:pStyle w:val="PSGnormal"/>
        <w:ind w:left="0"/>
        <w:rPr>
          <w:b/>
          <w:bCs/>
          <w:sz w:val="22"/>
          <w:szCs w:val="22"/>
          <w:lang w:val="cs-CZ"/>
        </w:rPr>
      </w:pPr>
      <w:r w:rsidRPr="008137B9">
        <w:rPr>
          <w:b/>
          <w:bCs/>
          <w:sz w:val="22"/>
          <w:szCs w:val="22"/>
          <w:lang w:val="cs-CZ"/>
        </w:rPr>
        <w:t>Popis povinností montážní organizace a montážních pracovníků (demontáže a</w:t>
      </w:r>
      <w:r w:rsidR="007A5928" w:rsidRPr="008137B9">
        <w:rPr>
          <w:b/>
          <w:bCs/>
          <w:sz w:val="22"/>
          <w:szCs w:val="22"/>
          <w:lang w:val="cs-CZ"/>
        </w:rPr>
        <w:t xml:space="preserve"> </w:t>
      </w:r>
      <w:r w:rsidRPr="008137B9">
        <w:rPr>
          <w:b/>
          <w:bCs/>
          <w:sz w:val="22"/>
          <w:szCs w:val="22"/>
          <w:lang w:val="cs-CZ"/>
        </w:rPr>
        <w:t>přeložky)</w:t>
      </w:r>
    </w:p>
    <w:p w14:paraId="32F93C5B" w14:textId="77777777" w:rsidR="00084A7C" w:rsidRPr="008137B9" w:rsidRDefault="00084A7C" w:rsidP="007A5928">
      <w:pPr>
        <w:pStyle w:val="PSGnormal"/>
        <w:ind w:left="0"/>
        <w:rPr>
          <w:sz w:val="22"/>
          <w:szCs w:val="22"/>
          <w:u w:val="single"/>
          <w:lang w:val="cs-CZ"/>
        </w:rPr>
      </w:pPr>
      <w:r w:rsidRPr="008137B9">
        <w:rPr>
          <w:sz w:val="22"/>
          <w:szCs w:val="22"/>
          <w:u w:val="single"/>
          <w:lang w:val="cs-CZ"/>
        </w:rPr>
        <w:t>Povinnosti montážní organizace a provozovatele:</w:t>
      </w:r>
    </w:p>
    <w:p w14:paraId="1E8D4BD2" w14:textId="77777777" w:rsidR="00084A7C" w:rsidRPr="008137B9" w:rsidRDefault="00084A7C" w:rsidP="00084A7C">
      <w:pPr>
        <w:pStyle w:val="PSGnormal"/>
        <w:ind w:left="426" w:firstLine="425"/>
        <w:rPr>
          <w:sz w:val="22"/>
          <w:szCs w:val="22"/>
          <w:lang w:val="cs-CZ"/>
        </w:rPr>
      </w:pPr>
      <w:r w:rsidRPr="008137B9">
        <w:rPr>
          <w:sz w:val="22"/>
          <w:szCs w:val="22"/>
          <w:lang w:val="cs-CZ"/>
        </w:rPr>
        <w:t xml:space="preserve">Dodavatel prací je povinen uposlechnout pokynů směnového mistra provozovatele, TDI či koordinátora práce včetně pokynů k přerušení práce a vyklizení pracoviště. </w:t>
      </w:r>
    </w:p>
    <w:p w14:paraId="2DA28C2F" w14:textId="77777777" w:rsidR="00084A7C" w:rsidRPr="008137B9" w:rsidRDefault="00084A7C" w:rsidP="00084A7C">
      <w:pPr>
        <w:pStyle w:val="PSGnormal"/>
        <w:ind w:left="426" w:firstLine="425"/>
        <w:rPr>
          <w:sz w:val="22"/>
          <w:szCs w:val="22"/>
          <w:lang w:val="cs-CZ"/>
        </w:rPr>
      </w:pPr>
      <w:r w:rsidRPr="008137B9">
        <w:rPr>
          <w:sz w:val="22"/>
          <w:szCs w:val="22"/>
          <w:lang w:val="cs-CZ"/>
        </w:rPr>
        <w:t>Dodavatel prací je povinen na převzatém pracovišti udržovat pořádek, čistotu, neprodleně odstraňovat demontované díly, odpady a také nečistoty (mastnoty, oleje, tekutiny, apod) vzniklé při demontáži. To platí zejména pro únikové cesty, průchody, můstky, přechody a schody apod.</w:t>
      </w:r>
    </w:p>
    <w:p w14:paraId="4FE8B932" w14:textId="77777777" w:rsidR="00084A7C" w:rsidRPr="008137B9" w:rsidRDefault="00084A7C" w:rsidP="00084A7C">
      <w:pPr>
        <w:pStyle w:val="PSGnormal"/>
        <w:ind w:left="426" w:firstLine="425"/>
        <w:rPr>
          <w:sz w:val="22"/>
          <w:szCs w:val="22"/>
          <w:lang w:val="cs-CZ"/>
        </w:rPr>
      </w:pPr>
      <w:r w:rsidRPr="008137B9">
        <w:rPr>
          <w:sz w:val="22"/>
          <w:szCs w:val="22"/>
          <w:lang w:val="cs-CZ"/>
        </w:rPr>
        <w:t>Dodavatel je povinen pravidelně vést montážní deník v souladu s protokolem a stavebním zákonem.</w:t>
      </w:r>
    </w:p>
    <w:p w14:paraId="2E159000" w14:textId="77777777" w:rsidR="00084A7C" w:rsidRPr="008137B9" w:rsidRDefault="00084A7C" w:rsidP="00084A7C">
      <w:pPr>
        <w:pStyle w:val="PSGnormal"/>
        <w:ind w:left="426" w:firstLine="425"/>
        <w:rPr>
          <w:sz w:val="22"/>
          <w:szCs w:val="22"/>
          <w:lang w:val="cs-CZ"/>
        </w:rPr>
      </w:pPr>
      <w:r w:rsidRPr="008137B9">
        <w:rPr>
          <w:sz w:val="22"/>
          <w:szCs w:val="22"/>
          <w:lang w:val="cs-CZ"/>
        </w:rPr>
        <w:t>Dodavatel je povinen provádět práce v souladu s předpisy o bezpečnosti práce a takovými montážními zařízeními a pracovními prostředky, jež speciální bezpečnostní požadavky splňují.</w:t>
      </w:r>
    </w:p>
    <w:p w14:paraId="0C422BDE" w14:textId="77777777" w:rsidR="00084A7C" w:rsidRPr="008137B9" w:rsidRDefault="00084A7C" w:rsidP="00084A7C">
      <w:pPr>
        <w:pStyle w:val="PSGnormal"/>
        <w:ind w:left="426" w:firstLine="425"/>
        <w:rPr>
          <w:sz w:val="22"/>
          <w:szCs w:val="22"/>
          <w:lang w:val="cs-CZ"/>
        </w:rPr>
      </w:pPr>
      <w:r w:rsidRPr="008137B9">
        <w:rPr>
          <w:sz w:val="22"/>
          <w:szCs w:val="22"/>
          <w:lang w:val="cs-CZ"/>
        </w:rPr>
        <w:t>Dodavatel je povinen v souladu s vymezením a dohodou s provozovatelem vymezit prostor demontáží značením a cedulemi včetně zákazu přístupu nepovolaných osob a výstražným značením.</w:t>
      </w:r>
    </w:p>
    <w:p w14:paraId="61998B49" w14:textId="77777777" w:rsidR="00084A7C" w:rsidRPr="008137B9" w:rsidRDefault="00084A7C" w:rsidP="00084A7C">
      <w:pPr>
        <w:pStyle w:val="PSGnormal"/>
        <w:ind w:left="426" w:firstLine="425"/>
        <w:rPr>
          <w:sz w:val="22"/>
          <w:szCs w:val="22"/>
          <w:lang w:val="cs-CZ"/>
        </w:rPr>
      </w:pPr>
      <w:r w:rsidRPr="008137B9">
        <w:rPr>
          <w:sz w:val="22"/>
          <w:szCs w:val="22"/>
          <w:lang w:val="cs-CZ"/>
        </w:rPr>
        <w:t>Jsou-li montážní pracoviště v místech se zvýšeným nebezpečím požáru, nebo jiného rizika (nebezpečí výskytu zdraví ohrožujících plynů je odběratel prací (provozovatel teplárny) povinen pracovníky montážní organizace proškolit o bezpečnostních opatřeních a dozorovat vybavení potřebnými ochrannými pomůckami a opatřeními, provést proškolení, tak jako u svých zaměstnanců. Je nutné zajistit periodickou kontrolu a zajištění bezpečnosti pracoviště jakož i jeho větrání po dobu montážní činnosti.</w:t>
      </w:r>
    </w:p>
    <w:p w14:paraId="5A814CBB" w14:textId="77777777" w:rsidR="00084A7C" w:rsidRPr="008137B9" w:rsidRDefault="00084A7C" w:rsidP="00084A7C">
      <w:pPr>
        <w:pStyle w:val="PSGnormal"/>
        <w:ind w:left="426" w:firstLine="425"/>
        <w:rPr>
          <w:sz w:val="22"/>
          <w:szCs w:val="22"/>
          <w:lang w:val="cs-CZ"/>
        </w:rPr>
      </w:pPr>
      <w:r w:rsidRPr="008137B9">
        <w:rPr>
          <w:sz w:val="22"/>
          <w:szCs w:val="22"/>
          <w:lang w:val="cs-CZ"/>
        </w:rPr>
        <w:t xml:space="preserve">Demontáže se provádí pod dohledem zkušeného stavbyvedoucího (montážního mistra) a vedoucího montéra (šéfmontéra). Pracovníci musí mít zajištěnu zdravotní způsobilost, oprávnění k činnosti a obsluze zařízení dle legislativních předpisů ČR, ochranné prostředky, proškolení a povolení (rozkaz) ke speciálním činnostem, bude-li je zajišťovat. </w:t>
      </w:r>
    </w:p>
    <w:p w14:paraId="2D697A47" w14:textId="77777777" w:rsidR="00084A7C" w:rsidRPr="008137B9" w:rsidRDefault="00084A7C" w:rsidP="00084A7C">
      <w:pPr>
        <w:pStyle w:val="PSGnormal"/>
        <w:ind w:left="426" w:firstLine="425"/>
        <w:rPr>
          <w:sz w:val="22"/>
          <w:szCs w:val="22"/>
          <w:lang w:val="cs-CZ"/>
        </w:rPr>
      </w:pPr>
    </w:p>
    <w:p w14:paraId="4284AF30" w14:textId="77777777" w:rsidR="00084A7C" w:rsidRPr="008137B9" w:rsidRDefault="00084A7C" w:rsidP="007A5928">
      <w:pPr>
        <w:pStyle w:val="PSGnormal"/>
        <w:ind w:left="0"/>
        <w:rPr>
          <w:sz w:val="22"/>
          <w:szCs w:val="22"/>
          <w:u w:val="single"/>
          <w:lang w:val="cs-CZ"/>
        </w:rPr>
      </w:pPr>
      <w:r w:rsidRPr="008137B9">
        <w:rPr>
          <w:sz w:val="22"/>
          <w:szCs w:val="22"/>
          <w:u w:val="single"/>
          <w:lang w:val="cs-CZ"/>
        </w:rPr>
        <w:t>Povinnosti montážních mistrů (denní vedoucích směn) a stavbyvedoucích při demontážích</w:t>
      </w:r>
    </w:p>
    <w:p w14:paraId="7741A385" w14:textId="77777777" w:rsidR="00084A7C" w:rsidRPr="008137B9" w:rsidRDefault="00084A7C" w:rsidP="00084A7C">
      <w:pPr>
        <w:pStyle w:val="PSGnormal"/>
        <w:ind w:left="426" w:firstLine="425"/>
        <w:rPr>
          <w:sz w:val="22"/>
          <w:szCs w:val="22"/>
          <w:lang w:val="cs-CZ"/>
        </w:rPr>
      </w:pPr>
      <w:r w:rsidRPr="008137B9">
        <w:rPr>
          <w:sz w:val="22"/>
          <w:szCs w:val="22"/>
          <w:lang w:val="cs-CZ"/>
        </w:rPr>
        <w:t>1.</w:t>
      </w:r>
      <w:r w:rsidRPr="008137B9">
        <w:rPr>
          <w:sz w:val="22"/>
          <w:szCs w:val="22"/>
          <w:lang w:val="cs-CZ"/>
        </w:rPr>
        <w:tab/>
        <w:t>Nepřipustit porušování bezpečnostních předpisů, poškozování nebo vyřazování bezpečnostních zařízení, nepoužívání osobních ochranných prostředků.</w:t>
      </w:r>
    </w:p>
    <w:p w14:paraId="2C2B126A" w14:textId="77777777" w:rsidR="00084A7C" w:rsidRPr="008137B9" w:rsidRDefault="00084A7C" w:rsidP="00084A7C">
      <w:pPr>
        <w:pStyle w:val="PSGnormal"/>
        <w:ind w:left="426" w:firstLine="425"/>
        <w:rPr>
          <w:sz w:val="22"/>
          <w:szCs w:val="22"/>
          <w:lang w:val="cs-CZ"/>
        </w:rPr>
      </w:pPr>
      <w:r w:rsidRPr="008137B9">
        <w:rPr>
          <w:sz w:val="22"/>
          <w:szCs w:val="22"/>
          <w:lang w:val="cs-CZ"/>
        </w:rPr>
        <w:t>2.</w:t>
      </w:r>
      <w:r w:rsidRPr="008137B9">
        <w:rPr>
          <w:sz w:val="22"/>
          <w:szCs w:val="22"/>
          <w:lang w:val="cs-CZ"/>
        </w:rPr>
        <w:tab/>
        <w:t>Předat veškeré podklady potřebné ke splnění montážního úkolu vedoucímu montérovi. Jde zejména o:</w:t>
      </w:r>
    </w:p>
    <w:p w14:paraId="0B6E31F8" w14:textId="77777777" w:rsidR="00084A7C" w:rsidRPr="008137B9" w:rsidRDefault="00084A7C" w:rsidP="00084A7C">
      <w:pPr>
        <w:pStyle w:val="PSGnormal"/>
        <w:ind w:left="426" w:firstLine="425"/>
        <w:rPr>
          <w:sz w:val="22"/>
          <w:szCs w:val="22"/>
          <w:lang w:val="cs-CZ"/>
        </w:rPr>
      </w:pPr>
      <w:r w:rsidRPr="008137B9">
        <w:rPr>
          <w:sz w:val="22"/>
          <w:szCs w:val="22"/>
          <w:lang w:val="cs-CZ"/>
        </w:rPr>
        <w:t>•</w:t>
      </w:r>
      <w:r w:rsidRPr="008137B9">
        <w:rPr>
          <w:sz w:val="22"/>
          <w:szCs w:val="22"/>
          <w:lang w:val="cs-CZ"/>
        </w:rPr>
        <w:tab/>
        <w:t>kopii protokolu z pracovního úkolu z MD (montážního deníku)</w:t>
      </w:r>
    </w:p>
    <w:p w14:paraId="1D7FB92F" w14:textId="77777777" w:rsidR="00084A7C" w:rsidRPr="008137B9" w:rsidRDefault="00084A7C" w:rsidP="00084A7C">
      <w:pPr>
        <w:pStyle w:val="PSGnormal"/>
        <w:ind w:left="426" w:firstLine="425"/>
        <w:rPr>
          <w:sz w:val="22"/>
          <w:szCs w:val="22"/>
          <w:lang w:val="cs-CZ"/>
        </w:rPr>
      </w:pPr>
      <w:r w:rsidRPr="008137B9">
        <w:rPr>
          <w:sz w:val="22"/>
          <w:szCs w:val="22"/>
          <w:lang w:val="cs-CZ"/>
        </w:rPr>
        <w:t>•</w:t>
      </w:r>
      <w:r w:rsidRPr="008137B9">
        <w:rPr>
          <w:sz w:val="22"/>
          <w:szCs w:val="22"/>
          <w:lang w:val="cs-CZ"/>
        </w:rPr>
        <w:tab/>
        <w:t>technologický plán postupu montážních prací</w:t>
      </w:r>
    </w:p>
    <w:p w14:paraId="47EFFB7E" w14:textId="77777777" w:rsidR="00084A7C" w:rsidRPr="008137B9" w:rsidRDefault="00084A7C" w:rsidP="00084A7C">
      <w:pPr>
        <w:pStyle w:val="PSGnormal"/>
        <w:ind w:left="426" w:firstLine="425"/>
        <w:rPr>
          <w:sz w:val="22"/>
          <w:szCs w:val="22"/>
          <w:lang w:val="cs-CZ"/>
        </w:rPr>
      </w:pPr>
      <w:r w:rsidRPr="008137B9">
        <w:rPr>
          <w:sz w:val="22"/>
          <w:szCs w:val="22"/>
          <w:lang w:val="cs-CZ"/>
        </w:rPr>
        <w:t>•</w:t>
      </w:r>
      <w:r w:rsidRPr="008137B9">
        <w:rPr>
          <w:sz w:val="22"/>
          <w:szCs w:val="22"/>
          <w:lang w:val="cs-CZ"/>
        </w:rPr>
        <w:tab/>
        <w:t>protokoly o přejímce montážního pracoviště, z nichž poslední není starší než 6 dnů před započetím montáže</w:t>
      </w:r>
    </w:p>
    <w:p w14:paraId="5C8FEC2F" w14:textId="77777777" w:rsidR="00084A7C" w:rsidRPr="008137B9" w:rsidRDefault="00084A7C" w:rsidP="00084A7C">
      <w:pPr>
        <w:pStyle w:val="PSGnormal"/>
        <w:ind w:left="426" w:firstLine="425"/>
        <w:rPr>
          <w:sz w:val="22"/>
          <w:szCs w:val="22"/>
          <w:lang w:val="cs-CZ"/>
        </w:rPr>
      </w:pPr>
      <w:r w:rsidRPr="008137B9">
        <w:rPr>
          <w:sz w:val="22"/>
          <w:szCs w:val="22"/>
          <w:lang w:val="cs-CZ"/>
        </w:rPr>
        <w:t>•</w:t>
      </w:r>
      <w:r w:rsidRPr="008137B9">
        <w:rPr>
          <w:sz w:val="22"/>
          <w:szCs w:val="22"/>
          <w:lang w:val="cs-CZ"/>
        </w:rPr>
        <w:tab/>
        <w:t>projektovou dokumentaci s vysvětlením</w:t>
      </w:r>
    </w:p>
    <w:p w14:paraId="1864B7FE" w14:textId="77777777" w:rsidR="00084A7C" w:rsidRPr="008137B9" w:rsidRDefault="00084A7C" w:rsidP="00084A7C">
      <w:pPr>
        <w:pStyle w:val="PSGnormal"/>
        <w:ind w:left="426" w:firstLine="425"/>
        <w:rPr>
          <w:sz w:val="22"/>
          <w:szCs w:val="22"/>
          <w:lang w:val="cs-CZ"/>
        </w:rPr>
      </w:pPr>
      <w:r w:rsidRPr="008137B9">
        <w:rPr>
          <w:sz w:val="22"/>
          <w:szCs w:val="22"/>
          <w:lang w:val="cs-CZ"/>
        </w:rPr>
        <w:t>3.</w:t>
      </w:r>
      <w:r w:rsidRPr="008137B9">
        <w:rPr>
          <w:sz w:val="22"/>
          <w:szCs w:val="22"/>
          <w:lang w:val="cs-CZ"/>
        </w:rPr>
        <w:tab/>
        <w:t>Seznámit vedoucího montéra s mechanismy a montážními pomůckami, jimiž bude montáž prováděna. S předáním nářadí a pomůcek je povinen předat i kontrolní listy a revizní knihy.</w:t>
      </w:r>
    </w:p>
    <w:p w14:paraId="6AF35AD8" w14:textId="77777777" w:rsidR="00084A7C" w:rsidRPr="008137B9" w:rsidRDefault="00084A7C" w:rsidP="00084A7C">
      <w:pPr>
        <w:pStyle w:val="PSGnormal"/>
        <w:ind w:left="426" w:firstLine="425"/>
        <w:rPr>
          <w:sz w:val="22"/>
          <w:szCs w:val="22"/>
          <w:lang w:val="cs-CZ"/>
        </w:rPr>
      </w:pPr>
      <w:r w:rsidRPr="008137B9">
        <w:rPr>
          <w:sz w:val="22"/>
          <w:szCs w:val="22"/>
          <w:lang w:val="cs-CZ"/>
        </w:rPr>
        <w:lastRenderedPageBreak/>
        <w:t>4.</w:t>
      </w:r>
      <w:r w:rsidRPr="008137B9">
        <w:rPr>
          <w:sz w:val="22"/>
          <w:szCs w:val="22"/>
          <w:lang w:val="cs-CZ"/>
        </w:rPr>
        <w:tab/>
        <w:t>Sestavit pracovní četu tak, aby svou kvalifikací odpovídala požadavkům montáže, povaze práce a přiděleným montážním mechanismům.</w:t>
      </w:r>
    </w:p>
    <w:p w14:paraId="14F10CED" w14:textId="77777777" w:rsidR="00084A7C" w:rsidRPr="008137B9" w:rsidRDefault="00084A7C" w:rsidP="00084A7C">
      <w:pPr>
        <w:pStyle w:val="PSGnormal"/>
        <w:ind w:left="426" w:firstLine="425"/>
        <w:rPr>
          <w:sz w:val="22"/>
          <w:szCs w:val="22"/>
          <w:lang w:val="cs-CZ"/>
        </w:rPr>
      </w:pPr>
      <w:r w:rsidRPr="008137B9">
        <w:rPr>
          <w:sz w:val="22"/>
          <w:szCs w:val="22"/>
          <w:lang w:val="cs-CZ"/>
        </w:rPr>
        <w:t>5.</w:t>
      </w:r>
      <w:r w:rsidRPr="008137B9">
        <w:rPr>
          <w:sz w:val="22"/>
          <w:szCs w:val="22"/>
          <w:lang w:val="cs-CZ"/>
        </w:rPr>
        <w:tab/>
        <w:t>Zajistit dostatečné množství nástrojů a nářadí, ochranných pomůcek a montážních pomůcek podle povahy prováděné montáže.</w:t>
      </w:r>
    </w:p>
    <w:p w14:paraId="7E89AEB2" w14:textId="77777777" w:rsidR="00084A7C" w:rsidRPr="008137B9" w:rsidRDefault="00084A7C" w:rsidP="00084A7C">
      <w:pPr>
        <w:pStyle w:val="PSGnormal"/>
        <w:ind w:left="426" w:firstLine="425"/>
        <w:rPr>
          <w:sz w:val="22"/>
          <w:szCs w:val="22"/>
          <w:lang w:val="cs-CZ"/>
        </w:rPr>
      </w:pPr>
      <w:r w:rsidRPr="008137B9">
        <w:rPr>
          <w:sz w:val="22"/>
          <w:szCs w:val="22"/>
          <w:lang w:val="cs-CZ"/>
        </w:rPr>
        <w:t>6.</w:t>
      </w:r>
      <w:r w:rsidRPr="008137B9">
        <w:rPr>
          <w:sz w:val="22"/>
          <w:szCs w:val="22"/>
          <w:lang w:val="cs-CZ"/>
        </w:rPr>
        <w:tab/>
        <w:t>Kontrolovat pravidelnými návštěvami dodržování postupu práce s ohledem na bezpečnost pracovníků a zda není bezpečnost práce podceňována.</w:t>
      </w:r>
    </w:p>
    <w:p w14:paraId="02FFD143" w14:textId="77777777" w:rsidR="00084A7C" w:rsidRPr="008137B9" w:rsidRDefault="00084A7C" w:rsidP="00084A7C">
      <w:pPr>
        <w:pStyle w:val="PSGnormal"/>
        <w:ind w:left="426" w:firstLine="425"/>
        <w:rPr>
          <w:sz w:val="22"/>
          <w:szCs w:val="22"/>
          <w:lang w:val="cs-CZ"/>
        </w:rPr>
      </w:pPr>
      <w:r w:rsidRPr="008137B9">
        <w:rPr>
          <w:sz w:val="22"/>
          <w:szCs w:val="22"/>
          <w:lang w:val="cs-CZ"/>
        </w:rPr>
        <w:t>7.</w:t>
      </w:r>
      <w:r w:rsidRPr="008137B9">
        <w:rPr>
          <w:sz w:val="22"/>
          <w:szCs w:val="22"/>
          <w:lang w:val="cs-CZ"/>
        </w:rPr>
        <w:tab/>
        <w:t>Doplňovat si stále znalosti bezpečnostních předpisů a provádět školení jemu svěřených pracovníků. Před každou složitou montáží musí provést instruktáž a upozornit pracovníky na možné případy nebezpečí.</w:t>
      </w:r>
    </w:p>
    <w:p w14:paraId="2B0BAEB7" w14:textId="77777777" w:rsidR="00084A7C" w:rsidRPr="008137B9" w:rsidRDefault="00084A7C" w:rsidP="00084A7C">
      <w:pPr>
        <w:pStyle w:val="PSGnormal"/>
        <w:ind w:left="426" w:firstLine="425"/>
        <w:rPr>
          <w:sz w:val="22"/>
          <w:szCs w:val="22"/>
          <w:lang w:val="cs-CZ"/>
        </w:rPr>
      </w:pPr>
      <w:r w:rsidRPr="008137B9">
        <w:rPr>
          <w:sz w:val="22"/>
          <w:szCs w:val="22"/>
          <w:lang w:val="cs-CZ"/>
        </w:rPr>
        <w:t>8.</w:t>
      </w:r>
      <w:r w:rsidRPr="008137B9">
        <w:rPr>
          <w:sz w:val="22"/>
          <w:szCs w:val="22"/>
          <w:lang w:val="cs-CZ"/>
        </w:rPr>
        <w:tab/>
        <w:t>Zastavit nebo přerušit montáž v případě neplnění požadavků hospodářské smlouvy, nebo vznikne-li z jiných důvodů situace, která ohrožuje život a zdraví pracovníků a je nebezpečí z prodlení. Rozhodnutí zaznamená do montážního deníku a oznámí představenému a odběrateli montáže.</w:t>
      </w:r>
      <w:r w:rsidRPr="008137B9">
        <w:rPr>
          <w:sz w:val="22"/>
          <w:szCs w:val="22"/>
          <w:lang w:val="cs-CZ"/>
        </w:rPr>
        <w:tab/>
      </w:r>
    </w:p>
    <w:p w14:paraId="7A3A5EDF" w14:textId="77777777" w:rsidR="00084A7C" w:rsidRPr="008137B9" w:rsidRDefault="00084A7C" w:rsidP="00084A7C">
      <w:pPr>
        <w:pStyle w:val="PSGnormal"/>
        <w:ind w:left="426" w:firstLine="425"/>
        <w:rPr>
          <w:sz w:val="22"/>
          <w:szCs w:val="22"/>
          <w:lang w:val="cs-CZ"/>
        </w:rPr>
      </w:pPr>
      <w:r w:rsidRPr="008137B9">
        <w:rPr>
          <w:sz w:val="22"/>
          <w:szCs w:val="22"/>
          <w:lang w:val="cs-CZ"/>
        </w:rPr>
        <w:t>10.</w:t>
      </w:r>
      <w:r w:rsidRPr="008137B9">
        <w:rPr>
          <w:sz w:val="22"/>
          <w:szCs w:val="22"/>
          <w:lang w:val="cs-CZ"/>
        </w:rPr>
        <w:tab/>
        <w:t>Včas hlásit smrtelné, těžké a hromadné úrazy, vyšetřovat příčiny ostatních úrazů. Zodpovídá za včasné odeslání správně vyplněných záznamů o úraze. Navrhuje opatření k odstraňování příčin vzniklého úrazu.</w:t>
      </w:r>
    </w:p>
    <w:p w14:paraId="2C56914A" w14:textId="77777777" w:rsidR="00084A7C" w:rsidRPr="008137B9" w:rsidRDefault="00084A7C" w:rsidP="00084A7C">
      <w:pPr>
        <w:pStyle w:val="PSGnormal"/>
        <w:ind w:left="426" w:firstLine="425"/>
        <w:rPr>
          <w:sz w:val="22"/>
          <w:szCs w:val="22"/>
          <w:lang w:val="cs-CZ"/>
        </w:rPr>
      </w:pPr>
      <w:r w:rsidRPr="008137B9">
        <w:rPr>
          <w:sz w:val="22"/>
          <w:szCs w:val="22"/>
          <w:lang w:val="cs-CZ"/>
        </w:rPr>
        <w:t>11.</w:t>
      </w:r>
      <w:r w:rsidRPr="008137B9">
        <w:rPr>
          <w:sz w:val="22"/>
          <w:szCs w:val="22"/>
          <w:lang w:val="cs-CZ"/>
        </w:rPr>
        <w:tab/>
        <w:t>Proškolit pracovníka vracejícího se do práce po pracovním úrazu a provést o tom zápis v zápisníku bezpečnosti práce.</w:t>
      </w:r>
    </w:p>
    <w:p w14:paraId="10109C87" w14:textId="77777777" w:rsidR="00084A7C" w:rsidRPr="008137B9" w:rsidRDefault="00084A7C" w:rsidP="00084A7C">
      <w:pPr>
        <w:pStyle w:val="PSGnormal"/>
        <w:ind w:left="426" w:firstLine="425"/>
        <w:rPr>
          <w:sz w:val="22"/>
          <w:szCs w:val="22"/>
          <w:lang w:val="cs-CZ"/>
        </w:rPr>
      </w:pPr>
      <w:r w:rsidRPr="008137B9">
        <w:rPr>
          <w:sz w:val="22"/>
          <w:szCs w:val="22"/>
          <w:lang w:val="cs-CZ"/>
        </w:rPr>
        <w:t>12.</w:t>
      </w:r>
      <w:r w:rsidRPr="008137B9">
        <w:rPr>
          <w:sz w:val="22"/>
          <w:szCs w:val="22"/>
          <w:lang w:val="cs-CZ"/>
        </w:rPr>
        <w:tab/>
        <w:t>Zúčastnit se poučení při nástupu do funkce, které provede vedoucí provozu spolu s přezkoušením znalostí jeho povinností a bezpečnostních předpisů. O přezkoušení a poučení musí být písemný doklad.</w:t>
      </w:r>
    </w:p>
    <w:p w14:paraId="685195F2" w14:textId="77777777" w:rsidR="007A5928" w:rsidRPr="008137B9" w:rsidRDefault="007A5928" w:rsidP="00084A7C">
      <w:pPr>
        <w:pStyle w:val="PSGnormal"/>
        <w:ind w:left="426" w:firstLine="425"/>
        <w:rPr>
          <w:sz w:val="22"/>
          <w:szCs w:val="22"/>
          <w:lang w:val="cs-CZ"/>
        </w:rPr>
      </w:pPr>
    </w:p>
    <w:p w14:paraId="1CF259E1" w14:textId="77777777" w:rsidR="00084A7C" w:rsidRPr="008137B9" w:rsidRDefault="00084A7C" w:rsidP="007A5928">
      <w:pPr>
        <w:pStyle w:val="PSGnormal"/>
        <w:ind w:left="0"/>
        <w:rPr>
          <w:sz w:val="22"/>
          <w:szCs w:val="22"/>
          <w:u w:val="single"/>
          <w:lang w:val="cs-CZ"/>
        </w:rPr>
      </w:pPr>
      <w:r w:rsidRPr="008137B9">
        <w:rPr>
          <w:sz w:val="22"/>
          <w:szCs w:val="22"/>
          <w:u w:val="single"/>
          <w:lang w:val="cs-CZ"/>
        </w:rPr>
        <w:t>Povinnosti vedoucích mistrů demontážních prací</w:t>
      </w:r>
    </w:p>
    <w:p w14:paraId="186ED4F9" w14:textId="77777777" w:rsidR="00084A7C" w:rsidRPr="008137B9" w:rsidRDefault="00084A7C" w:rsidP="00084A7C">
      <w:pPr>
        <w:pStyle w:val="PSGnormal"/>
        <w:ind w:left="426" w:firstLine="425"/>
        <w:rPr>
          <w:sz w:val="22"/>
          <w:szCs w:val="22"/>
          <w:lang w:val="cs-CZ"/>
        </w:rPr>
      </w:pPr>
      <w:r w:rsidRPr="008137B9">
        <w:rPr>
          <w:sz w:val="22"/>
          <w:szCs w:val="22"/>
          <w:lang w:val="cs-CZ"/>
        </w:rPr>
        <w:t>1.</w:t>
      </w:r>
      <w:r w:rsidRPr="008137B9">
        <w:rPr>
          <w:sz w:val="22"/>
          <w:szCs w:val="22"/>
          <w:lang w:val="cs-CZ"/>
        </w:rPr>
        <w:tab/>
        <w:t>Podřídit se pokynům montážního mistra po celou dobu montáže a převzít od něj všechnu potřebnou dokumentaci vztahující se k příslušné zakázce.</w:t>
      </w:r>
    </w:p>
    <w:p w14:paraId="6EED0BD4" w14:textId="77777777" w:rsidR="00084A7C" w:rsidRPr="008137B9" w:rsidRDefault="00084A7C" w:rsidP="00084A7C">
      <w:pPr>
        <w:pStyle w:val="PSGnormal"/>
        <w:ind w:left="426" w:firstLine="425"/>
        <w:rPr>
          <w:sz w:val="22"/>
          <w:szCs w:val="22"/>
          <w:lang w:val="cs-CZ"/>
        </w:rPr>
      </w:pPr>
      <w:r w:rsidRPr="008137B9">
        <w:rPr>
          <w:sz w:val="22"/>
          <w:szCs w:val="22"/>
          <w:lang w:val="cs-CZ"/>
        </w:rPr>
        <w:t>2.</w:t>
      </w:r>
      <w:r w:rsidRPr="008137B9">
        <w:rPr>
          <w:sz w:val="22"/>
          <w:szCs w:val="22"/>
          <w:lang w:val="cs-CZ"/>
        </w:rPr>
        <w:tab/>
        <w:t>Převzít svěřenou montážní četu podle pokynů montážního mistra a uvést ji na nové pracoviště.</w:t>
      </w:r>
    </w:p>
    <w:p w14:paraId="16EBA6C6" w14:textId="77777777" w:rsidR="00084A7C" w:rsidRPr="008137B9" w:rsidRDefault="00084A7C" w:rsidP="00084A7C">
      <w:pPr>
        <w:pStyle w:val="PSGnormal"/>
        <w:ind w:left="426" w:firstLine="425"/>
        <w:rPr>
          <w:sz w:val="22"/>
          <w:szCs w:val="22"/>
          <w:lang w:val="cs-CZ"/>
        </w:rPr>
      </w:pPr>
      <w:r w:rsidRPr="008137B9">
        <w:rPr>
          <w:sz w:val="22"/>
          <w:szCs w:val="22"/>
          <w:lang w:val="cs-CZ"/>
        </w:rPr>
        <w:t>3.</w:t>
      </w:r>
      <w:r w:rsidRPr="008137B9">
        <w:rPr>
          <w:sz w:val="22"/>
          <w:szCs w:val="22"/>
          <w:lang w:val="cs-CZ"/>
        </w:rPr>
        <w:tab/>
        <w:t>Provést instruktáž o bezpečnosti práce a v závodech s rizikovým prostředím zajistit školení o bezpečnosti a požární ochraně u odběratele montáže.</w:t>
      </w:r>
    </w:p>
    <w:p w14:paraId="6969BCFD" w14:textId="77777777" w:rsidR="00084A7C" w:rsidRPr="008137B9" w:rsidRDefault="00084A7C" w:rsidP="00084A7C">
      <w:pPr>
        <w:pStyle w:val="PSGnormal"/>
        <w:ind w:left="426" w:firstLine="425"/>
        <w:rPr>
          <w:sz w:val="22"/>
          <w:szCs w:val="22"/>
          <w:lang w:val="cs-CZ"/>
        </w:rPr>
      </w:pPr>
      <w:r w:rsidRPr="008137B9">
        <w:rPr>
          <w:sz w:val="22"/>
          <w:szCs w:val="22"/>
          <w:lang w:val="cs-CZ"/>
        </w:rPr>
        <w:t>4.</w:t>
      </w:r>
      <w:r w:rsidRPr="008137B9">
        <w:rPr>
          <w:sz w:val="22"/>
          <w:szCs w:val="22"/>
          <w:lang w:val="cs-CZ"/>
        </w:rPr>
        <w:tab/>
        <w:t>Provést instruktáž pracovníků, kteří jsou k četě přiděleni během montáže i pomocníků daných jako výpomoc odběratelem montáže.</w:t>
      </w:r>
    </w:p>
    <w:p w14:paraId="1884258E" w14:textId="77777777" w:rsidR="00084A7C" w:rsidRPr="008137B9" w:rsidRDefault="00084A7C" w:rsidP="00084A7C">
      <w:pPr>
        <w:pStyle w:val="PSGnormal"/>
        <w:ind w:left="426" w:firstLine="425"/>
        <w:rPr>
          <w:sz w:val="22"/>
          <w:szCs w:val="22"/>
          <w:lang w:val="cs-CZ"/>
        </w:rPr>
      </w:pPr>
      <w:r w:rsidRPr="008137B9">
        <w:rPr>
          <w:sz w:val="22"/>
          <w:szCs w:val="22"/>
          <w:lang w:val="cs-CZ"/>
        </w:rPr>
        <w:t>5.</w:t>
      </w:r>
      <w:r w:rsidRPr="008137B9">
        <w:rPr>
          <w:sz w:val="22"/>
          <w:szCs w:val="22"/>
          <w:lang w:val="cs-CZ"/>
        </w:rPr>
        <w:tab/>
        <w:t>V den zahájení montáže zkontroluje stav pracoviště a porovná se zápisy v protokolu o přejímce montážního pracoviště. Výsledek zapíše do montážního deníku a předloží odběrateli k podpisu.</w:t>
      </w:r>
    </w:p>
    <w:p w14:paraId="20A184CA" w14:textId="77777777" w:rsidR="00084A7C" w:rsidRPr="008137B9" w:rsidRDefault="00084A7C" w:rsidP="00084A7C">
      <w:pPr>
        <w:pStyle w:val="PSGnormal"/>
        <w:ind w:left="426" w:firstLine="425"/>
        <w:rPr>
          <w:sz w:val="22"/>
          <w:szCs w:val="22"/>
          <w:lang w:val="cs-CZ"/>
        </w:rPr>
      </w:pPr>
      <w:r w:rsidRPr="008137B9">
        <w:rPr>
          <w:sz w:val="22"/>
          <w:szCs w:val="22"/>
          <w:lang w:val="cs-CZ"/>
        </w:rPr>
        <w:t>6.</w:t>
      </w:r>
      <w:r w:rsidRPr="008137B9">
        <w:rPr>
          <w:sz w:val="22"/>
          <w:szCs w:val="22"/>
          <w:lang w:val="cs-CZ"/>
        </w:rPr>
        <w:tab/>
        <w:t>Bez schválení montážního mistra nesmí provádět žádné změny v technologickém postupu.</w:t>
      </w:r>
    </w:p>
    <w:p w14:paraId="6F7008CE" w14:textId="77777777" w:rsidR="00084A7C" w:rsidRPr="008137B9" w:rsidRDefault="00084A7C" w:rsidP="00084A7C">
      <w:pPr>
        <w:pStyle w:val="PSGnormal"/>
        <w:ind w:left="426" w:firstLine="425"/>
        <w:rPr>
          <w:sz w:val="22"/>
          <w:szCs w:val="22"/>
          <w:lang w:val="cs-CZ"/>
        </w:rPr>
      </w:pPr>
      <w:r w:rsidRPr="008137B9">
        <w:rPr>
          <w:sz w:val="22"/>
          <w:szCs w:val="22"/>
          <w:lang w:val="cs-CZ"/>
        </w:rPr>
        <w:t>7.</w:t>
      </w:r>
      <w:r w:rsidRPr="008137B9">
        <w:rPr>
          <w:sz w:val="22"/>
          <w:szCs w:val="22"/>
          <w:lang w:val="cs-CZ"/>
        </w:rPr>
        <w:tab/>
        <w:t>Zodpovídá za dodržování bezpečnostních opatření a dodržování pracovní kázně na svěřeném pracovišti.</w:t>
      </w:r>
    </w:p>
    <w:p w14:paraId="380EB55B" w14:textId="77777777" w:rsidR="00084A7C" w:rsidRPr="008137B9" w:rsidRDefault="00084A7C" w:rsidP="00084A7C">
      <w:pPr>
        <w:pStyle w:val="PSGnormal"/>
        <w:ind w:left="426" w:firstLine="425"/>
        <w:rPr>
          <w:sz w:val="22"/>
          <w:szCs w:val="22"/>
          <w:lang w:val="cs-CZ"/>
        </w:rPr>
      </w:pPr>
      <w:r w:rsidRPr="008137B9">
        <w:rPr>
          <w:sz w:val="22"/>
          <w:szCs w:val="22"/>
          <w:lang w:val="cs-CZ"/>
        </w:rPr>
        <w:t>8.</w:t>
      </w:r>
      <w:r w:rsidRPr="008137B9">
        <w:rPr>
          <w:sz w:val="22"/>
          <w:szCs w:val="22"/>
          <w:lang w:val="cs-CZ"/>
        </w:rPr>
        <w:tab/>
        <w:t>Nedovolit, aby při montáži ve výškách a při těžkých pracích byli zaměstnáni pracovníci mladší 18 let.</w:t>
      </w:r>
    </w:p>
    <w:p w14:paraId="27503AE7" w14:textId="77777777" w:rsidR="00084A7C" w:rsidRPr="008137B9" w:rsidRDefault="00084A7C" w:rsidP="00084A7C">
      <w:pPr>
        <w:pStyle w:val="PSGnormal"/>
        <w:ind w:left="426" w:firstLine="425"/>
        <w:rPr>
          <w:sz w:val="22"/>
          <w:szCs w:val="22"/>
          <w:lang w:val="cs-CZ"/>
        </w:rPr>
      </w:pPr>
      <w:r w:rsidRPr="008137B9">
        <w:rPr>
          <w:sz w:val="22"/>
          <w:szCs w:val="22"/>
          <w:lang w:val="cs-CZ"/>
        </w:rPr>
        <w:t>9.</w:t>
      </w:r>
      <w:r w:rsidRPr="008137B9">
        <w:rPr>
          <w:sz w:val="22"/>
          <w:szCs w:val="22"/>
          <w:lang w:val="cs-CZ"/>
        </w:rPr>
        <w:tab/>
        <w:t>Odpovídá za včasné provádění prohlídek kontrol nářadí a pomůcek (elektrické vrtačky, brusky, vázací a zvedaní pomůcky, bezpečnostní pasy apod.).</w:t>
      </w:r>
    </w:p>
    <w:p w14:paraId="4BF07766" w14:textId="77777777" w:rsidR="00084A7C" w:rsidRPr="008137B9" w:rsidRDefault="00084A7C" w:rsidP="00084A7C">
      <w:pPr>
        <w:pStyle w:val="PSGnormal"/>
        <w:ind w:left="426" w:firstLine="425"/>
        <w:rPr>
          <w:sz w:val="22"/>
          <w:szCs w:val="22"/>
          <w:lang w:val="cs-CZ"/>
        </w:rPr>
      </w:pPr>
      <w:r w:rsidRPr="008137B9">
        <w:rPr>
          <w:sz w:val="22"/>
          <w:szCs w:val="22"/>
          <w:lang w:val="cs-CZ"/>
        </w:rPr>
        <w:t>10.</w:t>
      </w:r>
      <w:r w:rsidRPr="008137B9">
        <w:rPr>
          <w:sz w:val="22"/>
          <w:szCs w:val="22"/>
          <w:lang w:val="cs-CZ"/>
        </w:rPr>
        <w:tab/>
        <w:t>Nárokuje potřebu běžného nářadí a montážních pomůcek, při přechodu na nové pracoviště provádí kontrolu a výměnu nářadí za nové.</w:t>
      </w:r>
    </w:p>
    <w:p w14:paraId="632168D5" w14:textId="77777777" w:rsidR="00084A7C" w:rsidRPr="008137B9" w:rsidRDefault="00084A7C" w:rsidP="00084A7C">
      <w:pPr>
        <w:pStyle w:val="PSGnormal"/>
        <w:ind w:left="426" w:firstLine="425"/>
        <w:rPr>
          <w:sz w:val="22"/>
          <w:szCs w:val="22"/>
          <w:lang w:val="cs-CZ"/>
        </w:rPr>
      </w:pPr>
      <w:r w:rsidRPr="008137B9">
        <w:rPr>
          <w:sz w:val="22"/>
          <w:szCs w:val="22"/>
          <w:lang w:val="cs-CZ"/>
        </w:rPr>
        <w:lastRenderedPageBreak/>
        <w:t>11.</w:t>
      </w:r>
      <w:r w:rsidRPr="008137B9">
        <w:rPr>
          <w:sz w:val="22"/>
          <w:szCs w:val="22"/>
          <w:lang w:val="cs-CZ"/>
        </w:rPr>
        <w:tab/>
        <w:t>Je odpovědný za řádné a včasné provedení všech bezpečnostních opatření, zajištění pracoviště příslušnými výstražnými tabulkami. Před ukončením směny musí zkontrolovat zajištění pracoviště, aby nemohlo být příčinou úrazu jiných osob, stejně jako uklizení nářadí a nástrojů.</w:t>
      </w:r>
    </w:p>
    <w:p w14:paraId="13BF98FC" w14:textId="77777777" w:rsidR="00084A7C" w:rsidRPr="008137B9" w:rsidRDefault="00084A7C" w:rsidP="00084A7C">
      <w:pPr>
        <w:pStyle w:val="PSGnormal"/>
        <w:ind w:left="426" w:firstLine="425"/>
        <w:rPr>
          <w:sz w:val="22"/>
          <w:szCs w:val="22"/>
          <w:lang w:val="cs-CZ"/>
        </w:rPr>
      </w:pPr>
      <w:r w:rsidRPr="008137B9">
        <w:rPr>
          <w:sz w:val="22"/>
          <w:szCs w:val="22"/>
          <w:lang w:val="cs-CZ"/>
        </w:rPr>
        <w:t>12.</w:t>
      </w:r>
      <w:r w:rsidRPr="008137B9">
        <w:rPr>
          <w:sz w:val="22"/>
          <w:szCs w:val="22"/>
          <w:lang w:val="cs-CZ"/>
        </w:rPr>
        <w:tab/>
        <w:t>V případě úrazu na pracovišti odpovídá za včasné hlášení, zajištění první pomoci postiženému a zajištění vyšetření úrazu stavbyvedoucím v případě nepřítomnosti montážního mistra a za včasné sepsání záznamu o úrazu.</w:t>
      </w:r>
    </w:p>
    <w:p w14:paraId="385CBAB6" w14:textId="77777777" w:rsidR="007A5928" w:rsidRPr="008137B9" w:rsidRDefault="007A5928" w:rsidP="00084A7C">
      <w:pPr>
        <w:pStyle w:val="PSGnormal"/>
        <w:ind w:left="426" w:firstLine="425"/>
        <w:rPr>
          <w:sz w:val="22"/>
          <w:szCs w:val="22"/>
          <w:lang w:val="cs-CZ"/>
        </w:rPr>
      </w:pPr>
    </w:p>
    <w:p w14:paraId="5873B6AD" w14:textId="77777777" w:rsidR="00084A7C" w:rsidRPr="008137B9" w:rsidRDefault="00084A7C" w:rsidP="007A5928">
      <w:pPr>
        <w:pStyle w:val="PSGnormal"/>
        <w:ind w:left="0"/>
        <w:rPr>
          <w:sz w:val="22"/>
          <w:szCs w:val="22"/>
          <w:u w:val="single"/>
          <w:lang w:val="cs-CZ"/>
        </w:rPr>
      </w:pPr>
      <w:r w:rsidRPr="008137B9">
        <w:rPr>
          <w:sz w:val="22"/>
          <w:szCs w:val="22"/>
          <w:u w:val="single"/>
          <w:lang w:val="cs-CZ"/>
        </w:rPr>
        <w:t>Povinnosti ostatních pracovníků na demontážích</w:t>
      </w:r>
    </w:p>
    <w:p w14:paraId="6A33ED87" w14:textId="77777777" w:rsidR="00084A7C" w:rsidRPr="008137B9" w:rsidRDefault="00084A7C" w:rsidP="00084A7C">
      <w:pPr>
        <w:pStyle w:val="PSGnormal"/>
        <w:ind w:left="426" w:firstLine="425"/>
        <w:rPr>
          <w:sz w:val="22"/>
          <w:szCs w:val="22"/>
          <w:lang w:val="cs-CZ"/>
        </w:rPr>
      </w:pPr>
      <w:r w:rsidRPr="008137B9">
        <w:rPr>
          <w:sz w:val="22"/>
          <w:szCs w:val="22"/>
          <w:lang w:val="cs-CZ"/>
        </w:rPr>
        <w:t>1.</w:t>
      </w:r>
      <w:r w:rsidRPr="008137B9">
        <w:rPr>
          <w:sz w:val="22"/>
          <w:szCs w:val="22"/>
          <w:lang w:val="cs-CZ"/>
        </w:rPr>
        <w:tab/>
        <w:t>Seznamovat se a osvojovat si bezpečnostní a protipožární předpisy a způsoby bezpečné práce. Zúčastňovat se nejméně jednou ročně opakovaného školení a ověření znalostí těchto předpisů.</w:t>
      </w:r>
    </w:p>
    <w:p w14:paraId="652C3659" w14:textId="77777777" w:rsidR="00084A7C" w:rsidRPr="008137B9" w:rsidRDefault="00084A7C" w:rsidP="00084A7C">
      <w:pPr>
        <w:pStyle w:val="PSGnormal"/>
        <w:ind w:left="426" w:firstLine="425"/>
        <w:rPr>
          <w:sz w:val="22"/>
          <w:szCs w:val="22"/>
          <w:lang w:val="cs-CZ"/>
        </w:rPr>
      </w:pPr>
      <w:r w:rsidRPr="008137B9">
        <w:rPr>
          <w:sz w:val="22"/>
          <w:szCs w:val="22"/>
          <w:lang w:val="cs-CZ"/>
        </w:rPr>
        <w:t>2.</w:t>
      </w:r>
      <w:r w:rsidRPr="008137B9">
        <w:rPr>
          <w:sz w:val="22"/>
          <w:szCs w:val="22"/>
          <w:lang w:val="cs-CZ"/>
        </w:rPr>
        <w:tab/>
        <w:t>Nejméně jednou za tři roky se podrobovat lékařským preventivním prohlídkám se zaměřením na schopnost práce ve výškách (do 30 let věku). Starší pracovníci musí mít prohlídku každý rok.</w:t>
      </w:r>
    </w:p>
    <w:p w14:paraId="6C2DDA28" w14:textId="77777777" w:rsidR="00084A7C" w:rsidRPr="008137B9" w:rsidRDefault="00084A7C" w:rsidP="00084A7C">
      <w:pPr>
        <w:pStyle w:val="PSGnormal"/>
        <w:ind w:left="426" w:firstLine="425"/>
        <w:rPr>
          <w:sz w:val="22"/>
          <w:szCs w:val="22"/>
          <w:lang w:val="cs-CZ"/>
        </w:rPr>
      </w:pPr>
      <w:r w:rsidRPr="008137B9">
        <w:rPr>
          <w:sz w:val="22"/>
          <w:szCs w:val="22"/>
          <w:lang w:val="cs-CZ"/>
        </w:rPr>
        <w:t>3.</w:t>
      </w:r>
      <w:r w:rsidRPr="008137B9">
        <w:rPr>
          <w:sz w:val="22"/>
          <w:szCs w:val="22"/>
          <w:lang w:val="cs-CZ"/>
        </w:rPr>
        <w:tab/>
        <w:t>Dodržovat bezpečnostní a protipožární předpisy a počínat si při práci tak, aby neohrožoval vlastní život a zdraví, ani ostatních spolupracovníků.</w:t>
      </w:r>
    </w:p>
    <w:p w14:paraId="36172AF7" w14:textId="77777777" w:rsidR="00084A7C" w:rsidRPr="008137B9" w:rsidRDefault="00084A7C" w:rsidP="00084A7C">
      <w:pPr>
        <w:pStyle w:val="PSGnormal"/>
        <w:ind w:left="426" w:firstLine="425"/>
        <w:rPr>
          <w:sz w:val="22"/>
          <w:szCs w:val="22"/>
          <w:lang w:val="cs-CZ"/>
        </w:rPr>
      </w:pPr>
      <w:r w:rsidRPr="008137B9">
        <w:rPr>
          <w:sz w:val="22"/>
          <w:szCs w:val="22"/>
          <w:lang w:val="cs-CZ"/>
        </w:rPr>
        <w:t>4.</w:t>
      </w:r>
      <w:r w:rsidRPr="008137B9">
        <w:rPr>
          <w:sz w:val="22"/>
          <w:szCs w:val="22"/>
          <w:lang w:val="cs-CZ"/>
        </w:rPr>
        <w:tab/>
        <w:t>Přidělené nástroje, nářadí, přístroje udržovat stále čisté a bezpečné pro montáž.</w:t>
      </w:r>
    </w:p>
    <w:p w14:paraId="31D81814" w14:textId="77777777" w:rsidR="00084A7C" w:rsidRPr="008137B9" w:rsidRDefault="00084A7C" w:rsidP="00084A7C">
      <w:pPr>
        <w:pStyle w:val="PSGnormal"/>
        <w:ind w:left="426" w:firstLine="425"/>
        <w:rPr>
          <w:sz w:val="22"/>
          <w:szCs w:val="22"/>
          <w:lang w:val="cs-CZ"/>
        </w:rPr>
      </w:pPr>
      <w:r w:rsidRPr="008137B9">
        <w:rPr>
          <w:sz w:val="22"/>
          <w:szCs w:val="22"/>
          <w:lang w:val="cs-CZ"/>
        </w:rPr>
        <w:t>5.</w:t>
      </w:r>
      <w:r w:rsidRPr="008137B9">
        <w:rPr>
          <w:sz w:val="22"/>
          <w:szCs w:val="22"/>
          <w:lang w:val="cs-CZ"/>
        </w:rPr>
        <w:tab/>
        <w:t>Používat bezpečnostních zařízení a ochranných pomůcek, kontrolovat jejich použitelný stav, nosit ochrannou přilbu při psech pracích a na takových pracovištích, kde hrozí poranění hlavy.</w:t>
      </w:r>
    </w:p>
    <w:p w14:paraId="4A2082A5" w14:textId="77777777" w:rsidR="00084A7C" w:rsidRPr="008137B9" w:rsidRDefault="00084A7C" w:rsidP="00084A7C">
      <w:pPr>
        <w:pStyle w:val="PSGnormal"/>
        <w:ind w:left="426" w:firstLine="425"/>
        <w:rPr>
          <w:sz w:val="22"/>
          <w:szCs w:val="22"/>
          <w:lang w:val="cs-CZ"/>
        </w:rPr>
      </w:pPr>
      <w:r w:rsidRPr="008137B9">
        <w:rPr>
          <w:sz w:val="22"/>
          <w:szCs w:val="22"/>
          <w:lang w:val="cs-CZ"/>
        </w:rPr>
        <w:t>6.</w:t>
      </w:r>
      <w:r w:rsidRPr="008137B9">
        <w:rPr>
          <w:sz w:val="22"/>
          <w:szCs w:val="22"/>
          <w:lang w:val="cs-CZ"/>
        </w:rPr>
        <w:tab/>
        <w:t>Oznamovat odpovědným vedoucím zjištěné nedostatky ohrožující bezpečnost a zdraví pracujících nebo ohrožujících národní majetek.</w:t>
      </w:r>
    </w:p>
    <w:p w14:paraId="5C40C370" w14:textId="77777777" w:rsidR="00084A7C" w:rsidRPr="008137B9" w:rsidRDefault="00084A7C" w:rsidP="00084A7C">
      <w:pPr>
        <w:pStyle w:val="PSGnormal"/>
        <w:ind w:left="426" w:firstLine="425"/>
        <w:rPr>
          <w:sz w:val="22"/>
          <w:szCs w:val="22"/>
          <w:lang w:val="cs-CZ"/>
        </w:rPr>
      </w:pPr>
      <w:r w:rsidRPr="008137B9">
        <w:rPr>
          <w:sz w:val="22"/>
          <w:szCs w:val="22"/>
          <w:lang w:val="cs-CZ"/>
        </w:rPr>
        <w:t>7.</w:t>
      </w:r>
      <w:r w:rsidRPr="008137B9">
        <w:rPr>
          <w:sz w:val="22"/>
          <w:szCs w:val="22"/>
          <w:lang w:val="cs-CZ"/>
        </w:rPr>
        <w:tab/>
        <w:t>Čistit a uklízet své pracoviště a udržovat jej v pořádku.</w:t>
      </w:r>
    </w:p>
    <w:p w14:paraId="3B96952D" w14:textId="77777777" w:rsidR="00084A7C" w:rsidRPr="008137B9" w:rsidRDefault="00084A7C" w:rsidP="00084A7C">
      <w:pPr>
        <w:pStyle w:val="PSGnormal"/>
        <w:ind w:left="426" w:firstLine="425"/>
        <w:rPr>
          <w:sz w:val="22"/>
          <w:szCs w:val="22"/>
          <w:lang w:val="cs-CZ"/>
        </w:rPr>
      </w:pPr>
      <w:r w:rsidRPr="008137B9">
        <w:rPr>
          <w:sz w:val="22"/>
          <w:szCs w:val="22"/>
          <w:lang w:val="cs-CZ"/>
        </w:rPr>
        <w:t>8.</w:t>
      </w:r>
      <w:r w:rsidRPr="008137B9">
        <w:rPr>
          <w:sz w:val="22"/>
          <w:szCs w:val="22"/>
          <w:lang w:val="cs-CZ"/>
        </w:rPr>
        <w:tab/>
        <w:t>Dodržovat pracovní kázeň a zákaz požívání alkoholických nápojů před prací i v době zaměstnání.</w:t>
      </w:r>
    </w:p>
    <w:p w14:paraId="1AE5B1FF" w14:textId="77777777" w:rsidR="00084A7C" w:rsidRPr="008137B9" w:rsidRDefault="00084A7C" w:rsidP="00084A7C">
      <w:pPr>
        <w:pStyle w:val="PSGnormal"/>
        <w:ind w:left="426" w:firstLine="425"/>
        <w:rPr>
          <w:sz w:val="22"/>
          <w:szCs w:val="22"/>
          <w:lang w:val="cs-CZ"/>
        </w:rPr>
      </w:pPr>
      <w:r w:rsidRPr="008137B9">
        <w:rPr>
          <w:sz w:val="22"/>
          <w:szCs w:val="22"/>
          <w:lang w:val="cs-CZ"/>
        </w:rPr>
        <w:t>9.</w:t>
      </w:r>
      <w:r w:rsidRPr="008137B9">
        <w:rPr>
          <w:sz w:val="22"/>
          <w:szCs w:val="22"/>
          <w:lang w:val="cs-CZ"/>
        </w:rPr>
        <w:tab/>
        <w:t>Při vzniklém úrazu poskytnout postiženému první pomoc, zajistit ohlášení odpovědným pracovníkům.</w:t>
      </w:r>
    </w:p>
    <w:p w14:paraId="78EA4485" w14:textId="77777777" w:rsidR="00084A7C" w:rsidRPr="008137B9" w:rsidRDefault="00084A7C" w:rsidP="00084A7C">
      <w:pPr>
        <w:pStyle w:val="PSGnormal"/>
        <w:ind w:left="426" w:firstLine="425"/>
        <w:rPr>
          <w:sz w:val="22"/>
          <w:szCs w:val="22"/>
          <w:lang w:val="cs-CZ"/>
        </w:rPr>
      </w:pPr>
      <w:r w:rsidRPr="008137B9">
        <w:rPr>
          <w:sz w:val="22"/>
          <w:szCs w:val="22"/>
          <w:lang w:val="cs-CZ"/>
        </w:rPr>
        <w:t>10.</w:t>
      </w:r>
      <w:r w:rsidRPr="008137B9">
        <w:rPr>
          <w:sz w:val="22"/>
          <w:szCs w:val="22"/>
          <w:lang w:val="cs-CZ"/>
        </w:rPr>
        <w:tab/>
        <w:t>Oznámit podle místních podmínek nebezpečí vzniku požáru nebo výbuchu odpovědným pracovníkům nebo přímo veřejnému požárnímu sboru – ve všech městech na číslo 150.</w:t>
      </w:r>
    </w:p>
    <w:p w14:paraId="4E53AE0F" w14:textId="77777777" w:rsidR="00084A7C" w:rsidRPr="008137B9" w:rsidRDefault="00084A7C" w:rsidP="00084A7C">
      <w:pPr>
        <w:pStyle w:val="PSGnormal"/>
        <w:ind w:left="426" w:firstLine="425"/>
        <w:rPr>
          <w:sz w:val="22"/>
          <w:szCs w:val="22"/>
          <w:lang w:val="cs-CZ"/>
        </w:rPr>
      </w:pPr>
      <w:r w:rsidRPr="008137B9">
        <w:rPr>
          <w:sz w:val="22"/>
          <w:szCs w:val="22"/>
          <w:lang w:val="cs-CZ"/>
        </w:rPr>
        <w:t>11.</w:t>
      </w:r>
      <w:r w:rsidRPr="008137B9">
        <w:rPr>
          <w:sz w:val="22"/>
          <w:szCs w:val="22"/>
          <w:lang w:val="cs-CZ"/>
        </w:rPr>
        <w:tab/>
        <w:t>Řídit se při práci pokyny vedoucího mistra.</w:t>
      </w:r>
    </w:p>
    <w:p w14:paraId="7B494625" w14:textId="77777777" w:rsidR="00BD7B16" w:rsidRPr="008137B9" w:rsidRDefault="00BD7B16" w:rsidP="00084A7C">
      <w:pPr>
        <w:pStyle w:val="PSGnormal"/>
        <w:ind w:left="426" w:firstLine="425"/>
        <w:rPr>
          <w:sz w:val="22"/>
          <w:szCs w:val="22"/>
        </w:rPr>
      </w:pPr>
    </w:p>
    <w:p w14:paraId="4514EB55" w14:textId="77777777" w:rsidR="007D51B3" w:rsidRPr="007429F3" w:rsidRDefault="007D51B3" w:rsidP="003D2B18">
      <w:pPr>
        <w:pStyle w:val="PSG2"/>
        <w:numPr>
          <w:ilvl w:val="1"/>
          <w:numId w:val="3"/>
        </w:numPr>
        <w:ind w:right="0"/>
        <w:rPr>
          <w:u w:val="single"/>
          <w:lang w:val="cs-CZ"/>
        </w:rPr>
      </w:pPr>
      <w:bookmarkStart w:id="41" w:name="_Toc505249583"/>
      <w:bookmarkStart w:id="42" w:name="_Toc89772044"/>
      <w:r w:rsidRPr="007429F3">
        <w:rPr>
          <w:u w:val="single"/>
          <w:lang w:val="cs-CZ"/>
        </w:rPr>
        <w:t>Zemní práce</w:t>
      </w:r>
      <w:bookmarkEnd w:id="41"/>
      <w:bookmarkEnd w:id="42"/>
      <w:r w:rsidRPr="007429F3">
        <w:rPr>
          <w:u w:val="single"/>
          <w:lang w:val="cs-CZ"/>
        </w:rPr>
        <w:t xml:space="preserve"> </w:t>
      </w:r>
    </w:p>
    <w:p w14:paraId="4E94F950" w14:textId="77777777" w:rsidR="007D51B3" w:rsidRPr="006C02A1" w:rsidRDefault="007D51B3" w:rsidP="007D51B3">
      <w:pPr>
        <w:pStyle w:val="PSGnormal"/>
        <w:ind w:left="426" w:firstLine="425"/>
        <w:rPr>
          <w:sz w:val="22"/>
          <w:szCs w:val="22"/>
          <w:lang w:val="cs-CZ"/>
        </w:rPr>
      </w:pPr>
      <w:r w:rsidRPr="006C02A1">
        <w:rPr>
          <w:sz w:val="22"/>
          <w:szCs w:val="22"/>
        </w:rPr>
        <w:t>Výkopové práce budou realizovány v nutném rozsahu</w:t>
      </w:r>
      <w:r w:rsidRPr="006C02A1">
        <w:rPr>
          <w:sz w:val="22"/>
          <w:szCs w:val="22"/>
          <w:lang w:val="cs-CZ"/>
        </w:rPr>
        <w:t>,</w:t>
      </w:r>
      <w:r w:rsidRPr="006C02A1">
        <w:rPr>
          <w:sz w:val="22"/>
          <w:szCs w:val="22"/>
        </w:rPr>
        <w:t xml:space="preserve"> odpovídajícím </w:t>
      </w:r>
      <w:r w:rsidR="004B5224">
        <w:rPr>
          <w:sz w:val="22"/>
          <w:szCs w:val="22"/>
          <w:lang w:val="cs-CZ"/>
        </w:rPr>
        <w:t xml:space="preserve">potřebě odbourávaných </w:t>
      </w:r>
      <w:r w:rsidRPr="006C02A1">
        <w:rPr>
          <w:sz w:val="22"/>
          <w:szCs w:val="22"/>
        </w:rPr>
        <w:t xml:space="preserve">konstrukcí a v souladu se zásadami bezpečnosti, ochranou </w:t>
      </w:r>
      <w:r w:rsidR="004B5224">
        <w:rPr>
          <w:sz w:val="22"/>
          <w:szCs w:val="22"/>
          <w:lang w:val="cs-CZ"/>
        </w:rPr>
        <w:t xml:space="preserve">životního prostředí a </w:t>
      </w:r>
      <w:r w:rsidRPr="006C02A1">
        <w:rPr>
          <w:sz w:val="22"/>
          <w:szCs w:val="22"/>
        </w:rPr>
        <w:t xml:space="preserve">zdraví a </w:t>
      </w:r>
      <w:r w:rsidR="004B5224">
        <w:rPr>
          <w:sz w:val="22"/>
          <w:szCs w:val="22"/>
          <w:lang w:val="cs-CZ"/>
        </w:rPr>
        <w:t xml:space="preserve">také </w:t>
      </w:r>
      <w:r w:rsidRPr="006C02A1">
        <w:rPr>
          <w:sz w:val="22"/>
          <w:szCs w:val="22"/>
        </w:rPr>
        <w:t>s ohledem na geologické poměry</w:t>
      </w:r>
      <w:r w:rsidRPr="006C02A1">
        <w:rPr>
          <w:sz w:val="22"/>
          <w:szCs w:val="22"/>
          <w:lang w:val="cs-CZ"/>
        </w:rPr>
        <w:t>.</w:t>
      </w:r>
      <w:r w:rsidRPr="006C02A1">
        <w:rPr>
          <w:sz w:val="22"/>
          <w:szCs w:val="22"/>
        </w:rPr>
        <w:t xml:space="preserve"> </w:t>
      </w:r>
    </w:p>
    <w:p w14:paraId="442D5F4F" w14:textId="77777777" w:rsidR="004B5224" w:rsidRDefault="007D51B3" w:rsidP="007D51B3">
      <w:pPr>
        <w:pStyle w:val="PSGnormal"/>
        <w:ind w:left="426" w:firstLine="425"/>
        <w:rPr>
          <w:sz w:val="22"/>
          <w:szCs w:val="22"/>
        </w:rPr>
      </w:pPr>
      <w:r w:rsidRPr="006C02A1">
        <w:rPr>
          <w:sz w:val="22"/>
          <w:szCs w:val="22"/>
        </w:rPr>
        <w:t xml:space="preserve">Součástí zemních prací jsou i </w:t>
      </w:r>
      <w:r w:rsidR="004B5224">
        <w:rPr>
          <w:sz w:val="22"/>
          <w:szCs w:val="22"/>
          <w:lang w:val="cs-CZ"/>
        </w:rPr>
        <w:t>zá</w:t>
      </w:r>
      <w:proofErr w:type="spellStart"/>
      <w:r w:rsidRPr="006C02A1">
        <w:rPr>
          <w:sz w:val="22"/>
          <w:szCs w:val="22"/>
        </w:rPr>
        <w:t>sypy</w:t>
      </w:r>
      <w:proofErr w:type="spellEnd"/>
      <w:r w:rsidRPr="006C02A1">
        <w:rPr>
          <w:sz w:val="22"/>
          <w:szCs w:val="22"/>
        </w:rPr>
        <w:t xml:space="preserve"> a obsypy </w:t>
      </w:r>
      <w:r w:rsidR="004B5224">
        <w:rPr>
          <w:sz w:val="22"/>
          <w:szCs w:val="22"/>
          <w:lang w:val="cs-CZ"/>
        </w:rPr>
        <w:t>ponechaných</w:t>
      </w:r>
      <w:r w:rsidRPr="006C02A1">
        <w:rPr>
          <w:sz w:val="22"/>
          <w:szCs w:val="22"/>
        </w:rPr>
        <w:t xml:space="preserve"> základových konstrukcí</w:t>
      </w:r>
      <w:r w:rsidR="004B5224">
        <w:rPr>
          <w:sz w:val="22"/>
          <w:szCs w:val="22"/>
          <w:lang w:val="cs-CZ"/>
        </w:rPr>
        <w:t xml:space="preserve"> nebo</w:t>
      </w:r>
      <w:r w:rsidR="007A5928">
        <w:rPr>
          <w:sz w:val="22"/>
          <w:szCs w:val="22"/>
          <w:lang w:val="cs-CZ"/>
        </w:rPr>
        <w:t xml:space="preserve"> zaslepení</w:t>
      </w:r>
      <w:r w:rsidR="004B5224">
        <w:rPr>
          <w:sz w:val="22"/>
          <w:szCs w:val="22"/>
          <w:lang w:val="cs-CZ"/>
        </w:rPr>
        <w:t xml:space="preserve"> volných ponechaných prostor</w:t>
      </w:r>
      <w:r w:rsidRPr="006C02A1">
        <w:rPr>
          <w:sz w:val="22"/>
          <w:szCs w:val="22"/>
        </w:rPr>
        <w:t xml:space="preserve">. </w:t>
      </w:r>
    </w:p>
    <w:p w14:paraId="1BAE2D19" w14:textId="77777777" w:rsidR="007D51B3" w:rsidRPr="006C02A1" w:rsidRDefault="007D51B3" w:rsidP="007D51B3">
      <w:pPr>
        <w:pStyle w:val="PSGnormal"/>
        <w:ind w:left="426" w:firstLine="425"/>
        <w:rPr>
          <w:sz w:val="22"/>
          <w:szCs w:val="22"/>
        </w:rPr>
      </w:pPr>
      <w:r w:rsidRPr="006C02A1">
        <w:rPr>
          <w:sz w:val="22"/>
          <w:szCs w:val="22"/>
        </w:rPr>
        <w:t xml:space="preserve">Výkopové práce budou provedeny tak, aby minimalizovaly svým rozsahem zásah do stávajících funkčních </w:t>
      </w:r>
      <w:r w:rsidR="004B5224">
        <w:rPr>
          <w:sz w:val="22"/>
          <w:szCs w:val="22"/>
          <w:lang w:val="cs-CZ"/>
        </w:rPr>
        <w:t xml:space="preserve">ponechaných </w:t>
      </w:r>
      <w:r w:rsidRPr="006C02A1">
        <w:rPr>
          <w:sz w:val="22"/>
          <w:szCs w:val="22"/>
        </w:rPr>
        <w:t>základových anebo podzemních konstrukcí. Zpětné zásypy okolo základových konstrukcí budou zasypány vykopanou zeminou hutněnou po vrstvách na min. E</w:t>
      </w:r>
      <w:r w:rsidRPr="00E14CD4">
        <w:rPr>
          <w:sz w:val="22"/>
          <w:szCs w:val="22"/>
          <w:vertAlign w:val="subscript"/>
        </w:rPr>
        <w:t>def,2</w:t>
      </w:r>
      <w:r w:rsidRPr="006C02A1">
        <w:rPr>
          <w:sz w:val="22"/>
          <w:szCs w:val="22"/>
        </w:rPr>
        <w:t xml:space="preserve"> </w:t>
      </w:r>
      <w:r w:rsidR="00CC1BCA">
        <w:rPr>
          <w:sz w:val="22"/>
          <w:szCs w:val="22"/>
          <w:lang w:val="cs-CZ"/>
        </w:rPr>
        <w:t>45</w:t>
      </w:r>
      <w:proofErr w:type="spellStart"/>
      <w:r w:rsidRPr="006C02A1">
        <w:rPr>
          <w:sz w:val="22"/>
          <w:szCs w:val="22"/>
        </w:rPr>
        <w:t>MPa</w:t>
      </w:r>
      <w:proofErr w:type="spellEnd"/>
      <w:r w:rsidRPr="006C02A1">
        <w:rPr>
          <w:sz w:val="22"/>
          <w:szCs w:val="22"/>
        </w:rPr>
        <w:t>.</w:t>
      </w:r>
    </w:p>
    <w:p w14:paraId="0404D1EE" w14:textId="77777777" w:rsidR="007D51B3" w:rsidRPr="006C02A1" w:rsidRDefault="007D51B3" w:rsidP="007D51B3">
      <w:pPr>
        <w:pStyle w:val="PSGnormal"/>
        <w:ind w:left="426" w:firstLine="425"/>
        <w:rPr>
          <w:sz w:val="22"/>
          <w:szCs w:val="22"/>
          <w:lang w:val="cs-CZ"/>
        </w:rPr>
      </w:pPr>
      <w:r w:rsidRPr="006C02A1">
        <w:rPr>
          <w:sz w:val="22"/>
          <w:szCs w:val="22"/>
          <w:lang w:val="cs-CZ"/>
        </w:rPr>
        <w:lastRenderedPageBreak/>
        <w:t xml:space="preserve">Před zahájením výkopových prací bude nutné ze strany provozovatel vytyčit všechny inženýrské sítě v zájmové/dotčené oblasti. </w:t>
      </w:r>
      <w:r w:rsidRPr="006C02A1">
        <w:rPr>
          <w:sz w:val="22"/>
          <w:szCs w:val="22"/>
        </w:rPr>
        <w:t>Při výkopových pracích se musí dbát zvýšené opatrnosti, při jakémkoli</w:t>
      </w:r>
      <w:r w:rsidRPr="006C02A1">
        <w:rPr>
          <w:sz w:val="22"/>
          <w:szCs w:val="22"/>
          <w:lang w:val="cs-CZ"/>
        </w:rPr>
        <w:t>,</w:t>
      </w:r>
      <w:r w:rsidRPr="006C02A1">
        <w:rPr>
          <w:sz w:val="22"/>
          <w:szCs w:val="22"/>
        </w:rPr>
        <w:t xml:space="preserve"> nálezu </w:t>
      </w:r>
      <w:r w:rsidRPr="006C02A1">
        <w:rPr>
          <w:sz w:val="22"/>
          <w:szCs w:val="22"/>
          <w:lang w:val="cs-CZ"/>
        </w:rPr>
        <w:t>neidentifikovaného</w:t>
      </w:r>
      <w:r w:rsidRPr="006C02A1">
        <w:rPr>
          <w:sz w:val="22"/>
          <w:szCs w:val="22"/>
        </w:rPr>
        <w:t xml:space="preserve"> kabelu, potrubí, nebo bet. konstrukce </w:t>
      </w:r>
      <w:r w:rsidRPr="006C02A1">
        <w:rPr>
          <w:sz w:val="22"/>
          <w:szCs w:val="22"/>
          <w:lang w:val="cs-CZ"/>
        </w:rPr>
        <w:t xml:space="preserve">je </w:t>
      </w:r>
      <w:r w:rsidRPr="006C02A1">
        <w:rPr>
          <w:sz w:val="22"/>
          <w:szCs w:val="22"/>
        </w:rPr>
        <w:t xml:space="preserve">nutno informovat zástupce </w:t>
      </w:r>
      <w:proofErr w:type="spellStart"/>
      <w:r w:rsidRPr="006C02A1">
        <w:rPr>
          <w:sz w:val="22"/>
          <w:szCs w:val="22"/>
        </w:rPr>
        <w:t>TT</w:t>
      </w:r>
      <w:r w:rsidR="00744DAB">
        <w:rPr>
          <w:sz w:val="22"/>
          <w:szCs w:val="22"/>
          <w:lang w:val="cs-CZ"/>
        </w:rPr>
        <w:t>a</w:t>
      </w:r>
      <w:proofErr w:type="spellEnd"/>
      <w:r w:rsidRPr="006C02A1">
        <w:rPr>
          <w:sz w:val="22"/>
          <w:szCs w:val="22"/>
        </w:rPr>
        <w:t>.</w:t>
      </w:r>
    </w:p>
    <w:p w14:paraId="47F653A1" w14:textId="77777777" w:rsidR="007D51B3" w:rsidRPr="006C02A1" w:rsidRDefault="007D51B3" w:rsidP="007D51B3">
      <w:pPr>
        <w:pStyle w:val="PSGnormal"/>
        <w:ind w:left="426" w:firstLine="425"/>
        <w:rPr>
          <w:sz w:val="22"/>
          <w:szCs w:val="22"/>
        </w:rPr>
      </w:pPr>
      <w:r w:rsidRPr="006C02A1">
        <w:rPr>
          <w:sz w:val="22"/>
          <w:szCs w:val="22"/>
        </w:rPr>
        <w:t xml:space="preserve">Přebytečná zemina z výkopů spodní stavby bude odvezena na skládku, v souladu s platnou legislativou o nakládání s odpady, nebo zahrnuta do mezideponie dle možností </w:t>
      </w:r>
      <w:proofErr w:type="spellStart"/>
      <w:r w:rsidRPr="006C02A1">
        <w:rPr>
          <w:sz w:val="22"/>
          <w:szCs w:val="22"/>
        </w:rPr>
        <w:t>TT</w:t>
      </w:r>
      <w:r w:rsidR="00744DAB">
        <w:rPr>
          <w:sz w:val="22"/>
          <w:szCs w:val="22"/>
          <w:lang w:val="cs-CZ"/>
        </w:rPr>
        <w:t>a</w:t>
      </w:r>
      <w:proofErr w:type="spellEnd"/>
      <w:r w:rsidRPr="006C02A1">
        <w:rPr>
          <w:sz w:val="22"/>
          <w:szCs w:val="22"/>
        </w:rPr>
        <w:t xml:space="preserve">. </w:t>
      </w:r>
    </w:p>
    <w:p w14:paraId="4FF31BDB" w14:textId="77777777" w:rsidR="007D51B3" w:rsidRPr="007429F3" w:rsidRDefault="007D51B3" w:rsidP="003D2B18">
      <w:pPr>
        <w:pStyle w:val="PSG2"/>
        <w:numPr>
          <w:ilvl w:val="1"/>
          <w:numId w:val="3"/>
        </w:numPr>
        <w:ind w:right="0"/>
        <w:rPr>
          <w:u w:val="single"/>
          <w:lang w:val="cs-CZ"/>
        </w:rPr>
      </w:pPr>
      <w:bookmarkStart w:id="43" w:name="_Toc505249584"/>
      <w:bookmarkStart w:id="44" w:name="_Toc89772045"/>
      <w:r w:rsidRPr="007429F3">
        <w:rPr>
          <w:u w:val="single"/>
          <w:lang w:val="cs-CZ"/>
        </w:rPr>
        <w:t>Povrchové úpravy</w:t>
      </w:r>
      <w:bookmarkEnd w:id="44"/>
      <w:r w:rsidRPr="007429F3">
        <w:rPr>
          <w:u w:val="single"/>
          <w:lang w:val="cs-CZ"/>
        </w:rPr>
        <w:t xml:space="preserve"> </w:t>
      </w:r>
      <w:bookmarkEnd w:id="43"/>
    </w:p>
    <w:p w14:paraId="3C808EA1" w14:textId="77777777" w:rsidR="00C71667" w:rsidRDefault="004B5224" w:rsidP="007D51B3">
      <w:pPr>
        <w:pStyle w:val="PSGnormal"/>
        <w:ind w:left="426" w:firstLine="425"/>
        <w:rPr>
          <w:sz w:val="22"/>
          <w:szCs w:val="22"/>
          <w:lang w:val="cs-CZ"/>
        </w:rPr>
      </w:pPr>
      <w:r>
        <w:rPr>
          <w:sz w:val="22"/>
          <w:szCs w:val="22"/>
          <w:lang w:val="cs-CZ"/>
        </w:rPr>
        <w:t xml:space="preserve">Povrchové úpravy spočívají v úpravě ploch po </w:t>
      </w:r>
      <w:r w:rsidR="009E2393">
        <w:rPr>
          <w:sz w:val="22"/>
          <w:szCs w:val="22"/>
          <w:lang w:val="cs-CZ"/>
        </w:rPr>
        <w:t xml:space="preserve">výše </w:t>
      </w:r>
      <w:r>
        <w:rPr>
          <w:sz w:val="22"/>
          <w:szCs w:val="22"/>
          <w:lang w:val="cs-CZ"/>
        </w:rPr>
        <w:t>popsané</w:t>
      </w:r>
      <w:r w:rsidR="009E2393">
        <w:rPr>
          <w:sz w:val="22"/>
          <w:szCs w:val="22"/>
          <w:lang w:val="cs-CZ"/>
        </w:rPr>
        <w:t>m</w:t>
      </w:r>
      <w:r>
        <w:rPr>
          <w:sz w:val="22"/>
          <w:szCs w:val="22"/>
          <w:lang w:val="cs-CZ"/>
        </w:rPr>
        <w:t xml:space="preserve"> odbourání stavebních konstrukcí vrchní a spodní stavby.</w:t>
      </w:r>
      <w:r w:rsidR="009E2393">
        <w:rPr>
          <w:sz w:val="22"/>
          <w:szCs w:val="22"/>
          <w:lang w:val="cs-CZ"/>
        </w:rPr>
        <w:t xml:space="preserve"> Takto vniklé plochy budou zplanýrovány a vyrovnány do původních úrovní okolního terénu zeminou.</w:t>
      </w:r>
    </w:p>
    <w:p w14:paraId="2AEC89CF" w14:textId="77777777" w:rsidR="008137B9" w:rsidRPr="004B5224" w:rsidRDefault="008137B9" w:rsidP="007D51B3">
      <w:pPr>
        <w:pStyle w:val="PSGnormal"/>
        <w:ind w:left="426" w:firstLine="425"/>
        <w:rPr>
          <w:sz w:val="22"/>
          <w:szCs w:val="22"/>
          <w:lang w:val="cs-CZ"/>
        </w:rPr>
      </w:pPr>
    </w:p>
    <w:p w14:paraId="4F6FA370" w14:textId="77777777" w:rsidR="007D51B3" w:rsidRPr="005471F3" w:rsidRDefault="007D51B3" w:rsidP="003D2B18">
      <w:pPr>
        <w:pStyle w:val="PSG2"/>
        <w:numPr>
          <w:ilvl w:val="1"/>
          <w:numId w:val="3"/>
        </w:numPr>
        <w:ind w:right="0"/>
        <w:rPr>
          <w:u w:val="single"/>
          <w:lang w:val="cs-CZ"/>
        </w:rPr>
      </w:pPr>
      <w:bookmarkStart w:id="45" w:name="_Toc505249585"/>
      <w:bookmarkStart w:id="46" w:name="_Toc89772046"/>
      <w:r w:rsidRPr="005471F3">
        <w:rPr>
          <w:u w:val="single"/>
          <w:lang w:val="cs-CZ"/>
        </w:rPr>
        <w:t>Požárně bezpečnostní řešení</w:t>
      </w:r>
      <w:bookmarkEnd w:id="45"/>
      <w:bookmarkEnd w:id="46"/>
    </w:p>
    <w:p w14:paraId="43DA6B9A" w14:textId="6299E0F3" w:rsidR="008137B9" w:rsidRPr="005471F3" w:rsidRDefault="007D51B3" w:rsidP="007D51B3">
      <w:pPr>
        <w:pStyle w:val="PSGnormal"/>
        <w:ind w:left="426" w:firstLine="425"/>
        <w:rPr>
          <w:sz w:val="22"/>
          <w:szCs w:val="22"/>
          <w:lang w:val="cs-CZ"/>
        </w:rPr>
      </w:pPr>
      <w:r w:rsidRPr="005471F3">
        <w:rPr>
          <w:sz w:val="22"/>
          <w:szCs w:val="22"/>
          <w:lang w:val="cs-CZ"/>
        </w:rPr>
        <w:t>Zhodnocení PO a návrh požárně bezpečnostního řečení SO jako celku je pojednáno v samostatné technické zprávě (TZ PBŘ).</w:t>
      </w:r>
    </w:p>
    <w:p w14:paraId="2D5EBE2D" w14:textId="77777777" w:rsidR="007D51B3" w:rsidRPr="005471F3" w:rsidRDefault="007D51B3" w:rsidP="003D2B18">
      <w:pPr>
        <w:pStyle w:val="PSG2"/>
        <w:numPr>
          <w:ilvl w:val="1"/>
          <w:numId w:val="3"/>
        </w:numPr>
        <w:ind w:right="0"/>
        <w:rPr>
          <w:u w:val="single"/>
          <w:lang w:val="cs-CZ"/>
        </w:rPr>
      </w:pPr>
      <w:bookmarkStart w:id="47" w:name="_Toc505249586"/>
      <w:bookmarkStart w:id="48" w:name="_Toc89772047"/>
      <w:r w:rsidRPr="005471F3">
        <w:rPr>
          <w:u w:val="single"/>
          <w:lang w:val="cs-CZ"/>
        </w:rPr>
        <w:t>Vybavení zařízením TPS</w:t>
      </w:r>
      <w:bookmarkEnd w:id="47"/>
      <w:bookmarkEnd w:id="48"/>
    </w:p>
    <w:p w14:paraId="29C81303" w14:textId="37EB8D56" w:rsidR="00901174" w:rsidRDefault="00C71667" w:rsidP="007D51B3">
      <w:pPr>
        <w:pStyle w:val="PSGnormal"/>
        <w:ind w:left="426" w:firstLine="425"/>
        <w:rPr>
          <w:sz w:val="22"/>
          <w:szCs w:val="22"/>
          <w:lang w:val="cs-CZ"/>
        </w:rPr>
      </w:pPr>
      <w:r w:rsidRPr="000C7F2A">
        <w:rPr>
          <w:sz w:val="22"/>
          <w:szCs w:val="22"/>
          <w:lang w:val="cs-CZ"/>
        </w:rPr>
        <w:t xml:space="preserve">Z hlediska techniky prostředí staveb (TPS) </w:t>
      </w:r>
      <w:r w:rsidR="009E2393">
        <w:rPr>
          <w:sz w:val="22"/>
          <w:szCs w:val="22"/>
          <w:lang w:val="cs-CZ"/>
        </w:rPr>
        <w:t xml:space="preserve">jsou rušené objekty odstraněny včetně těchto zařízení a součástí provedených prací je i předběžné </w:t>
      </w:r>
      <w:r w:rsidR="00BF5235">
        <w:rPr>
          <w:sz w:val="22"/>
          <w:szCs w:val="22"/>
          <w:lang w:val="cs-CZ"/>
        </w:rPr>
        <w:t xml:space="preserve">prokazatelné </w:t>
      </w:r>
      <w:r w:rsidR="009E2393">
        <w:rPr>
          <w:sz w:val="22"/>
          <w:szCs w:val="22"/>
          <w:lang w:val="cs-CZ"/>
        </w:rPr>
        <w:t xml:space="preserve">odpojení těchto zařízení od napojení na vnější rozvody a přípojky a následné zajištění těchto napojení v rámci </w:t>
      </w:r>
      <w:r w:rsidR="00BF5235">
        <w:rPr>
          <w:sz w:val="22"/>
          <w:szCs w:val="22"/>
          <w:lang w:val="cs-CZ"/>
        </w:rPr>
        <w:t>přípravy a vlastních demolic,</w:t>
      </w:r>
      <w:r w:rsidR="009E2393">
        <w:rPr>
          <w:sz w:val="22"/>
          <w:szCs w:val="22"/>
          <w:lang w:val="cs-CZ"/>
        </w:rPr>
        <w:t> tak aby v budoucnu mohly být využita a zároveň neohrožovaly svým stavem životní prostředí a zdraví lidí.</w:t>
      </w:r>
      <w:r w:rsidR="008137B9">
        <w:rPr>
          <w:sz w:val="22"/>
          <w:szCs w:val="22"/>
          <w:lang w:val="cs-CZ"/>
        </w:rPr>
        <w:t xml:space="preserve"> Dle konkrétní dohody s majitelem a provozovatelem budou přípojky osazeny zemními armaturami nebo šachtami.</w:t>
      </w:r>
    </w:p>
    <w:p w14:paraId="7B8E2BFC" w14:textId="77777777" w:rsidR="00901174" w:rsidRDefault="00901174" w:rsidP="00901174">
      <w:pPr>
        <w:pStyle w:val="PSG2"/>
        <w:numPr>
          <w:ilvl w:val="1"/>
          <w:numId w:val="3"/>
        </w:numPr>
        <w:ind w:right="0"/>
        <w:rPr>
          <w:u w:val="single"/>
          <w:lang w:val="cs-CZ"/>
        </w:rPr>
      </w:pPr>
      <w:bookmarkStart w:id="49" w:name="_Toc89772048"/>
      <w:r w:rsidRPr="00901174">
        <w:rPr>
          <w:u w:val="single"/>
          <w:lang w:val="cs-CZ"/>
        </w:rPr>
        <w:t>Zajištění ekologického průběhu demontáží a demolic</w:t>
      </w:r>
      <w:bookmarkEnd w:id="49"/>
    </w:p>
    <w:p w14:paraId="183A50D8" w14:textId="77777777" w:rsidR="00901174" w:rsidRPr="00901174" w:rsidRDefault="00901174" w:rsidP="00901174">
      <w:pPr>
        <w:pStyle w:val="PSGnormal"/>
        <w:ind w:left="426" w:firstLine="425"/>
        <w:rPr>
          <w:sz w:val="22"/>
          <w:szCs w:val="22"/>
          <w:lang w:val="cs-CZ"/>
        </w:rPr>
      </w:pPr>
      <w:r w:rsidRPr="00901174">
        <w:rPr>
          <w:sz w:val="22"/>
          <w:szCs w:val="22"/>
          <w:lang w:val="cs-CZ"/>
        </w:rPr>
        <w:t>Stavba nebo části stavby mohou být zdrojem nebezpečných odpadů. Pro zajištění průběhu odstraňování stavby v souladu s platnou legislativou b</w:t>
      </w:r>
      <w:r>
        <w:rPr>
          <w:sz w:val="22"/>
          <w:szCs w:val="22"/>
          <w:lang w:val="cs-CZ"/>
        </w:rPr>
        <w:t>ude</w:t>
      </w:r>
      <w:r w:rsidRPr="00901174">
        <w:rPr>
          <w:sz w:val="22"/>
          <w:szCs w:val="22"/>
          <w:lang w:val="cs-CZ"/>
        </w:rPr>
        <w:t xml:space="preserve"> nejprve proveden průzkum stavby osobou pověřenou k hodnocení nebezpečných vlastností odpadů </w:t>
      </w:r>
    </w:p>
    <w:p w14:paraId="103C3055" w14:textId="77777777" w:rsidR="00901174" w:rsidRPr="00901174" w:rsidRDefault="00901174" w:rsidP="00901174">
      <w:pPr>
        <w:pStyle w:val="PSGnormal"/>
        <w:ind w:left="426" w:firstLine="425"/>
        <w:rPr>
          <w:sz w:val="22"/>
          <w:szCs w:val="22"/>
          <w:lang w:val="cs-CZ"/>
        </w:rPr>
      </w:pPr>
    </w:p>
    <w:p w14:paraId="7016F9C1" w14:textId="77777777" w:rsidR="00901174" w:rsidRPr="00901174" w:rsidRDefault="00901174" w:rsidP="00901174">
      <w:pPr>
        <w:pStyle w:val="PSGnormal"/>
        <w:ind w:left="426" w:firstLine="425"/>
        <w:rPr>
          <w:sz w:val="22"/>
          <w:szCs w:val="22"/>
          <w:lang w:val="cs-CZ"/>
        </w:rPr>
      </w:pPr>
      <w:r w:rsidRPr="00901174">
        <w:rPr>
          <w:sz w:val="22"/>
          <w:szCs w:val="22"/>
          <w:lang w:val="cs-CZ"/>
        </w:rPr>
        <w:t>Pověřená osoba je právnická osoba nebo fyzická osoba pověřená Ministerstvem životního prostředí nebo Ministerstvem zdravotnictví k hodnocení příslušných nebezpečných vlastností odpadů. Pověřená osoba je zároveň osobou oprávněnou k odběru vzorků odpadu pro hodnocení jejich nebezpečných vlastností (viz § 5, odst. 4 vyhlášky č. 376/2001 Sb.).</w:t>
      </w:r>
    </w:p>
    <w:p w14:paraId="3C7848E4" w14:textId="77777777" w:rsidR="00901174" w:rsidRDefault="00901174" w:rsidP="00901174">
      <w:pPr>
        <w:pStyle w:val="PSGnormal"/>
        <w:ind w:left="426" w:firstLine="425"/>
        <w:rPr>
          <w:sz w:val="22"/>
          <w:szCs w:val="22"/>
          <w:lang w:val="cs-CZ"/>
        </w:rPr>
      </w:pPr>
      <w:r w:rsidRPr="00901174">
        <w:rPr>
          <w:sz w:val="22"/>
          <w:szCs w:val="22"/>
          <w:lang w:val="cs-CZ"/>
        </w:rPr>
        <w:t>Účelem posouzení objektů je vymezení částí stavby</w:t>
      </w:r>
      <w:r w:rsidR="00CA1FC7">
        <w:rPr>
          <w:sz w:val="22"/>
          <w:szCs w:val="22"/>
          <w:lang w:val="cs-CZ"/>
        </w:rPr>
        <w:t xml:space="preserve"> (riziková místa se zaměřením na azbest ropné látky)</w:t>
      </w:r>
      <w:r w:rsidRPr="00901174">
        <w:rPr>
          <w:sz w:val="22"/>
          <w:szCs w:val="22"/>
          <w:lang w:val="cs-CZ"/>
        </w:rPr>
        <w:t>, ze kterých vzniknou nebezpečné odpady, jež by se v případě neodstranění ze stavby staly znečišťující složkou odpadů z ostatních částí stavby.</w:t>
      </w:r>
    </w:p>
    <w:p w14:paraId="6D911C55" w14:textId="77777777" w:rsidR="00BF5235" w:rsidRPr="00901174" w:rsidRDefault="00BF5235" w:rsidP="00901174">
      <w:pPr>
        <w:pStyle w:val="PSGnormal"/>
        <w:ind w:left="426" w:firstLine="425"/>
        <w:rPr>
          <w:sz w:val="22"/>
          <w:szCs w:val="22"/>
          <w:lang w:val="cs-CZ"/>
        </w:rPr>
      </w:pPr>
    </w:p>
    <w:p w14:paraId="72F8C9FC" w14:textId="77777777" w:rsidR="00CA1FC7" w:rsidRPr="00CA1FC7" w:rsidRDefault="00CA1FC7" w:rsidP="00CA1FC7">
      <w:pPr>
        <w:pStyle w:val="PSGnormal"/>
        <w:ind w:left="0"/>
        <w:rPr>
          <w:sz w:val="22"/>
          <w:szCs w:val="22"/>
          <w:u w:val="single"/>
          <w:lang w:val="cs-CZ"/>
        </w:rPr>
      </w:pPr>
      <w:r w:rsidRPr="00CA1FC7">
        <w:rPr>
          <w:sz w:val="22"/>
          <w:szCs w:val="22"/>
          <w:u w:val="single"/>
          <w:lang w:val="cs-CZ"/>
        </w:rPr>
        <w:t>Odborné postupy z hlediska znečištění ropnými látkami</w:t>
      </w:r>
    </w:p>
    <w:p w14:paraId="4D69B1F8" w14:textId="77777777" w:rsidR="00CA1FC7" w:rsidRPr="00CA1FC7" w:rsidRDefault="00CA1FC7" w:rsidP="00CA1FC7">
      <w:pPr>
        <w:pStyle w:val="PSGnormal"/>
        <w:ind w:left="426" w:firstLine="425"/>
        <w:rPr>
          <w:sz w:val="22"/>
          <w:szCs w:val="22"/>
          <w:lang w:val="cs-CZ"/>
        </w:rPr>
      </w:pPr>
      <w:r w:rsidRPr="00CA1FC7">
        <w:rPr>
          <w:sz w:val="22"/>
          <w:szCs w:val="22"/>
          <w:lang w:val="cs-CZ"/>
        </w:rPr>
        <w:t xml:space="preserve">Mezi ropné látky řadíme kromě samotné ropy také produkty zpracování ropy, jako jsou benziny, petrolej, motorová nafta, minerální oleje, maziva aj. Při haváriích, provozních závadách či při nevhodné manipulaci s těmito látkami dochází k únikům a následné </w:t>
      </w:r>
      <w:r w:rsidRPr="00CA1FC7">
        <w:rPr>
          <w:sz w:val="22"/>
          <w:szCs w:val="22"/>
          <w:lang w:val="cs-CZ"/>
        </w:rPr>
        <w:lastRenderedPageBreak/>
        <w:t>kontaminaci stavebních konstrukcí, zemin, povrchové či podzemní vody. Znečištění odpadů ropnými látkami činí odpad nebezpečným, proto má původce či oprávněná osoba, která s odpadem nakládá povinnost nakládat s ním jako s nebezpečným.</w:t>
      </w:r>
    </w:p>
    <w:p w14:paraId="6ADD66CF" w14:textId="77777777" w:rsidR="00CA1FC7" w:rsidRPr="00CA1FC7" w:rsidRDefault="00CA1FC7" w:rsidP="00CA1FC7">
      <w:pPr>
        <w:pStyle w:val="PSGnormal"/>
        <w:ind w:left="426" w:firstLine="425"/>
        <w:rPr>
          <w:sz w:val="22"/>
          <w:szCs w:val="22"/>
          <w:lang w:val="cs-CZ"/>
        </w:rPr>
      </w:pPr>
      <w:r w:rsidRPr="00CA1FC7">
        <w:rPr>
          <w:sz w:val="22"/>
          <w:szCs w:val="22"/>
          <w:lang w:val="cs-CZ"/>
        </w:rPr>
        <w:t>Z hlediska odstranění odpadů s obsahem ropných látek vzniklých v rámci demoličních prací je možné uvažovat se skládkou nebezpečných odpadů (pro koncentrace TOC v sušině nižší než 5 %) a nebo s dekontaminační plochou. Možnost přijetí odpadu na zařízení pro nakládání s odpady se řídí platnou legislativou a provozním řádem zařízení. Předpokládáme, že koncentrace ropných látek se budou pohybovat v odpadu v řádu max. g/kg sušiny resp. prvních desítek g/kg sušiny.</w:t>
      </w:r>
    </w:p>
    <w:p w14:paraId="4ABE0CBC" w14:textId="77777777" w:rsidR="00CA1FC7" w:rsidRPr="00CA1FC7" w:rsidRDefault="00CA1FC7" w:rsidP="00CA1FC7">
      <w:pPr>
        <w:pStyle w:val="PSGnormal"/>
        <w:ind w:left="426" w:firstLine="425"/>
        <w:rPr>
          <w:sz w:val="22"/>
          <w:szCs w:val="22"/>
          <w:lang w:val="cs-CZ"/>
        </w:rPr>
      </w:pPr>
      <w:r w:rsidRPr="00CA1FC7">
        <w:rPr>
          <w:sz w:val="22"/>
          <w:szCs w:val="22"/>
          <w:lang w:val="cs-CZ"/>
        </w:rPr>
        <w:t>Osoby manipulující s odpady s obsahem ropných látek (mazut, maziva apod.) musí být vybaveny osobními pracovními pomůckami zahrnujícími pracovní oděv, rukavice, pracovní obuv bránící kontaktu pokožky s odpadem. Odpad musí být přemístěn do zabezpečených kontejnerů a nebo přímo na nákladní vozidla k dopravě v souladu s předpisy ADR. Skladování těchto odpadů na volném terénů s možností vsaku srážek je zakázáno.</w:t>
      </w:r>
    </w:p>
    <w:p w14:paraId="77FB53BF" w14:textId="77777777" w:rsidR="00CA1FC7" w:rsidRPr="00CA1FC7" w:rsidRDefault="00CA1FC7" w:rsidP="00CA1FC7">
      <w:pPr>
        <w:pStyle w:val="PSGnormal"/>
        <w:ind w:left="426" w:firstLine="425"/>
        <w:rPr>
          <w:sz w:val="22"/>
          <w:szCs w:val="22"/>
          <w:lang w:val="cs-CZ"/>
        </w:rPr>
      </w:pPr>
      <w:r w:rsidRPr="00CA1FC7">
        <w:rPr>
          <w:sz w:val="22"/>
          <w:szCs w:val="22"/>
          <w:lang w:val="cs-CZ"/>
        </w:rPr>
        <w:t>Při manipulaci s technologickými částmi obsahujícími ropné látky, kde hrozí jejich únik do okolního prostředí musí být tyto konstrukce nejdříve odbornou firmou vyčištěny (vypuštění náplní apod.).</w:t>
      </w:r>
    </w:p>
    <w:p w14:paraId="7FC8C337" w14:textId="77777777" w:rsidR="00CA1FC7" w:rsidRPr="00CA1FC7" w:rsidRDefault="00CA1FC7" w:rsidP="00CA1FC7">
      <w:pPr>
        <w:pStyle w:val="PSGnormal"/>
        <w:ind w:left="426" w:firstLine="425"/>
        <w:rPr>
          <w:sz w:val="22"/>
          <w:szCs w:val="22"/>
          <w:lang w:val="cs-CZ"/>
        </w:rPr>
      </w:pPr>
      <w:r w:rsidRPr="00CA1FC7">
        <w:rPr>
          <w:sz w:val="22"/>
          <w:szCs w:val="22"/>
          <w:lang w:val="cs-CZ"/>
        </w:rPr>
        <w:t xml:space="preserve">Společnost provádějící nakládání s odpady s obsahem ropných látek musí být v souladu se zákonem </w:t>
      </w:r>
      <w:r w:rsidR="004E7FB4">
        <w:rPr>
          <w:sz w:val="22"/>
          <w:szCs w:val="22"/>
          <w:lang w:val="cs-CZ"/>
        </w:rPr>
        <w:t xml:space="preserve">č. </w:t>
      </w:r>
      <w:r w:rsidR="004E7FB4" w:rsidRPr="00934EC8">
        <w:rPr>
          <w:sz w:val="22"/>
          <w:szCs w:val="22"/>
        </w:rPr>
        <w:t>5</w:t>
      </w:r>
      <w:r w:rsidR="004E7FB4">
        <w:rPr>
          <w:sz w:val="22"/>
          <w:szCs w:val="22"/>
          <w:lang w:val="cs-CZ"/>
        </w:rPr>
        <w:t>4</w:t>
      </w:r>
      <w:r w:rsidR="004E7FB4" w:rsidRPr="00934EC8">
        <w:rPr>
          <w:sz w:val="22"/>
          <w:szCs w:val="22"/>
        </w:rPr>
        <w:t>1/20</w:t>
      </w:r>
      <w:r w:rsidR="004E7FB4">
        <w:rPr>
          <w:sz w:val="22"/>
          <w:szCs w:val="22"/>
          <w:lang w:val="cs-CZ"/>
        </w:rPr>
        <w:t>20</w:t>
      </w:r>
      <w:r w:rsidR="004E7FB4" w:rsidRPr="00934EC8">
        <w:rPr>
          <w:sz w:val="22"/>
          <w:szCs w:val="22"/>
        </w:rPr>
        <w:t xml:space="preserve"> Sb</w:t>
      </w:r>
      <w:r w:rsidRPr="00CA1FC7">
        <w:rPr>
          <w:sz w:val="22"/>
          <w:szCs w:val="22"/>
          <w:lang w:val="cs-CZ"/>
        </w:rPr>
        <w:t xml:space="preserve">. v platném změní a v souladu s prováděcími vyhláškami (např. 294/2005 Sb.) </w:t>
      </w:r>
      <w:r w:rsidR="004E7FB4">
        <w:rPr>
          <w:sz w:val="22"/>
          <w:szCs w:val="22"/>
          <w:lang w:val="cs-CZ"/>
        </w:rPr>
        <w:t xml:space="preserve">a </w:t>
      </w:r>
      <w:r w:rsidRPr="00CA1FC7">
        <w:rPr>
          <w:sz w:val="22"/>
          <w:szCs w:val="22"/>
          <w:lang w:val="cs-CZ"/>
        </w:rPr>
        <w:t>vybavena povolením pro nakládání s nebezpečnými odpady.</w:t>
      </w:r>
    </w:p>
    <w:p w14:paraId="53F6067F" w14:textId="77777777" w:rsidR="00CA1FC7" w:rsidRDefault="00CA1FC7" w:rsidP="00CA1FC7">
      <w:pPr>
        <w:pStyle w:val="PSGnormal"/>
        <w:ind w:left="426" w:firstLine="425"/>
        <w:rPr>
          <w:sz w:val="22"/>
          <w:szCs w:val="22"/>
          <w:lang w:val="cs-CZ"/>
        </w:rPr>
      </w:pPr>
      <w:r w:rsidRPr="00CA1FC7">
        <w:rPr>
          <w:sz w:val="22"/>
          <w:szCs w:val="22"/>
          <w:lang w:val="cs-CZ"/>
        </w:rPr>
        <w:t>Rozsah znečištění konstrukcí a zemin bude v průběhu prací upřesňován odborným dozorem, který bude na místě řídit průběh prací z hlediska odpadového hospodářství za využití odborného úsudku a prováděného monitoringu.</w:t>
      </w:r>
    </w:p>
    <w:p w14:paraId="2064172C" w14:textId="77777777" w:rsidR="004E7FB4" w:rsidRPr="00CA1FC7" w:rsidRDefault="004E7FB4" w:rsidP="00CA1FC7">
      <w:pPr>
        <w:pStyle w:val="PSGnormal"/>
        <w:ind w:left="426" w:firstLine="425"/>
        <w:rPr>
          <w:sz w:val="22"/>
          <w:szCs w:val="22"/>
          <w:lang w:val="cs-CZ"/>
        </w:rPr>
      </w:pPr>
    </w:p>
    <w:p w14:paraId="3AD9AF14" w14:textId="77777777" w:rsidR="00CA1FC7" w:rsidRPr="004E7FB4" w:rsidRDefault="00CA1FC7" w:rsidP="004E7FB4">
      <w:pPr>
        <w:pStyle w:val="PSGnormal"/>
        <w:ind w:left="0"/>
        <w:rPr>
          <w:sz w:val="22"/>
          <w:szCs w:val="22"/>
          <w:u w:val="single"/>
          <w:lang w:val="cs-CZ"/>
        </w:rPr>
      </w:pPr>
      <w:r w:rsidRPr="004E7FB4">
        <w:rPr>
          <w:sz w:val="22"/>
          <w:szCs w:val="22"/>
          <w:u w:val="single"/>
          <w:lang w:val="cs-CZ"/>
        </w:rPr>
        <w:t>Odborné postupy z hlediska odstranění azbestu</w:t>
      </w:r>
    </w:p>
    <w:p w14:paraId="4C1E5FAB" w14:textId="77777777" w:rsidR="00CA1FC7" w:rsidRPr="00CA1FC7" w:rsidRDefault="00CA1FC7" w:rsidP="00CA1FC7">
      <w:pPr>
        <w:pStyle w:val="PSGnormal"/>
        <w:ind w:left="426" w:firstLine="425"/>
        <w:rPr>
          <w:sz w:val="22"/>
          <w:szCs w:val="22"/>
          <w:lang w:val="cs-CZ"/>
        </w:rPr>
      </w:pPr>
      <w:r w:rsidRPr="00CA1FC7">
        <w:rPr>
          <w:sz w:val="22"/>
          <w:szCs w:val="22"/>
          <w:lang w:val="cs-CZ"/>
        </w:rPr>
        <w:t>Azbest je název pro skupinu šesti různých vláknitých minerálů (</w:t>
      </w:r>
      <w:proofErr w:type="spellStart"/>
      <w:r w:rsidRPr="00CA1FC7">
        <w:rPr>
          <w:sz w:val="22"/>
          <w:szCs w:val="22"/>
          <w:lang w:val="cs-CZ"/>
        </w:rPr>
        <w:t>amosit</w:t>
      </w:r>
      <w:proofErr w:type="spellEnd"/>
      <w:r w:rsidRPr="00CA1FC7">
        <w:rPr>
          <w:sz w:val="22"/>
          <w:szCs w:val="22"/>
          <w:lang w:val="cs-CZ"/>
        </w:rPr>
        <w:t xml:space="preserve">, </w:t>
      </w:r>
      <w:proofErr w:type="spellStart"/>
      <w:r w:rsidRPr="00CA1FC7">
        <w:rPr>
          <w:sz w:val="22"/>
          <w:szCs w:val="22"/>
          <w:lang w:val="cs-CZ"/>
        </w:rPr>
        <w:t>chrysotil</w:t>
      </w:r>
      <w:proofErr w:type="spellEnd"/>
      <w:r w:rsidRPr="00CA1FC7">
        <w:rPr>
          <w:sz w:val="22"/>
          <w:szCs w:val="22"/>
          <w:lang w:val="cs-CZ"/>
        </w:rPr>
        <w:t xml:space="preserve">, krokydolit a vláknité odrůdy </w:t>
      </w:r>
      <w:proofErr w:type="spellStart"/>
      <w:r w:rsidRPr="00CA1FC7">
        <w:rPr>
          <w:sz w:val="22"/>
          <w:szCs w:val="22"/>
          <w:lang w:val="cs-CZ"/>
        </w:rPr>
        <w:t>tremnolitu</w:t>
      </w:r>
      <w:proofErr w:type="spellEnd"/>
      <w:r w:rsidRPr="00CA1FC7">
        <w:rPr>
          <w:sz w:val="22"/>
          <w:szCs w:val="22"/>
          <w:lang w:val="cs-CZ"/>
        </w:rPr>
        <w:t xml:space="preserve">, aktinolitu a </w:t>
      </w:r>
      <w:proofErr w:type="spellStart"/>
      <w:r w:rsidRPr="00CA1FC7">
        <w:rPr>
          <w:sz w:val="22"/>
          <w:szCs w:val="22"/>
          <w:lang w:val="cs-CZ"/>
        </w:rPr>
        <w:t>anthofylitu</w:t>
      </w:r>
      <w:proofErr w:type="spellEnd"/>
      <w:r w:rsidRPr="00CA1FC7">
        <w:rPr>
          <w:sz w:val="22"/>
          <w:szCs w:val="22"/>
          <w:lang w:val="cs-CZ"/>
        </w:rPr>
        <w:t>), které se přirozeně vyskytují v přírodě. Azbestová vlákna se nerozpouštějí ve vodě ani se neodpařují, jsou odolné vůči žáru, ohni a vůči chemickému či biologickému odbourávání, díky těmto vlastnostem našel azbest komerční využití. Jeho nejčastějším způsobem využití bylo zapracování do různých druhů stavebních a izolačních materiálů.</w:t>
      </w:r>
    </w:p>
    <w:p w14:paraId="4448EEF3" w14:textId="77777777" w:rsidR="00CA1FC7" w:rsidRPr="00CA1FC7" w:rsidRDefault="00CA1FC7" w:rsidP="00CA1FC7">
      <w:pPr>
        <w:pStyle w:val="PSGnormal"/>
        <w:ind w:left="426" w:firstLine="425"/>
        <w:rPr>
          <w:sz w:val="22"/>
          <w:szCs w:val="22"/>
          <w:lang w:val="cs-CZ"/>
        </w:rPr>
      </w:pPr>
      <w:r w:rsidRPr="00CA1FC7">
        <w:rPr>
          <w:sz w:val="22"/>
          <w:szCs w:val="22"/>
          <w:lang w:val="cs-CZ"/>
        </w:rPr>
        <w:t>Azbest je prokázaný lidský karcinogen. Vlákna, která se z něj uvolňují, způsobují azbestózu a rakovinu dýchacího a trávicího ústrojí.</w:t>
      </w:r>
    </w:p>
    <w:p w14:paraId="3D03B339" w14:textId="77777777" w:rsidR="00CA1FC7" w:rsidRPr="00CA1FC7" w:rsidRDefault="00CA1FC7" w:rsidP="00CA1FC7">
      <w:pPr>
        <w:pStyle w:val="PSGnormal"/>
        <w:ind w:left="426" w:firstLine="425"/>
        <w:rPr>
          <w:sz w:val="22"/>
          <w:szCs w:val="22"/>
          <w:lang w:val="cs-CZ"/>
        </w:rPr>
      </w:pPr>
      <w:r w:rsidRPr="00CA1FC7">
        <w:rPr>
          <w:sz w:val="22"/>
          <w:szCs w:val="22"/>
          <w:lang w:val="cs-CZ"/>
        </w:rPr>
        <w:t>Kontakt s azbestem je nejčastější při stavebních činnostech (údržbě, rekonstrukcích a demolicích staveb), zejména při zásazích do vzduchotechnických zařízení, horkovodů, pecí, sušáren, elektroinstalací, azbestocementových trubek, střešní krytiny a deskových materiálů s obsahem azbestu.</w:t>
      </w:r>
    </w:p>
    <w:p w14:paraId="51FF6E78" w14:textId="77777777" w:rsidR="00CA1FC7" w:rsidRPr="00CA1FC7" w:rsidRDefault="00CA1FC7" w:rsidP="00CA1FC7">
      <w:pPr>
        <w:pStyle w:val="PSGnormal"/>
        <w:ind w:left="426" w:firstLine="425"/>
        <w:rPr>
          <w:sz w:val="22"/>
          <w:szCs w:val="22"/>
          <w:lang w:val="cs-CZ"/>
        </w:rPr>
      </w:pPr>
      <w:r w:rsidRPr="00CA1FC7">
        <w:rPr>
          <w:sz w:val="22"/>
          <w:szCs w:val="22"/>
          <w:lang w:val="cs-CZ"/>
        </w:rPr>
        <w:t xml:space="preserve">Při průzkumu stavby je nutné identifikovat materiály, které obsahují azbest a odstranit je ze stavby v souladu s nařízením vlády </w:t>
      </w:r>
      <w:r w:rsidRPr="008137B9">
        <w:rPr>
          <w:sz w:val="22"/>
          <w:szCs w:val="22"/>
          <w:lang w:val="cs-CZ"/>
        </w:rPr>
        <w:t>č. 178/2001Sb</w:t>
      </w:r>
      <w:r w:rsidRPr="00CA1FC7">
        <w:rPr>
          <w:sz w:val="22"/>
          <w:szCs w:val="22"/>
          <w:lang w:val="cs-CZ"/>
        </w:rPr>
        <w:t xml:space="preserve">., kterým se stanoví podmínky ochrany zdraví zaměstnanců při práci. </w:t>
      </w:r>
    </w:p>
    <w:p w14:paraId="4F3DC67D" w14:textId="77777777" w:rsidR="00CA1FC7" w:rsidRPr="00CA1FC7" w:rsidRDefault="00CA1FC7" w:rsidP="00CA1FC7">
      <w:pPr>
        <w:pStyle w:val="PSGnormal"/>
        <w:ind w:left="426" w:firstLine="425"/>
        <w:rPr>
          <w:sz w:val="22"/>
          <w:szCs w:val="22"/>
          <w:lang w:val="cs-CZ"/>
        </w:rPr>
      </w:pPr>
      <w:r w:rsidRPr="00CA1FC7">
        <w:rPr>
          <w:sz w:val="22"/>
          <w:szCs w:val="22"/>
          <w:lang w:val="cs-CZ"/>
        </w:rPr>
        <w:t>Při nakládání s odpady azbestu a s odpady, které azbest obsahují, je nutné respektovat povinnosti uvedené v</w:t>
      </w:r>
      <w:r w:rsidR="004E7FB4">
        <w:rPr>
          <w:sz w:val="22"/>
          <w:szCs w:val="22"/>
          <w:lang w:val="cs-CZ"/>
        </w:rPr>
        <w:t> příslušném §</w:t>
      </w:r>
      <w:r w:rsidRPr="00CA1FC7">
        <w:rPr>
          <w:sz w:val="22"/>
          <w:szCs w:val="22"/>
          <w:lang w:val="cs-CZ"/>
        </w:rPr>
        <w:t xml:space="preserve"> zákona o odpadech. Specifické podmínky z hlediska ochrany zdraví při práci s azbestem a jiných pracích, které mohou být zdrojem expozice azbestu, jsou stanoveny v § 21 nařízení </w:t>
      </w:r>
      <w:r w:rsidRPr="008137B9">
        <w:rPr>
          <w:sz w:val="22"/>
          <w:szCs w:val="22"/>
          <w:lang w:val="cs-CZ"/>
        </w:rPr>
        <w:t>vlády č. 178/2001 Sb</w:t>
      </w:r>
      <w:r w:rsidRPr="00CA1FC7">
        <w:rPr>
          <w:sz w:val="22"/>
          <w:szCs w:val="22"/>
          <w:lang w:val="cs-CZ"/>
        </w:rPr>
        <w:t xml:space="preserve">., kterým se stanoví podmínky ochrany zdraví zaměstnanců při práci. </w:t>
      </w:r>
    </w:p>
    <w:p w14:paraId="0FF47B89" w14:textId="77777777" w:rsidR="00CA1FC7" w:rsidRPr="00CA1FC7" w:rsidRDefault="00CA1FC7" w:rsidP="00CA1FC7">
      <w:pPr>
        <w:pStyle w:val="PSGnormal"/>
        <w:ind w:left="426" w:firstLine="425"/>
        <w:rPr>
          <w:sz w:val="22"/>
          <w:szCs w:val="22"/>
          <w:lang w:val="cs-CZ"/>
        </w:rPr>
      </w:pPr>
      <w:r w:rsidRPr="00CA1FC7">
        <w:rPr>
          <w:sz w:val="22"/>
          <w:szCs w:val="22"/>
          <w:lang w:val="cs-CZ"/>
        </w:rPr>
        <w:lastRenderedPageBreak/>
        <w:t>V odst. 6 § 21 citovaného předpisu jsou uvedena opatření k ochraně zdraví zaměstnanců při odstraňování staveb nebo jejich částí, v nichž byly použity stavební materiály obsahující azbest (např. předcházení uvolňování azbestového prachu do ovzduší, odpady obsahující azbest musí být odstraňovány z pracoviště v utěsněných obalech označených nápisem upozorňujícím na obsah azbestu, používání ochranných pracovních prostředků, vymezení kontrolovaného pásma, hlášení o pracích, při nichž jsou nebo mohou být zaměstnanci exponováni azbestem). Dále je nutno při práci s azbestem realizovat opatření uvedená v § 19 citovaného nařízení.</w:t>
      </w:r>
    </w:p>
    <w:p w14:paraId="3133ED3E" w14:textId="77777777" w:rsidR="00CA1FC7" w:rsidRPr="00CA1FC7" w:rsidRDefault="00CA1FC7" w:rsidP="00CA1FC7">
      <w:pPr>
        <w:pStyle w:val="PSGnormal"/>
        <w:ind w:left="426" w:firstLine="425"/>
        <w:rPr>
          <w:sz w:val="22"/>
          <w:szCs w:val="22"/>
          <w:lang w:val="cs-CZ"/>
        </w:rPr>
      </w:pPr>
      <w:r w:rsidRPr="00CA1FC7">
        <w:rPr>
          <w:sz w:val="22"/>
          <w:szCs w:val="22"/>
          <w:lang w:val="cs-CZ"/>
        </w:rPr>
        <w:t xml:space="preserve">Při pracích s materiály obsahujícími azbest a odpady z nich je nutné postupovat ve smyslu § 41 zákona </w:t>
      </w:r>
      <w:r w:rsidRPr="008137B9">
        <w:rPr>
          <w:sz w:val="22"/>
          <w:szCs w:val="22"/>
          <w:lang w:val="cs-CZ"/>
        </w:rPr>
        <w:t>č. 258/2000 Sb., o ochraně veřejného zdraví  (povinnost zaměstnavatele ohlásit orgánu ochrany veřejného zdraví</w:t>
      </w:r>
      <w:r w:rsidRPr="00CA1FC7">
        <w:rPr>
          <w:sz w:val="22"/>
          <w:szCs w:val="22"/>
          <w:lang w:val="cs-CZ"/>
        </w:rPr>
        <w:t xml:space="preserve"> příslušnému podle místa činnosti, že budou prováděny práce, při nichž jsou nebo mohou být zaměstnanci exponováni vlákny azbestu a toto hlášení učinit nejméně 30 dnů před zahájením práce).</w:t>
      </w:r>
    </w:p>
    <w:p w14:paraId="30213F63" w14:textId="77777777" w:rsidR="00CA1FC7" w:rsidRPr="00CA1FC7" w:rsidRDefault="00CA1FC7" w:rsidP="00CA1FC7">
      <w:pPr>
        <w:pStyle w:val="PSGnormal"/>
        <w:ind w:left="426" w:firstLine="425"/>
        <w:rPr>
          <w:sz w:val="22"/>
          <w:szCs w:val="22"/>
          <w:lang w:val="cs-CZ"/>
        </w:rPr>
      </w:pPr>
      <w:r w:rsidRPr="00CA1FC7">
        <w:rPr>
          <w:sz w:val="22"/>
          <w:szCs w:val="22"/>
          <w:lang w:val="cs-CZ"/>
        </w:rPr>
        <w:t>Obvyklým způsobem odstranění odpadů azbestu je jejich ukládání na skládky v souladu s § 35 odst. 2 zákona o odpadech a vyhláškou č. 294/2005 Sb., o podmínkách ukládání odpadů na skládky a jejich využití na povrchu terénu a změně vyhlášky 383/2001 Sb., o podrobnostech nakládání s odpady.</w:t>
      </w:r>
    </w:p>
    <w:p w14:paraId="068986F8" w14:textId="77777777" w:rsidR="00CA1FC7" w:rsidRPr="00CA1FC7" w:rsidRDefault="00CA1FC7" w:rsidP="00CA1FC7">
      <w:pPr>
        <w:pStyle w:val="PSGnormal"/>
        <w:ind w:left="426" w:firstLine="425"/>
        <w:rPr>
          <w:sz w:val="22"/>
          <w:szCs w:val="22"/>
          <w:lang w:val="cs-CZ"/>
        </w:rPr>
      </w:pPr>
    </w:p>
    <w:p w14:paraId="650B8EF0" w14:textId="77777777" w:rsidR="00CA1FC7" w:rsidRPr="004E7FB4" w:rsidRDefault="00CA1FC7" w:rsidP="004E7FB4">
      <w:pPr>
        <w:pStyle w:val="PSGnormal"/>
        <w:ind w:left="0"/>
        <w:rPr>
          <w:sz w:val="22"/>
          <w:szCs w:val="22"/>
          <w:u w:val="single"/>
          <w:lang w:val="cs-CZ"/>
        </w:rPr>
      </w:pPr>
      <w:r w:rsidRPr="004E7FB4">
        <w:rPr>
          <w:sz w:val="22"/>
          <w:szCs w:val="22"/>
          <w:u w:val="single"/>
          <w:lang w:val="cs-CZ"/>
        </w:rPr>
        <w:t>Popisy vzorkování odpadů v průběhu realizace demolice</w:t>
      </w:r>
    </w:p>
    <w:p w14:paraId="07778BE5" w14:textId="77777777" w:rsidR="00CA1FC7" w:rsidRPr="00CA1FC7" w:rsidRDefault="00CA1FC7" w:rsidP="00CA1FC7">
      <w:pPr>
        <w:pStyle w:val="PSGnormal"/>
        <w:ind w:left="426" w:firstLine="425"/>
        <w:rPr>
          <w:sz w:val="22"/>
          <w:szCs w:val="22"/>
          <w:lang w:val="cs-CZ"/>
        </w:rPr>
      </w:pPr>
      <w:r w:rsidRPr="00CA1FC7">
        <w:rPr>
          <w:sz w:val="22"/>
          <w:szCs w:val="22"/>
          <w:lang w:val="cs-CZ"/>
        </w:rPr>
        <w:t>Odběry vzorků odpadů může provádět pouze osoba oprávněná k této činnosti.</w:t>
      </w:r>
    </w:p>
    <w:p w14:paraId="103E8997" w14:textId="77777777" w:rsidR="00CA1FC7" w:rsidRPr="00CA1FC7" w:rsidRDefault="00CA1FC7" w:rsidP="00CA1FC7">
      <w:pPr>
        <w:pStyle w:val="PSGnormal"/>
        <w:ind w:left="426" w:firstLine="425"/>
        <w:rPr>
          <w:sz w:val="22"/>
          <w:szCs w:val="22"/>
          <w:lang w:val="cs-CZ"/>
        </w:rPr>
      </w:pPr>
    </w:p>
    <w:p w14:paraId="4A311E93" w14:textId="77777777" w:rsidR="00CA1FC7" w:rsidRPr="00F5214B" w:rsidRDefault="00CA1FC7" w:rsidP="00CA1FC7">
      <w:pPr>
        <w:pStyle w:val="PSGnormal"/>
        <w:ind w:left="426" w:firstLine="425"/>
        <w:rPr>
          <w:b/>
          <w:bCs/>
          <w:sz w:val="22"/>
          <w:szCs w:val="22"/>
          <w:lang w:val="cs-CZ"/>
        </w:rPr>
      </w:pPr>
      <w:r w:rsidRPr="00F5214B">
        <w:rPr>
          <w:b/>
          <w:bCs/>
          <w:sz w:val="22"/>
          <w:szCs w:val="22"/>
          <w:lang w:val="cs-CZ"/>
        </w:rPr>
        <w:t>Osoba oprávněná k odběru vzorků odpadů</w:t>
      </w:r>
    </w:p>
    <w:p w14:paraId="596EDA7F" w14:textId="77777777" w:rsidR="00CA1FC7" w:rsidRPr="00CA1FC7" w:rsidRDefault="00CA1FC7" w:rsidP="00CA1FC7">
      <w:pPr>
        <w:pStyle w:val="PSGnormal"/>
        <w:ind w:left="426" w:firstLine="425"/>
        <w:rPr>
          <w:sz w:val="22"/>
          <w:szCs w:val="22"/>
          <w:lang w:val="cs-CZ"/>
        </w:rPr>
      </w:pPr>
      <w:r w:rsidRPr="00CA1FC7">
        <w:rPr>
          <w:sz w:val="22"/>
          <w:szCs w:val="22"/>
          <w:lang w:val="cs-CZ"/>
        </w:rPr>
        <w:t xml:space="preserve">• odstraňovaných uložením na skládky odpadů a/nebo využívaných při rekultivaci skládek nebo umístěním do podzemních prostor a na povrch terénu – osoba, která splňuje požadavek dle § 4 odst. 2 </w:t>
      </w:r>
      <w:proofErr w:type="spellStart"/>
      <w:r w:rsidRPr="00CA1FC7">
        <w:rPr>
          <w:sz w:val="22"/>
          <w:szCs w:val="22"/>
          <w:lang w:val="cs-CZ"/>
        </w:rPr>
        <w:t>vyhl</w:t>
      </w:r>
      <w:proofErr w:type="spellEnd"/>
      <w:r w:rsidRPr="00CA1FC7">
        <w:rPr>
          <w:sz w:val="22"/>
          <w:szCs w:val="22"/>
          <w:lang w:val="cs-CZ"/>
        </w:rPr>
        <w:t xml:space="preserve">. č. 294/2005 </w:t>
      </w:r>
      <w:proofErr w:type="spellStart"/>
      <w:r w:rsidRPr="00CA1FC7">
        <w:rPr>
          <w:sz w:val="22"/>
          <w:szCs w:val="22"/>
          <w:lang w:val="cs-CZ"/>
        </w:rPr>
        <w:t>Sb</w:t>
      </w:r>
      <w:proofErr w:type="spellEnd"/>
      <w:r w:rsidRPr="00CA1FC7">
        <w:rPr>
          <w:sz w:val="22"/>
          <w:szCs w:val="22"/>
          <w:lang w:val="cs-CZ"/>
        </w:rPr>
        <w:t xml:space="preserve"> ,</w:t>
      </w:r>
    </w:p>
    <w:p w14:paraId="0CC125F6" w14:textId="77777777" w:rsidR="00CA1FC7" w:rsidRPr="00CA1FC7" w:rsidRDefault="00CA1FC7" w:rsidP="00CA1FC7">
      <w:pPr>
        <w:pStyle w:val="PSGnormal"/>
        <w:ind w:left="426" w:firstLine="425"/>
        <w:rPr>
          <w:sz w:val="22"/>
          <w:szCs w:val="22"/>
          <w:lang w:val="cs-CZ"/>
        </w:rPr>
      </w:pPr>
      <w:r w:rsidRPr="00CA1FC7">
        <w:rPr>
          <w:sz w:val="22"/>
          <w:szCs w:val="22"/>
          <w:lang w:val="cs-CZ"/>
        </w:rPr>
        <w:t>• pro hodnocení nebezpečných vlastností odpadů – osoba, která splňuje požadavek § 5, odst. 4 vyhlášky č. 376/2001 Sb., je osobou, která absolvovala školení pro hodnocení nebezpečných vlastností odpadů, jehož náplň schválilo Ministerstvo životního prostředí nebo Ministerstvo zdravotnictví v souladu s § 7 odst. 6 a 7 zákona o odpadech.</w:t>
      </w:r>
    </w:p>
    <w:p w14:paraId="68DA1074" w14:textId="77777777" w:rsidR="00CA1FC7" w:rsidRPr="00CA1FC7" w:rsidRDefault="00CA1FC7" w:rsidP="00CA1FC7">
      <w:pPr>
        <w:pStyle w:val="PSGnormal"/>
        <w:ind w:left="426" w:firstLine="425"/>
        <w:rPr>
          <w:sz w:val="22"/>
          <w:szCs w:val="22"/>
          <w:lang w:val="cs-CZ"/>
        </w:rPr>
      </w:pPr>
      <w:r w:rsidRPr="00CA1FC7">
        <w:rPr>
          <w:sz w:val="22"/>
          <w:szCs w:val="22"/>
          <w:lang w:val="cs-CZ"/>
        </w:rPr>
        <w:t xml:space="preserve">Odpady budou vzorkovány během odstraňování stavby, tzn. že azbesty a azbestové izolace budou </w:t>
      </w:r>
      <w:proofErr w:type="spellStart"/>
      <w:r w:rsidRPr="00CA1FC7">
        <w:rPr>
          <w:sz w:val="22"/>
          <w:szCs w:val="22"/>
          <w:lang w:val="cs-CZ"/>
        </w:rPr>
        <w:t>navzorkovány</w:t>
      </w:r>
      <w:proofErr w:type="spellEnd"/>
      <w:r w:rsidRPr="00CA1FC7">
        <w:rPr>
          <w:sz w:val="22"/>
          <w:szCs w:val="22"/>
          <w:lang w:val="cs-CZ"/>
        </w:rPr>
        <w:t xml:space="preserve"> až po odstranění krycích konstrukcí, opláštění umožňujících  apod. V žádném případě nemohou být tyto materiály před provedením vzorkovacích prací poškozovány či odstraňovány ze stavby. Odběr provede oprávněná osoba vybavená ochrannými pomůckami (respirátor, ochranné rukavice), vzorek bude v utěsněném a označeném obalu převezen do laboratoře, kde bude analyzován. Analýzou v laboratoři bude potvrzen či vyloučen karcinogenní azbest. Při potvrzení azbestu bude při jeho odstraňování z technologie nakládáno dle příslušné legislativy, viz. kapitola 5.3. V případě vyloučení azbestu bude s materiálem nakládáno jako s ostatním odpadem. Předpokládáme odběr 3 ks vzorků se stanovením karcinogenního azbestu.</w:t>
      </w:r>
    </w:p>
    <w:p w14:paraId="10B613ED" w14:textId="77777777" w:rsidR="00CA1FC7" w:rsidRPr="00CA1FC7" w:rsidRDefault="00CA1FC7" w:rsidP="00CA1FC7">
      <w:pPr>
        <w:pStyle w:val="PSGnormal"/>
        <w:ind w:left="426" w:firstLine="425"/>
        <w:rPr>
          <w:sz w:val="22"/>
          <w:szCs w:val="22"/>
          <w:lang w:val="cs-CZ"/>
        </w:rPr>
      </w:pPr>
      <w:r w:rsidRPr="00CA1FC7">
        <w:rPr>
          <w:sz w:val="22"/>
          <w:szCs w:val="22"/>
          <w:lang w:val="cs-CZ"/>
        </w:rPr>
        <w:t xml:space="preserve">Betony a prach (případně zeminy) znečištěné ropnými látkami budou </w:t>
      </w:r>
      <w:proofErr w:type="spellStart"/>
      <w:r w:rsidRPr="00CA1FC7">
        <w:rPr>
          <w:sz w:val="22"/>
          <w:szCs w:val="22"/>
          <w:lang w:val="cs-CZ"/>
        </w:rPr>
        <w:t>navzorkovány</w:t>
      </w:r>
      <w:proofErr w:type="spellEnd"/>
      <w:r w:rsidRPr="00CA1FC7">
        <w:rPr>
          <w:sz w:val="22"/>
          <w:szCs w:val="22"/>
          <w:lang w:val="cs-CZ"/>
        </w:rPr>
        <w:t xml:space="preserve"> před započetím demoličních prací nebo v jejich průběhu, nejlépe na počátku, aby byly zajištěny včasné analýzy vzorků a dopřesněny v rámci SOP postupy k jejich odstranění nebo odtěžení v místech, kde by mohlo docházet k šíření znečištění (prostor mlýnice). Výsledky analýz budou porovnány s limity (NEL v zeminách) Metodického pokynu MŽP ČR pro zajištění procesu nápravy starých ekologických zátěží (1996). Dle výsledků pak bude rozhodnuto o dalším postupu, který bude zahrnovat buď odstranění odpadu na skládce nebezpečného odpadu či na dekontaminační ploše. V případě koncentrací uhlovodíků C10-C40 menších </w:t>
      </w:r>
      <w:r w:rsidRPr="00CA1FC7">
        <w:rPr>
          <w:sz w:val="22"/>
          <w:szCs w:val="22"/>
          <w:lang w:val="cs-CZ"/>
        </w:rPr>
        <w:lastRenderedPageBreak/>
        <w:t>než 500 mg/kg sušiny a při splnění dalších požadavků dle přílohy č. 4 vyhlášky MŽP č. 294/2005 Sb. je možné betony a zeminu uložit na skládce inertního odpadu.</w:t>
      </w:r>
    </w:p>
    <w:p w14:paraId="34272026" w14:textId="77777777" w:rsidR="00CA1FC7" w:rsidRPr="00CA1FC7" w:rsidRDefault="00CA1FC7" w:rsidP="00CA1FC7">
      <w:pPr>
        <w:pStyle w:val="PSGnormal"/>
        <w:ind w:left="426" w:firstLine="425"/>
        <w:rPr>
          <w:sz w:val="22"/>
          <w:szCs w:val="22"/>
          <w:lang w:val="cs-CZ"/>
        </w:rPr>
      </w:pPr>
      <w:r w:rsidRPr="00CA1FC7">
        <w:rPr>
          <w:sz w:val="22"/>
          <w:szCs w:val="22"/>
          <w:lang w:val="cs-CZ"/>
        </w:rPr>
        <w:t xml:space="preserve">S ohledem na rozsah kontaminovaných konstrukcí a zemin </w:t>
      </w:r>
      <w:r w:rsidR="00F5214B">
        <w:rPr>
          <w:sz w:val="22"/>
          <w:szCs w:val="22"/>
          <w:lang w:val="cs-CZ"/>
        </w:rPr>
        <w:t>se určí počet</w:t>
      </w:r>
      <w:r w:rsidRPr="00CA1FC7">
        <w:rPr>
          <w:sz w:val="22"/>
          <w:szCs w:val="22"/>
          <w:lang w:val="cs-CZ"/>
        </w:rPr>
        <w:t xml:space="preserve"> odběr</w:t>
      </w:r>
      <w:r w:rsidR="00F5214B">
        <w:rPr>
          <w:sz w:val="22"/>
          <w:szCs w:val="22"/>
          <w:lang w:val="cs-CZ"/>
        </w:rPr>
        <w:t>ů</w:t>
      </w:r>
      <w:r w:rsidRPr="00CA1FC7">
        <w:rPr>
          <w:sz w:val="22"/>
          <w:szCs w:val="22"/>
          <w:lang w:val="cs-CZ"/>
        </w:rPr>
        <w:t xml:space="preserve"> vzorků s analýzami na obsah C10-C40, TOC, PAU.</w:t>
      </w:r>
    </w:p>
    <w:p w14:paraId="5C091C5B" w14:textId="77777777" w:rsidR="00CA1FC7" w:rsidRPr="00CA1FC7" w:rsidRDefault="00CA1FC7" w:rsidP="00CA1FC7">
      <w:pPr>
        <w:pStyle w:val="PSGnormal"/>
        <w:ind w:left="426" w:firstLine="425"/>
        <w:rPr>
          <w:sz w:val="22"/>
          <w:szCs w:val="22"/>
          <w:lang w:val="cs-CZ"/>
        </w:rPr>
      </w:pPr>
      <w:r w:rsidRPr="00CA1FC7">
        <w:rPr>
          <w:sz w:val="22"/>
          <w:szCs w:val="22"/>
          <w:lang w:val="cs-CZ"/>
        </w:rPr>
        <w:t xml:space="preserve">Dále se </w:t>
      </w:r>
      <w:r w:rsidR="00F5214B">
        <w:rPr>
          <w:sz w:val="22"/>
          <w:szCs w:val="22"/>
          <w:lang w:val="cs-CZ"/>
        </w:rPr>
        <w:t>určí počet</w:t>
      </w:r>
      <w:r w:rsidRPr="00CA1FC7">
        <w:rPr>
          <w:sz w:val="22"/>
          <w:szCs w:val="22"/>
          <w:lang w:val="cs-CZ"/>
        </w:rPr>
        <w:t xml:space="preserve"> odběr</w:t>
      </w:r>
      <w:r w:rsidR="00F5214B">
        <w:rPr>
          <w:sz w:val="22"/>
          <w:szCs w:val="22"/>
          <w:lang w:val="cs-CZ"/>
        </w:rPr>
        <w:t>ů</w:t>
      </w:r>
      <w:r w:rsidRPr="00CA1FC7">
        <w:rPr>
          <w:sz w:val="22"/>
          <w:szCs w:val="22"/>
          <w:lang w:val="cs-CZ"/>
        </w:rPr>
        <w:t xml:space="preserve"> vzorků kontaminovaných konstrukcí či zemin k analýzám dle tabulky 2.1 přílohy č. 2 vyhlášky č. 294/2005 Sb. (třída vyluhovatelnosti I).</w:t>
      </w:r>
    </w:p>
    <w:p w14:paraId="6491C4FE" w14:textId="77777777" w:rsidR="00CA1FC7" w:rsidRPr="00CA1FC7" w:rsidRDefault="00CA1FC7" w:rsidP="00CA1FC7">
      <w:pPr>
        <w:pStyle w:val="PSGnormal"/>
        <w:ind w:left="426" w:firstLine="425"/>
        <w:rPr>
          <w:sz w:val="22"/>
          <w:szCs w:val="22"/>
          <w:lang w:val="cs-CZ"/>
        </w:rPr>
      </w:pPr>
      <w:r w:rsidRPr="00CA1FC7">
        <w:rPr>
          <w:sz w:val="22"/>
          <w:szCs w:val="22"/>
          <w:lang w:val="cs-CZ"/>
        </w:rPr>
        <w:t>Před uložením odpadu na skládky se předpokládá vypracování základního popisu odpadu v souladu s přílohou č. 1 vyhlášky 294/2005 Sb.</w:t>
      </w:r>
    </w:p>
    <w:p w14:paraId="473F40BB" w14:textId="77777777" w:rsidR="00A13C8F" w:rsidRDefault="00A13C8F" w:rsidP="00A13C8F">
      <w:pPr>
        <w:pStyle w:val="PSGnormal"/>
        <w:ind w:left="0"/>
        <w:rPr>
          <w:sz w:val="22"/>
          <w:szCs w:val="22"/>
          <w:lang w:val="cs-CZ"/>
        </w:rPr>
      </w:pPr>
    </w:p>
    <w:p w14:paraId="60A31475" w14:textId="77777777" w:rsidR="00004676" w:rsidRPr="00A13C8F" w:rsidRDefault="00004676" w:rsidP="00A13C8F">
      <w:pPr>
        <w:pStyle w:val="PSGnormal"/>
        <w:ind w:left="0"/>
        <w:rPr>
          <w:sz w:val="22"/>
          <w:szCs w:val="22"/>
          <w:u w:val="single"/>
          <w:lang w:val="cs-CZ"/>
        </w:rPr>
      </w:pPr>
      <w:r w:rsidRPr="00A13C8F">
        <w:rPr>
          <w:sz w:val="22"/>
          <w:szCs w:val="22"/>
          <w:u w:val="single"/>
          <w:lang w:val="cs-CZ"/>
        </w:rPr>
        <w:t>Ochrana životního prostředí</w:t>
      </w:r>
    </w:p>
    <w:p w14:paraId="6B54B421" w14:textId="77777777" w:rsidR="00004676" w:rsidRPr="00004676" w:rsidRDefault="00004676" w:rsidP="00004676">
      <w:pPr>
        <w:pStyle w:val="PSGnormal"/>
        <w:ind w:left="426" w:firstLine="425"/>
        <w:rPr>
          <w:sz w:val="22"/>
          <w:szCs w:val="22"/>
          <w:lang w:val="cs-CZ"/>
        </w:rPr>
      </w:pPr>
      <w:r w:rsidRPr="00004676">
        <w:rPr>
          <w:sz w:val="22"/>
          <w:szCs w:val="22"/>
          <w:lang w:val="cs-CZ"/>
        </w:rPr>
        <w:t>Záměr je lokalizován do prostoru existujícího průmyslového areálu. S realizací záměru se toto funkční využití území nezmění. Rozsah vlivů spojených s realizací záměru je možné hodnotit jako lokální, s omezením na prostor výstavby a nejbližší okolí. Záměr nevyžaduje přeložky dopravních tras ani výstavbu nových tras. Realizace záměru nebude mít žádný vliv na povrchový odtok, ani na žádné vodní toky. Z hlediska přírodních charakteristik a hodnot neznamená plánovaný záměr žádný velký zásah do reliéfu krajiny a stávající zástavby. Z hlediska pohledového dojde realizací záměru k likvidaci vyžilých částí technologického vybavení a souvisejících budov, které svým nynějším stavem esteticky zatěžuje okolí v průmyslovém prostředí areálu teplárny. Tím dojde k prostorovému uvolnění zástavby a opravou odhalených ploch na zůstávajících částech výrobního bloku k celkovému zlepšení pohledu na výrobní průmyslové zařízení areálu teplárny.</w:t>
      </w:r>
    </w:p>
    <w:p w14:paraId="2B8F37D9" w14:textId="77777777" w:rsidR="00004676" w:rsidRPr="00004676" w:rsidRDefault="00004676" w:rsidP="00004676">
      <w:pPr>
        <w:pStyle w:val="PSGnormal"/>
        <w:ind w:left="426" w:firstLine="425"/>
        <w:rPr>
          <w:sz w:val="22"/>
          <w:szCs w:val="22"/>
          <w:lang w:val="cs-CZ"/>
        </w:rPr>
      </w:pPr>
    </w:p>
    <w:p w14:paraId="2A30A05F" w14:textId="4457B9C5" w:rsidR="00004676" w:rsidRPr="00004676" w:rsidRDefault="00004676" w:rsidP="00004676">
      <w:pPr>
        <w:pStyle w:val="PSGnormal"/>
        <w:ind w:left="426" w:firstLine="425"/>
        <w:rPr>
          <w:sz w:val="22"/>
          <w:szCs w:val="22"/>
          <w:lang w:val="cs-CZ"/>
        </w:rPr>
      </w:pPr>
      <w:r w:rsidRPr="00004676">
        <w:rPr>
          <w:sz w:val="22"/>
          <w:szCs w:val="22"/>
          <w:lang w:val="cs-CZ"/>
        </w:rPr>
        <w:t xml:space="preserve">Z výše </w:t>
      </w:r>
      <w:proofErr w:type="gramStart"/>
      <w:r w:rsidRPr="00004676">
        <w:rPr>
          <w:sz w:val="22"/>
          <w:szCs w:val="22"/>
          <w:lang w:val="cs-CZ"/>
        </w:rPr>
        <w:t>uvedeného  nelze</w:t>
      </w:r>
      <w:proofErr w:type="gramEnd"/>
      <w:r w:rsidRPr="00004676">
        <w:rPr>
          <w:sz w:val="22"/>
          <w:szCs w:val="22"/>
          <w:lang w:val="cs-CZ"/>
        </w:rPr>
        <w:t xml:space="preserve"> předpokládat přímé vlivy záměru na všechny složky životního prostředí včetně na zdravotní stav obyvatel. </w:t>
      </w:r>
    </w:p>
    <w:p w14:paraId="26852438" w14:textId="77777777" w:rsidR="00004676" w:rsidRPr="00004676" w:rsidRDefault="00004676" w:rsidP="00004676">
      <w:pPr>
        <w:pStyle w:val="PSGnormal"/>
        <w:ind w:left="426" w:firstLine="425"/>
        <w:rPr>
          <w:sz w:val="22"/>
          <w:szCs w:val="22"/>
          <w:lang w:val="cs-CZ"/>
        </w:rPr>
      </w:pPr>
      <w:r w:rsidRPr="00004676">
        <w:rPr>
          <w:sz w:val="22"/>
          <w:szCs w:val="22"/>
          <w:lang w:val="cs-CZ"/>
        </w:rPr>
        <w:t>V období realizace demontáží a demolic nelze zcela vyloučit krátkodobý mírný nepříznivý vliv nárazového zvýšení imisí hluku a prašných částic za špatných rozptylových podmínek na zdravotní stav obyvatel v okolí. Je proto třeba důsledně vhodnými prostředky dodržovat opatření k omezení či zamezení hlukové zátěže a sekundární prašnosti. Dodavatel v rámci realizační dokumentace uvede konkrétní opatření. Ve vztahu k ochraně ovzduší lze zplodiny vznikající při pálení (použití autogenu při dělení ocelových prvků) šrotu klasifikovat jako malý dočasný zdroj znečišťování ovzduší.</w:t>
      </w:r>
    </w:p>
    <w:p w14:paraId="5CCB4BAA" w14:textId="77777777" w:rsidR="00004676" w:rsidRPr="00004676" w:rsidRDefault="00004676" w:rsidP="00004676">
      <w:pPr>
        <w:pStyle w:val="PSGnormal"/>
        <w:ind w:left="426" w:firstLine="425"/>
        <w:rPr>
          <w:sz w:val="22"/>
          <w:szCs w:val="22"/>
          <w:lang w:val="cs-CZ"/>
        </w:rPr>
      </w:pPr>
    </w:p>
    <w:p w14:paraId="7E2291FE" w14:textId="77777777" w:rsidR="00004676" w:rsidRPr="00004676" w:rsidRDefault="00004676" w:rsidP="00004676">
      <w:pPr>
        <w:pStyle w:val="PSGnormal"/>
        <w:ind w:left="426" w:firstLine="425"/>
        <w:rPr>
          <w:sz w:val="22"/>
          <w:szCs w:val="22"/>
          <w:lang w:val="cs-CZ"/>
        </w:rPr>
      </w:pPr>
      <w:r w:rsidRPr="00004676">
        <w:rPr>
          <w:sz w:val="22"/>
          <w:szCs w:val="22"/>
          <w:lang w:val="cs-CZ"/>
        </w:rPr>
        <w:t>Veškeré práce budou prováděny tak, aby byl v maximální míře minimalizován či vyloučen negativní vliv na životní prostředí. Dodavatel je povinen respektovat kromě vlastních směrnic  a interních předpisů teplárny i současné platné normy a legislativní předpisy zabývající se vazbou na ochranu životního prostředí. Zvláštní pozornost je nutné věnovat odstranění odpadů na bázi ropných látek (zbytky z potrubních vedení a záchytných či havarijních jímek). Bude postupováno tak, aby nedošlo k narušení vodohospodářských systémů, zejména kanalizace. Vzhledem k celkovému objemu demontáží a demolic je předpokládaná míra kontaminace prostředí a materiálů malá. Pokud v průběhu realizace díla dojde ke zjištění jakékoliv ekologické zátěže nad rámec odhadů budou práce v dané lokalitě  přerušeny a další postup bude předmětem jednání.</w:t>
      </w:r>
    </w:p>
    <w:p w14:paraId="50284D07" w14:textId="77777777" w:rsidR="00CA1FC7" w:rsidRPr="00A13C8F" w:rsidRDefault="00CA1FC7" w:rsidP="00CA1FC7">
      <w:pPr>
        <w:pStyle w:val="PSGnormal"/>
        <w:ind w:left="426" w:firstLine="425"/>
        <w:rPr>
          <w:sz w:val="22"/>
          <w:szCs w:val="22"/>
          <w:u w:val="single"/>
          <w:lang w:val="cs-CZ"/>
        </w:rPr>
      </w:pPr>
    </w:p>
    <w:p w14:paraId="351FDEB5" w14:textId="77777777" w:rsidR="00CA1FC7" w:rsidRPr="00A13C8F" w:rsidRDefault="00CA1FC7" w:rsidP="00A13C8F">
      <w:pPr>
        <w:pStyle w:val="PSGnormal"/>
        <w:ind w:left="0"/>
        <w:rPr>
          <w:sz w:val="22"/>
          <w:szCs w:val="22"/>
          <w:u w:val="single"/>
          <w:lang w:val="cs-CZ"/>
        </w:rPr>
      </w:pPr>
      <w:r w:rsidRPr="00A13C8F">
        <w:rPr>
          <w:sz w:val="22"/>
          <w:szCs w:val="22"/>
          <w:u w:val="single"/>
          <w:lang w:val="cs-CZ"/>
        </w:rPr>
        <w:t>Technologické popisy postupů demontáží a demolic</w:t>
      </w:r>
    </w:p>
    <w:p w14:paraId="22AFA570" w14:textId="77777777" w:rsidR="00CA1FC7" w:rsidRPr="00CA1FC7" w:rsidRDefault="00CA1FC7" w:rsidP="00CA1FC7">
      <w:pPr>
        <w:pStyle w:val="PSGnormal"/>
        <w:ind w:left="426" w:firstLine="425"/>
        <w:rPr>
          <w:sz w:val="22"/>
          <w:szCs w:val="22"/>
          <w:lang w:val="cs-CZ"/>
        </w:rPr>
      </w:pPr>
      <w:r w:rsidRPr="00CA1FC7">
        <w:rPr>
          <w:sz w:val="22"/>
          <w:szCs w:val="22"/>
          <w:lang w:val="cs-CZ"/>
        </w:rPr>
        <w:t xml:space="preserve">Pro demontážní a demoliční práce bude v maximální míře použito velké mechanizace s minimálním podílem ručního bourání. Předpokládá se nasazení pásových či kolových bagrů </w:t>
      </w:r>
      <w:r w:rsidRPr="00CA1FC7">
        <w:rPr>
          <w:sz w:val="22"/>
          <w:szCs w:val="22"/>
          <w:lang w:val="cs-CZ"/>
        </w:rPr>
        <w:lastRenderedPageBreak/>
        <w:t>s vyměnitelným přídavným zařízením – hydraulické nůžky, podkopové lžíce, kladiva, a pásových či kolových nakladačů a mobilních jeřábů v kombinaci s nákladními vozy pro manipulaci s materiálem. Pro nezbytné ruční práce bude použito montážní nářadí, sbíjecí kladiva s mobilním kompresorem, autogenní soupravy a velkokapacitní vysavače. Veškeré mechanizační prostředky budou moderní, vyhovující platným provozním předpisům a normám.</w:t>
      </w:r>
    </w:p>
    <w:p w14:paraId="476A91CE" w14:textId="77777777" w:rsidR="00CA1FC7" w:rsidRPr="00CA1FC7" w:rsidRDefault="00A13C8F" w:rsidP="00CA1FC7">
      <w:pPr>
        <w:pStyle w:val="PSGnormal"/>
        <w:ind w:left="426" w:firstLine="425"/>
        <w:rPr>
          <w:sz w:val="22"/>
          <w:szCs w:val="22"/>
          <w:lang w:val="cs-CZ"/>
        </w:rPr>
      </w:pPr>
      <w:r>
        <w:rPr>
          <w:sz w:val="22"/>
          <w:szCs w:val="22"/>
          <w:lang w:val="cs-CZ"/>
        </w:rPr>
        <w:t>V dokumentaci pro odstranění stavby budou zhotovitelem  popsány konkrétní postupy demontáží a demolic s výčtem použité mechanizace</w:t>
      </w:r>
      <w:r w:rsidR="000C6604">
        <w:rPr>
          <w:sz w:val="22"/>
          <w:szCs w:val="22"/>
          <w:lang w:val="cs-CZ"/>
        </w:rPr>
        <w:t>,</w:t>
      </w:r>
      <w:r>
        <w:rPr>
          <w:sz w:val="22"/>
          <w:szCs w:val="22"/>
          <w:lang w:val="cs-CZ"/>
        </w:rPr>
        <w:t xml:space="preserve"> </w:t>
      </w:r>
      <w:r w:rsidRPr="00CA1FC7">
        <w:rPr>
          <w:sz w:val="22"/>
          <w:szCs w:val="22"/>
          <w:lang w:val="cs-CZ"/>
        </w:rPr>
        <w:t>technick</w:t>
      </w:r>
      <w:r>
        <w:rPr>
          <w:sz w:val="22"/>
          <w:szCs w:val="22"/>
          <w:lang w:val="cs-CZ"/>
        </w:rPr>
        <w:t>ých</w:t>
      </w:r>
      <w:r w:rsidRPr="00CA1FC7">
        <w:rPr>
          <w:sz w:val="22"/>
          <w:szCs w:val="22"/>
          <w:lang w:val="cs-CZ"/>
        </w:rPr>
        <w:t xml:space="preserve"> prostředk</w:t>
      </w:r>
      <w:r>
        <w:rPr>
          <w:sz w:val="22"/>
          <w:szCs w:val="22"/>
          <w:lang w:val="cs-CZ"/>
        </w:rPr>
        <w:t>ů</w:t>
      </w:r>
      <w:r w:rsidR="000C6604">
        <w:rPr>
          <w:sz w:val="22"/>
          <w:szCs w:val="22"/>
          <w:lang w:val="cs-CZ"/>
        </w:rPr>
        <w:t xml:space="preserve"> a opatření pro zajištění ochrany ŽP a zdraví lidí.</w:t>
      </w:r>
    </w:p>
    <w:p w14:paraId="5E6856B0" w14:textId="77777777" w:rsidR="00CA1FC7" w:rsidRPr="00CA1FC7" w:rsidRDefault="00F5214B" w:rsidP="00CA1FC7">
      <w:pPr>
        <w:pStyle w:val="PSGnormal"/>
        <w:ind w:left="426" w:firstLine="425"/>
        <w:rPr>
          <w:sz w:val="22"/>
          <w:szCs w:val="22"/>
          <w:lang w:val="cs-CZ"/>
        </w:rPr>
      </w:pPr>
      <w:r>
        <w:rPr>
          <w:sz w:val="22"/>
          <w:szCs w:val="22"/>
          <w:lang w:val="cs-CZ"/>
        </w:rPr>
        <w:t>Předpokládá se že k</w:t>
      </w:r>
      <w:r w:rsidR="00CA1FC7" w:rsidRPr="00CA1FC7">
        <w:rPr>
          <w:sz w:val="22"/>
          <w:szCs w:val="22"/>
          <w:lang w:val="cs-CZ"/>
        </w:rPr>
        <w:t xml:space="preserve"> demolicím nebude použito trhacích prací za použití výbušnin.</w:t>
      </w:r>
    </w:p>
    <w:p w14:paraId="63D28962" w14:textId="77777777" w:rsidR="00CA1FC7" w:rsidRPr="00CA1FC7" w:rsidRDefault="00CA1FC7" w:rsidP="00CA1FC7">
      <w:pPr>
        <w:pStyle w:val="PSGnormal"/>
        <w:ind w:left="426" w:firstLine="425"/>
        <w:rPr>
          <w:sz w:val="22"/>
          <w:szCs w:val="22"/>
          <w:lang w:val="cs-CZ"/>
        </w:rPr>
      </w:pPr>
      <w:r w:rsidRPr="00CA1FC7">
        <w:rPr>
          <w:sz w:val="22"/>
          <w:szCs w:val="22"/>
          <w:lang w:val="cs-CZ"/>
        </w:rPr>
        <w:t xml:space="preserve">Pro demontáže technologických zařízení </w:t>
      </w:r>
      <w:r w:rsidR="00F5214B">
        <w:rPr>
          <w:sz w:val="22"/>
          <w:szCs w:val="22"/>
          <w:lang w:val="cs-CZ"/>
        </w:rPr>
        <w:t xml:space="preserve">se předpokládá, že se </w:t>
      </w:r>
      <w:r w:rsidRPr="00CA1FC7">
        <w:rPr>
          <w:sz w:val="22"/>
          <w:szCs w:val="22"/>
          <w:lang w:val="cs-CZ"/>
        </w:rPr>
        <w:t>bude s výhodou využív</w:t>
      </w:r>
      <w:r w:rsidR="00F5214B">
        <w:rPr>
          <w:sz w:val="22"/>
          <w:szCs w:val="22"/>
          <w:lang w:val="cs-CZ"/>
        </w:rPr>
        <w:t>at</w:t>
      </w:r>
      <w:r w:rsidRPr="00CA1FC7">
        <w:rPr>
          <w:sz w:val="22"/>
          <w:szCs w:val="22"/>
          <w:lang w:val="cs-CZ"/>
        </w:rPr>
        <w:t xml:space="preserve"> stávajících zvedacích zařízení z vybavení provozu.</w:t>
      </w:r>
    </w:p>
    <w:p w14:paraId="1EED6093" w14:textId="77777777" w:rsidR="00901174" w:rsidRPr="00901174" w:rsidRDefault="00901174" w:rsidP="00901174">
      <w:pPr>
        <w:pStyle w:val="PSGnormal"/>
        <w:ind w:left="426" w:firstLine="425"/>
        <w:rPr>
          <w:sz w:val="22"/>
          <w:szCs w:val="22"/>
          <w:lang w:val="cs-CZ"/>
        </w:rPr>
      </w:pPr>
    </w:p>
    <w:p w14:paraId="139EB76E" w14:textId="77777777" w:rsidR="006253C4" w:rsidRPr="007D51B3" w:rsidRDefault="006253C4" w:rsidP="003D2B18">
      <w:pPr>
        <w:pStyle w:val="PSG1"/>
        <w:numPr>
          <w:ilvl w:val="0"/>
          <w:numId w:val="3"/>
        </w:numPr>
        <w:tabs>
          <w:tab w:val="clear" w:pos="1418"/>
          <w:tab w:val="num" w:pos="-7655"/>
        </w:tabs>
        <w:ind w:right="0"/>
        <w:rPr>
          <w:caps w:val="0"/>
          <w:lang w:val="cs-CZ"/>
        </w:rPr>
      </w:pPr>
      <w:bookmarkStart w:id="50" w:name="_Toc376748444"/>
      <w:bookmarkStart w:id="51" w:name="_Toc376768215"/>
      <w:bookmarkStart w:id="52" w:name="_Toc428794435"/>
      <w:bookmarkStart w:id="53" w:name="_Toc431479112"/>
      <w:bookmarkStart w:id="54" w:name="_Toc89772049"/>
      <w:r w:rsidRPr="007D51B3">
        <w:rPr>
          <w:caps w:val="0"/>
          <w:lang w:val="cs-CZ"/>
        </w:rPr>
        <w:t>Z</w:t>
      </w:r>
      <w:r w:rsidR="00373E86">
        <w:rPr>
          <w:caps w:val="0"/>
          <w:lang w:val="cs-CZ"/>
        </w:rPr>
        <w:t>ávěr</w:t>
      </w:r>
      <w:r w:rsidRPr="007D51B3">
        <w:rPr>
          <w:caps w:val="0"/>
          <w:lang w:val="cs-CZ"/>
        </w:rPr>
        <w:t>, BOZP A PO</w:t>
      </w:r>
      <w:bookmarkEnd w:id="50"/>
      <w:bookmarkEnd w:id="51"/>
      <w:bookmarkEnd w:id="52"/>
      <w:bookmarkEnd w:id="53"/>
      <w:bookmarkEnd w:id="54"/>
    </w:p>
    <w:p w14:paraId="4AEFAA23" w14:textId="77777777" w:rsidR="006253C4" w:rsidRPr="00934EC8" w:rsidRDefault="006253C4" w:rsidP="006253C4">
      <w:pPr>
        <w:pStyle w:val="PSGnormal"/>
        <w:ind w:left="426" w:firstLine="425"/>
        <w:rPr>
          <w:sz w:val="22"/>
          <w:szCs w:val="22"/>
        </w:rPr>
      </w:pPr>
      <w:r w:rsidRPr="00934EC8">
        <w:rPr>
          <w:sz w:val="22"/>
          <w:szCs w:val="22"/>
        </w:rPr>
        <w:t>Při stavebních pracích je třeba dodržovat ČSN EN-292-2 Bezpečnost strojních zařízení - Základní pojmy, všeobecné zásady pro projektování a dodržovat Nařízení vlády č. 591/2006 Sb. o bližších minimálních požadavcích na bezpečnost a ochranu zdraví při práci na staveništích. Dále je nutno dodržovat vyhlášku ČÚBP č. 48/1982 Sb., kterou se stanoví základní požadavky k zajištění bezpečnosti práce a technických zařízení. Montáž potrubí může provádět jen firma k této práci oprávněná. Hlavní zhotovitel a jeho subdodavatelé se budou před zahájením prací a dále 1x týdně vzájemně informovat o pracovních rizicích při provádění vlastních prací. Pokud se na stavbě v rámci činnosti hlavního zhotovitele nebo jeho subdodavatelů vyskytne jiná fyzická osoba, provádějící jakoukoli práci, je nutno postupovat podle §17 zákona č. 309/2006 Sb. – zajištění dalších podmínek BOZP.</w:t>
      </w:r>
    </w:p>
    <w:p w14:paraId="675EDCE0" w14:textId="77777777" w:rsidR="006253C4" w:rsidRPr="00934EC8" w:rsidRDefault="006253C4" w:rsidP="006253C4">
      <w:pPr>
        <w:pStyle w:val="PSGnormal"/>
        <w:ind w:left="426" w:firstLine="425"/>
        <w:rPr>
          <w:sz w:val="22"/>
          <w:szCs w:val="22"/>
        </w:rPr>
      </w:pPr>
      <w:r w:rsidRPr="00934EC8">
        <w:rPr>
          <w:sz w:val="22"/>
          <w:szCs w:val="22"/>
        </w:rPr>
        <w:t>Povinností investora stavby je podle zákona č. 309/2006 Sb. zajistit pro fázi realizace stavby zpracování Plánu bezpečnosti a ochrany zdraví při práci na staveništi a jmenovat Koordinátora BOZP.</w:t>
      </w:r>
    </w:p>
    <w:p w14:paraId="3D4C6740" w14:textId="77777777" w:rsidR="006253C4" w:rsidRPr="00934EC8" w:rsidRDefault="006253C4" w:rsidP="006253C4">
      <w:pPr>
        <w:pStyle w:val="PSGnormal"/>
        <w:ind w:left="426" w:firstLine="425"/>
        <w:rPr>
          <w:sz w:val="22"/>
          <w:szCs w:val="22"/>
        </w:rPr>
      </w:pPr>
      <w:r w:rsidRPr="00934EC8">
        <w:rPr>
          <w:sz w:val="22"/>
          <w:szCs w:val="22"/>
        </w:rPr>
        <w:t xml:space="preserve">Z hlediska PO musí dále dodavatel dodržovat podmínky </w:t>
      </w:r>
      <w:proofErr w:type="spellStart"/>
      <w:r w:rsidRPr="00934EC8">
        <w:rPr>
          <w:sz w:val="22"/>
          <w:szCs w:val="22"/>
        </w:rPr>
        <w:t>z.č</w:t>
      </w:r>
      <w:proofErr w:type="spellEnd"/>
      <w:r w:rsidRPr="00934EC8">
        <w:rPr>
          <w:sz w:val="22"/>
          <w:szCs w:val="22"/>
        </w:rPr>
        <w:t xml:space="preserve">. 133/1985 Sb. o požární ochraně a </w:t>
      </w:r>
      <w:proofErr w:type="spellStart"/>
      <w:r w:rsidRPr="00934EC8">
        <w:rPr>
          <w:sz w:val="22"/>
          <w:szCs w:val="22"/>
        </w:rPr>
        <w:t>vyhl</w:t>
      </w:r>
      <w:proofErr w:type="spellEnd"/>
      <w:r w:rsidRPr="00934EC8">
        <w:rPr>
          <w:sz w:val="22"/>
          <w:szCs w:val="22"/>
        </w:rPr>
        <w:t xml:space="preserve">. č. 246/2001 Sb. o stanovení podmínek požární bezpečnosti a výkonu státního požárního dozoru (o požární prevenci) v platném znění a </w:t>
      </w:r>
      <w:proofErr w:type="spellStart"/>
      <w:r w:rsidRPr="00934EC8">
        <w:rPr>
          <w:sz w:val="22"/>
          <w:szCs w:val="22"/>
        </w:rPr>
        <w:t>vyhl</w:t>
      </w:r>
      <w:proofErr w:type="spellEnd"/>
      <w:r w:rsidRPr="00934EC8">
        <w:rPr>
          <w:sz w:val="22"/>
          <w:szCs w:val="22"/>
        </w:rPr>
        <w:t>. č. 23/2008 Sb. o technických podmínkách požární ochrany staveb.</w:t>
      </w:r>
    </w:p>
    <w:p w14:paraId="3721CEFA" w14:textId="77777777" w:rsidR="006253C4" w:rsidRPr="00934EC8" w:rsidRDefault="006253C4" w:rsidP="006253C4">
      <w:pPr>
        <w:pStyle w:val="PSGnormal"/>
        <w:ind w:left="426" w:firstLine="425"/>
        <w:rPr>
          <w:sz w:val="22"/>
          <w:szCs w:val="22"/>
        </w:rPr>
      </w:pPr>
      <w:r w:rsidRPr="00934EC8">
        <w:rPr>
          <w:sz w:val="22"/>
          <w:szCs w:val="22"/>
        </w:rPr>
        <w:t xml:space="preserve">Povolení k práci s otevřeným ohněm bude vystavováno způsobem předepsaným platnými předpisy teplárny a aplikováno s respektováním stanovených podmínek. Následný požární dozor po ukončení denních paličských prací bude zajišťován pravidelně dodavatelem po celou požadovanou dobu. V případě potřeby bude povolána i asistence hasičského sboru. Je nutné brát na zřetel skutečnost, že jde i o prostory uhelné kotelny a sousední prostory uhelné kotelny, kde je možný výskyt uhelného prachu a dalších hořlavých látek. </w:t>
      </w:r>
    </w:p>
    <w:p w14:paraId="270E26A9" w14:textId="77777777" w:rsidR="006253C4" w:rsidRPr="00934EC8" w:rsidRDefault="006253C4" w:rsidP="006253C4">
      <w:pPr>
        <w:pStyle w:val="PSGnormal"/>
        <w:ind w:left="426" w:firstLine="425"/>
        <w:rPr>
          <w:sz w:val="22"/>
          <w:szCs w:val="22"/>
        </w:rPr>
      </w:pPr>
      <w:r w:rsidRPr="00934EC8">
        <w:rPr>
          <w:sz w:val="22"/>
          <w:szCs w:val="22"/>
        </w:rPr>
        <w:t xml:space="preserve">Z hlediska požární ochrany je stavba všeobecně pojednána v STZ (část B PD) a podrobněji v rámci jednotlivých příslušných objektů, v samostatné části dokumentace (viz část D1.x.3 PD). </w:t>
      </w:r>
    </w:p>
    <w:p w14:paraId="64EDF310" w14:textId="77777777" w:rsidR="006253C4" w:rsidRPr="00934EC8" w:rsidRDefault="006253C4" w:rsidP="006253C4">
      <w:pPr>
        <w:pStyle w:val="PSGnormal"/>
        <w:ind w:left="426" w:firstLine="425"/>
        <w:rPr>
          <w:sz w:val="22"/>
          <w:szCs w:val="22"/>
        </w:rPr>
      </w:pPr>
      <w:r w:rsidRPr="00934EC8">
        <w:rPr>
          <w:sz w:val="22"/>
          <w:szCs w:val="22"/>
        </w:rPr>
        <w:t xml:space="preserve">Práce prováděné v ochranných pásmech je nutné podrobit požadavkům majitele nebo provozovatele zařízení a příslušné legislativě řešící zvláště problematiku BOZP a PO. </w:t>
      </w:r>
    </w:p>
    <w:p w14:paraId="1792AC91" w14:textId="77777777" w:rsidR="006253C4" w:rsidRPr="00934EC8" w:rsidRDefault="006253C4" w:rsidP="006253C4">
      <w:pPr>
        <w:pStyle w:val="PSGnormal"/>
        <w:ind w:left="426" w:firstLine="425"/>
        <w:rPr>
          <w:sz w:val="22"/>
          <w:szCs w:val="22"/>
        </w:rPr>
      </w:pPr>
      <w:r w:rsidRPr="00934EC8">
        <w:rPr>
          <w:sz w:val="22"/>
          <w:szCs w:val="22"/>
        </w:rPr>
        <w:lastRenderedPageBreak/>
        <w:t>Před započetím jakýchkoliv zemních prací je nutné dotčený a zájmový prostor opětovně prověřit ohledně podzemních zařízení a případně je přesně vytýčit. Průběhy budou ověřovány ručně kopanými sondami. Zemní a výkopové práce, prováděné v těsné blízkosti provozovaných elektrických podzemních zařízení, je nutné realizovat výhradně ručně. Práci se strojním vybavením je nutné přizpůsobit platným bezpečnostním předpisům a vyhláškám, zvláště v blízkosti elektrických zařízení pod napětím.</w:t>
      </w:r>
    </w:p>
    <w:p w14:paraId="70F304E6" w14:textId="77777777" w:rsidR="00E14CD4" w:rsidRDefault="006253C4" w:rsidP="006253C4">
      <w:pPr>
        <w:pStyle w:val="PSGnormal"/>
        <w:ind w:left="426" w:firstLine="425"/>
        <w:rPr>
          <w:sz w:val="22"/>
          <w:szCs w:val="22"/>
        </w:rPr>
      </w:pPr>
      <w:r w:rsidRPr="00934EC8">
        <w:rPr>
          <w:sz w:val="22"/>
          <w:szCs w:val="22"/>
        </w:rPr>
        <w:t>Při odstraňovacích a bouracích pracích na stávajících konstrukcích nebude použito trhavin. Práce musí být prováděny, tak aby nebyla ohrožena stabilita vlastní stavby nebo jiných staveb v těsném okolí a provozuschopnost sítí technického vybavení v dosahu bouracích prací, dle předem stanoveného podrobného technologického postupu, který zohlední průzkumem zjištěný skutečný stav stavby, zpracovaného způsobilým dodavatelem stavby v souladu s vyhláškou MMR č. 499/2006 Sb., 268/2009 Sb. (v platném znění) a všech dalších souvisejících i pozdějších změnových zákonů, vyhlášek či prováděcích předpisů.</w:t>
      </w:r>
    </w:p>
    <w:p w14:paraId="360FDDAC" w14:textId="77777777" w:rsidR="006253C4" w:rsidRPr="00934EC8" w:rsidRDefault="006253C4" w:rsidP="006253C4">
      <w:pPr>
        <w:pStyle w:val="PSGnormal"/>
        <w:ind w:left="426" w:firstLine="425"/>
        <w:rPr>
          <w:sz w:val="22"/>
          <w:szCs w:val="22"/>
        </w:rPr>
      </w:pPr>
      <w:r w:rsidRPr="00934EC8">
        <w:rPr>
          <w:sz w:val="22"/>
          <w:szCs w:val="22"/>
        </w:rPr>
        <w:t xml:space="preserve">Dokumentace je zpracována v dohodnutém stupni a rozsahu, ve smyslu požadavků daných zadáním a zákonem č. 183/2006 Sb. o územním plánování a stavebním řádu a ve smyslu všech dalších platných prováděcích, souvisejících, doplňujících a pozměňujících vyhlášek (zvláště </w:t>
      </w:r>
      <w:proofErr w:type="spellStart"/>
      <w:r w:rsidRPr="00934EC8">
        <w:rPr>
          <w:sz w:val="22"/>
          <w:szCs w:val="22"/>
        </w:rPr>
        <w:t>vyhl</w:t>
      </w:r>
      <w:proofErr w:type="spellEnd"/>
      <w:r w:rsidRPr="00934EC8">
        <w:rPr>
          <w:sz w:val="22"/>
          <w:szCs w:val="22"/>
        </w:rPr>
        <w:t>. č. 268/2009 Sb., č.269/2009 Sb., č. 498-501/2006 Sb., č. 503/2006 Sb. v platném znění).</w:t>
      </w:r>
    </w:p>
    <w:p w14:paraId="19B7DB8A" w14:textId="77777777" w:rsidR="006253C4" w:rsidRPr="00934EC8" w:rsidRDefault="006253C4" w:rsidP="006253C4">
      <w:pPr>
        <w:pStyle w:val="PSGnormal"/>
        <w:ind w:left="426" w:firstLine="425"/>
        <w:rPr>
          <w:sz w:val="22"/>
          <w:szCs w:val="22"/>
        </w:rPr>
      </w:pPr>
      <w:r w:rsidRPr="00934EC8">
        <w:rPr>
          <w:sz w:val="22"/>
          <w:szCs w:val="22"/>
        </w:rPr>
        <w:t>Dokumentace je zpracována pro potřeby umožňující přípravu a vlastní realizaci stavby.</w:t>
      </w:r>
    </w:p>
    <w:p w14:paraId="3D6DFE9F" w14:textId="77777777" w:rsidR="006253C4" w:rsidRPr="00934EC8" w:rsidRDefault="006253C4" w:rsidP="006253C4">
      <w:pPr>
        <w:pStyle w:val="PSGnormal"/>
        <w:ind w:left="426" w:firstLine="425"/>
        <w:rPr>
          <w:sz w:val="22"/>
          <w:szCs w:val="22"/>
        </w:rPr>
      </w:pPr>
      <w:r w:rsidRPr="00934EC8">
        <w:rPr>
          <w:sz w:val="22"/>
          <w:szCs w:val="22"/>
        </w:rPr>
        <w:t>Technické řešení stavby a následně dodavatel stavby zajistí odstraněni odpadů ve smyslu zákona č. 5</w:t>
      </w:r>
      <w:r w:rsidR="00076ACE">
        <w:rPr>
          <w:sz w:val="22"/>
          <w:szCs w:val="22"/>
          <w:lang w:val="cs-CZ"/>
        </w:rPr>
        <w:t>4</w:t>
      </w:r>
      <w:r w:rsidR="00076ACE" w:rsidRPr="00934EC8">
        <w:rPr>
          <w:sz w:val="22"/>
          <w:szCs w:val="22"/>
        </w:rPr>
        <w:t>1</w:t>
      </w:r>
      <w:r w:rsidRPr="00934EC8">
        <w:rPr>
          <w:sz w:val="22"/>
          <w:szCs w:val="22"/>
        </w:rPr>
        <w:t>/20</w:t>
      </w:r>
      <w:r w:rsidR="00076ACE">
        <w:rPr>
          <w:sz w:val="22"/>
          <w:szCs w:val="22"/>
          <w:lang w:val="cs-CZ"/>
        </w:rPr>
        <w:t>20</w:t>
      </w:r>
      <w:r w:rsidRPr="00934EC8">
        <w:rPr>
          <w:sz w:val="22"/>
          <w:szCs w:val="22"/>
        </w:rPr>
        <w:t xml:space="preserve"> Sb. </w:t>
      </w:r>
      <w:r w:rsidR="0061426C">
        <w:rPr>
          <w:sz w:val="22"/>
          <w:szCs w:val="22"/>
          <w:lang w:val="cs-CZ"/>
        </w:rPr>
        <w:t xml:space="preserve">nebo dalších souvisejících zákonů a vyhlášek </w:t>
      </w:r>
      <w:r w:rsidR="00076ACE">
        <w:rPr>
          <w:sz w:val="22"/>
          <w:szCs w:val="22"/>
          <w:lang w:val="cs-CZ"/>
        </w:rPr>
        <w:t xml:space="preserve">a </w:t>
      </w:r>
      <w:r w:rsidRPr="00934EC8">
        <w:rPr>
          <w:sz w:val="22"/>
          <w:szCs w:val="22"/>
        </w:rPr>
        <w:t>zajistí dodržení vyhlášky MMR č.268/2009 Sb.</w:t>
      </w:r>
      <w:r w:rsidRPr="00934EC8">
        <w:rPr>
          <w:sz w:val="22"/>
          <w:szCs w:val="22"/>
          <w:lang w:val="cs-CZ"/>
        </w:rPr>
        <w:t xml:space="preserve"> </w:t>
      </w:r>
      <w:r w:rsidRPr="00934EC8">
        <w:rPr>
          <w:sz w:val="22"/>
          <w:szCs w:val="22"/>
        </w:rPr>
        <w:t>(popř. obdobných místních městských vyhlášek) pro realizaci staveb na území obce-města (zejména s ohledem na čistotu a nakládání s odpady).</w:t>
      </w:r>
    </w:p>
    <w:p w14:paraId="3FCDEA29" w14:textId="77777777" w:rsidR="006253C4" w:rsidRPr="00934EC8" w:rsidRDefault="006253C4" w:rsidP="006253C4">
      <w:pPr>
        <w:pStyle w:val="PSGnormal"/>
        <w:ind w:left="426" w:firstLine="425"/>
        <w:rPr>
          <w:sz w:val="22"/>
          <w:szCs w:val="22"/>
        </w:rPr>
      </w:pPr>
      <w:r w:rsidRPr="00934EC8">
        <w:rPr>
          <w:sz w:val="22"/>
          <w:szCs w:val="22"/>
        </w:rPr>
        <w:t>Dodavatel zajistí dokumentaci o způsobu odvozu, odstranění a nakládání s odpady.</w:t>
      </w:r>
    </w:p>
    <w:p w14:paraId="599CFCE9" w14:textId="77777777" w:rsidR="006253C4" w:rsidRPr="00934EC8" w:rsidRDefault="006253C4" w:rsidP="006253C4">
      <w:pPr>
        <w:pStyle w:val="PSGnormal"/>
        <w:ind w:left="426" w:firstLine="425"/>
        <w:rPr>
          <w:sz w:val="22"/>
          <w:szCs w:val="22"/>
        </w:rPr>
      </w:pPr>
      <w:r w:rsidRPr="00934EC8">
        <w:rPr>
          <w:sz w:val="22"/>
          <w:szCs w:val="22"/>
        </w:rPr>
        <w:t>Zvolené materiály použité při návrhu stavebních konstrukcí i technologických zařízení, popř. při úpravě jejich povrchů, musí vyhovovat zásadám BOZP a PO, zákonu č. 22/1997 Sb. o technických požadavcích na výrobky se všemi platnými souvisejícími a pozdějšími zákony, nařízeními vlády, výnosy a prováděcími vyhláškami. Dodavatel je povinen doložit certifikační doklady a prohlášení o shodě k jednotlivým materiálům a dílčím dodávkám. Při provádění stavby je nutné dodržovat předepsané technologické postupy a doporučení k aplikacím od výrobců použitých materiálů a výrobků. Totéž platí i pro ostatní technologické postupy, standardy a zásady provádění a montáží, které jsou dané pro jednotlivé konkrétní stavební činnosti nebo technologické dodávky.</w:t>
      </w:r>
    </w:p>
    <w:p w14:paraId="769F6490" w14:textId="77777777" w:rsidR="006253C4" w:rsidRDefault="006253C4" w:rsidP="006253C4">
      <w:pPr>
        <w:tabs>
          <w:tab w:val="left" w:pos="1256"/>
        </w:tabs>
        <w:rPr>
          <w:rFonts w:cs="Arial"/>
          <w:b/>
          <w:szCs w:val="22"/>
        </w:rPr>
      </w:pPr>
    </w:p>
    <w:p w14:paraId="5BE1D40F" w14:textId="347BEDA9" w:rsidR="006253C4" w:rsidRDefault="006253C4" w:rsidP="006253C4">
      <w:pPr>
        <w:tabs>
          <w:tab w:val="left" w:pos="1256"/>
        </w:tabs>
        <w:rPr>
          <w:rFonts w:cs="Arial"/>
          <w:b/>
          <w:szCs w:val="22"/>
        </w:rPr>
      </w:pPr>
    </w:p>
    <w:sectPr w:rsidR="006253C4" w:rsidSect="009863D0">
      <w:headerReference w:type="default" r:id="rId43"/>
      <w:pgSz w:w="11906" w:h="16838" w:code="9"/>
      <w:pgMar w:top="1418" w:right="1133" w:bottom="1418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4DF21DD" w14:textId="77777777" w:rsidR="00366EFF" w:rsidRDefault="00366EFF">
      <w:r>
        <w:separator/>
      </w:r>
    </w:p>
  </w:endnote>
  <w:endnote w:type="continuationSeparator" w:id="0">
    <w:p w14:paraId="4CE5E9FE" w14:textId="77777777" w:rsidR="00366EFF" w:rsidRDefault="00366EF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IDNCN J+ Times">
    <w:altName w:val="Times New Roman"/>
    <w:panose1 w:val="00000000000000000000"/>
    <w:charset w:val="EE"/>
    <w:family w:val="roman"/>
    <w:notTrueType/>
    <w:pitch w:val="default"/>
    <w:sig w:usb0="00000005" w:usb1="00000000" w:usb2="00000000" w:usb3="00000000" w:csb0="00000002" w:csb1="00000000"/>
  </w:font>
  <w:font w:name="MS Sans Serif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EE"/>
    <w:family w:val="swiss"/>
    <w:pitch w:val="variable"/>
    <w:sig w:usb0="A00002AF" w:usb1="400078FB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F63FB56" w14:textId="77777777" w:rsidR="00366EFF" w:rsidRDefault="00366EFF">
      <w:r>
        <w:separator/>
      </w:r>
    </w:p>
  </w:footnote>
  <w:footnote w:type="continuationSeparator" w:id="0">
    <w:p w14:paraId="53600FAE" w14:textId="77777777" w:rsidR="00366EFF" w:rsidRDefault="00366EF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5096" w:type="pct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1E0" w:firstRow="1" w:lastRow="1" w:firstColumn="1" w:lastColumn="1" w:noHBand="0" w:noVBand="0"/>
    </w:tblPr>
    <w:tblGrid>
      <w:gridCol w:w="1767"/>
      <w:gridCol w:w="554"/>
      <w:gridCol w:w="1070"/>
      <w:gridCol w:w="3994"/>
      <w:gridCol w:w="998"/>
      <w:gridCol w:w="1141"/>
    </w:tblGrid>
    <w:tr w:rsidR="006D3E17" w:rsidRPr="00F16914" w14:paraId="179E95F5" w14:textId="77777777" w:rsidTr="00A12919">
      <w:trPr>
        <w:trHeight w:val="227"/>
      </w:trPr>
      <w:tc>
        <w:tcPr>
          <w:tcW w:w="1218" w:type="pct"/>
          <w:gridSpan w:val="2"/>
          <w:tcBorders>
            <w:bottom w:val="nil"/>
          </w:tcBorders>
          <w:shd w:val="clear" w:color="auto" w:fill="auto"/>
          <w:vAlign w:val="center"/>
        </w:tcPr>
        <w:p w14:paraId="337215B8" w14:textId="77777777" w:rsidR="006D3E17" w:rsidRPr="00F16914" w:rsidRDefault="006D3E17" w:rsidP="003D1919">
          <w:pPr>
            <w:rPr>
              <w:rFonts w:cs="Arial"/>
              <w:sz w:val="16"/>
              <w:szCs w:val="16"/>
            </w:rPr>
          </w:pPr>
          <w:r w:rsidRPr="00F16914">
            <w:rPr>
              <w:rFonts w:cs="Arial"/>
              <w:sz w:val="16"/>
              <w:szCs w:val="16"/>
            </w:rPr>
            <w:t xml:space="preserve">Zhotovitel: </w:t>
          </w:r>
        </w:p>
      </w:tc>
      <w:tc>
        <w:tcPr>
          <w:tcW w:w="562" w:type="pct"/>
          <w:vMerge w:val="restart"/>
          <w:tcBorders>
            <w:right w:val="single" w:sz="4" w:space="0" w:color="auto"/>
          </w:tcBorders>
          <w:shd w:val="clear" w:color="auto" w:fill="auto"/>
          <w:vAlign w:val="center"/>
        </w:tcPr>
        <w:p w14:paraId="3AB80118" w14:textId="77777777" w:rsidR="006D3E17" w:rsidRPr="00F16914" w:rsidRDefault="006D3E17" w:rsidP="003D1919">
          <w:pPr>
            <w:jc w:val="right"/>
            <w:rPr>
              <w:rFonts w:cs="Arial"/>
              <w:sz w:val="16"/>
              <w:szCs w:val="16"/>
            </w:rPr>
          </w:pPr>
          <w:r w:rsidRPr="00F16914">
            <w:rPr>
              <w:rFonts w:cs="Arial"/>
              <w:sz w:val="16"/>
              <w:szCs w:val="16"/>
            </w:rPr>
            <w:t>Akce:</w:t>
          </w:r>
        </w:p>
      </w:tc>
      <w:tc>
        <w:tcPr>
          <w:tcW w:w="2097" w:type="pct"/>
          <w:vMerge w:val="restart"/>
          <w:tcBorders>
            <w:left w:val="single" w:sz="4" w:space="0" w:color="auto"/>
          </w:tcBorders>
          <w:vAlign w:val="center"/>
        </w:tcPr>
        <w:p w14:paraId="400ED9F9" w14:textId="77777777" w:rsidR="006D3E17" w:rsidRPr="00F16914" w:rsidRDefault="00B34D22" w:rsidP="00525C01">
          <w:pPr>
            <w:rPr>
              <w:rFonts w:cs="Arial"/>
              <w:sz w:val="16"/>
              <w:szCs w:val="16"/>
            </w:rPr>
          </w:pPr>
          <w:bookmarkStart w:id="55" w:name="_Hlk516650097"/>
          <w:r>
            <w:rPr>
              <w:rFonts w:cs="Arial"/>
              <w:sz w:val="16"/>
              <w:szCs w:val="16"/>
            </w:rPr>
            <w:t xml:space="preserve">Plynofikace </w:t>
          </w:r>
          <w:r w:rsidR="006D3E17">
            <w:rPr>
              <w:rFonts w:cs="Arial"/>
              <w:sz w:val="16"/>
              <w:szCs w:val="16"/>
            </w:rPr>
            <w:t xml:space="preserve">Teplárny </w:t>
          </w:r>
          <w:r>
            <w:rPr>
              <w:rFonts w:cs="Arial"/>
              <w:sz w:val="16"/>
              <w:szCs w:val="16"/>
            </w:rPr>
            <w:t>Tábor</w:t>
          </w:r>
          <w:bookmarkEnd w:id="55"/>
        </w:p>
      </w:tc>
      <w:tc>
        <w:tcPr>
          <w:tcW w:w="1123" w:type="pct"/>
          <w:gridSpan w:val="2"/>
          <w:tcBorders>
            <w:bottom w:val="nil"/>
          </w:tcBorders>
          <w:vAlign w:val="center"/>
        </w:tcPr>
        <w:p w14:paraId="14CD00A6" w14:textId="77777777" w:rsidR="006D3E17" w:rsidRPr="00F16914" w:rsidRDefault="006D3E17" w:rsidP="003D1919">
          <w:pPr>
            <w:rPr>
              <w:rFonts w:cs="Arial"/>
              <w:sz w:val="16"/>
              <w:szCs w:val="16"/>
            </w:rPr>
          </w:pPr>
          <w:r w:rsidRPr="00F16914">
            <w:rPr>
              <w:rFonts w:cs="Arial"/>
              <w:sz w:val="16"/>
              <w:szCs w:val="16"/>
            </w:rPr>
            <w:t>Zadavatel:</w:t>
          </w:r>
        </w:p>
      </w:tc>
    </w:tr>
    <w:tr w:rsidR="006D3E17" w:rsidRPr="00F16914" w14:paraId="3A85D51F" w14:textId="77777777" w:rsidTr="00A12919">
      <w:trPr>
        <w:trHeight w:val="227"/>
      </w:trPr>
      <w:tc>
        <w:tcPr>
          <w:tcW w:w="1218" w:type="pct"/>
          <w:gridSpan w:val="2"/>
          <w:vMerge w:val="restart"/>
          <w:tcBorders>
            <w:top w:val="nil"/>
            <w:bottom w:val="nil"/>
          </w:tcBorders>
        </w:tcPr>
        <w:p w14:paraId="39EB8D94" w14:textId="77777777" w:rsidR="006D3E17" w:rsidRDefault="006D3E17" w:rsidP="003D1919">
          <w:pPr>
            <w:rPr>
              <w:rFonts w:cs="Arial"/>
              <w:b/>
              <w:sz w:val="16"/>
              <w:szCs w:val="16"/>
            </w:rPr>
          </w:pPr>
          <w:r w:rsidRPr="00D34A0A">
            <w:rPr>
              <w:rFonts w:cs="Arial"/>
              <w:b/>
              <w:sz w:val="16"/>
              <w:szCs w:val="16"/>
            </w:rPr>
            <w:t xml:space="preserve">H&amp;D </w:t>
          </w:r>
          <w:proofErr w:type="spellStart"/>
          <w:r w:rsidRPr="00D34A0A">
            <w:rPr>
              <w:rFonts w:cs="Arial"/>
              <w:b/>
              <w:sz w:val="16"/>
              <w:szCs w:val="16"/>
            </w:rPr>
            <w:t>Engineering</w:t>
          </w:r>
          <w:proofErr w:type="spellEnd"/>
          <w:r>
            <w:rPr>
              <w:rFonts w:cs="Arial"/>
              <w:b/>
              <w:sz w:val="16"/>
              <w:szCs w:val="16"/>
            </w:rPr>
            <w:t xml:space="preserve"> </w:t>
          </w:r>
        </w:p>
        <w:p w14:paraId="1CA33BBD" w14:textId="77777777" w:rsidR="006D3E17" w:rsidRDefault="006D3E17" w:rsidP="003D1919">
          <w:pPr>
            <w:rPr>
              <w:rFonts w:cs="Arial"/>
              <w:sz w:val="16"/>
              <w:szCs w:val="16"/>
            </w:rPr>
          </w:pPr>
          <w:r>
            <w:rPr>
              <w:rFonts w:cs="Arial"/>
              <w:b/>
              <w:sz w:val="16"/>
              <w:szCs w:val="16"/>
            </w:rPr>
            <w:t xml:space="preserve">spol. </w:t>
          </w:r>
          <w:r w:rsidRPr="00D34A0A">
            <w:rPr>
              <w:rFonts w:cs="Arial"/>
              <w:b/>
              <w:sz w:val="16"/>
              <w:szCs w:val="16"/>
            </w:rPr>
            <w:t>s</w:t>
          </w:r>
          <w:r>
            <w:rPr>
              <w:rFonts w:cs="Arial"/>
              <w:b/>
              <w:sz w:val="16"/>
              <w:szCs w:val="16"/>
            </w:rPr>
            <w:t xml:space="preserve"> </w:t>
          </w:r>
          <w:r w:rsidRPr="00D34A0A">
            <w:rPr>
              <w:rFonts w:cs="Arial"/>
              <w:b/>
              <w:sz w:val="16"/>
              <w:szCs w:val="16"/>
            </w:rPr>
            <w:t>r.o.</w:t>
          </w:r>
          <w:r>
            <w:rPr>
              <w:rFonts w:cs="Arial"/>
              <w:sz w:val="16"/>
              <w:szCs w:val="16"/>
            </w:rPr>
            <w:t xml:space="preserve"> - </w:t>
          </w:r>
          <w:hyperlink r:id="rId1" w:history="1">
            <w:r w:rsidRPr="00720FD1">
              <w:rPr>
                <w:rStyle w:val="Hypertextovodkaz"/>
                <w:rFonts w:cs="Arial"/>
                <w:sz w:val="16"/>
                <w:szCs w:val="16"/>
              </w:rPr>
              <w:t>www.hde.cz</w:t>
            </w:r>
          </w:hyperlink>
        </w:p>
        <w:p w14:paraId="3D377463" w14:textId="77777777" w:rsidR="006D3E17" w:rsidRPr="00D505CD" w:rsidRDefault="006D3E17" w:rsidP="003D1919">
          <w:pPr>
            <w:rPr>
              <w:rFonts w:cs="Arial"/>
              <w:sz w:val="10"/>
              <w:szCs w:val="10"/>
            </w:rPr>
          </w:pPr>
        </w:p>
        <w:p w14:paraId="1378D2AF" w14:textId="77777777" w:rsidR="006D3E17" w:rsidRPr="00F16914" w:rsidRDefault="006D3E17" w:rsidP="003D1919">
          <w:pPr>
            <w:rPr>
              <w:rFonts w:cs="Arial"/>
              <w:sz w:val="16"/>
              <w:szCs w:val="16"/>
            </w:rPr>
          </w:pPr>
        </w:p>
      </w:tc>
      <w:tc>
        <w:tcPr>
          <w:tcW w:w="562" w:type="pct"/>
          <w:vMerge/>
          <w:tcBorders>
            <w:bottom w:val="single" w:sz="4" w:space="0" w:color="auto"/>
            <w:right w:val="single" w:sz="4" w:space="0" w:color="auto"/>
          </w:tcBorders>
          <w:vAlign w:val="center"/>
        </w:tcPr>
        <w:p w14:paraId="1D373973" w14:textId="77777777" w:rsidR="006D3E17" w:rsidRPr="00F16914" w:rsidRDefault="006D3E17" w:rsidP="003D1919">
          <w:pPr>
            <w:jc w:val="right"/>
            <w:rPr>
              <w:rFonts w:cs="Arial"/>
              <w:sz w:val="16"/>
              <w:szCs w:val="16"/>
            </w:rPr>
          </w:pPr>
        </w:p>
      </w:tc>
      <w:tc>
        <w:tcPr>
          <w:tcW w:w="2097" w:type="pct"/>
          <w:vMerge/>
          <w:tcBorders>
            <w:left w:val="single" w:sz="4" w:space="0" w:color="auto"/>
          </w:tcBorders>
        </w:tcPr>
        <w:p w14:paraId="6AA3BB41" w14:textId="77777777" w:rsidR="006D3E17" w:rsidRPr="00F16914" w:rsidRDefault="006D3E17" w:rsidP="003D1919">
          <w:pPr>
            <w:rPr>
              <w:rFonts w:cs="Arial"/>
              <w:sz w:val="16"/>
              <w:szCs w:val="16"/>
            </w:rPr>
          </w:pPr>
        </w:p>
      </w:tc>
      <w:tc>
        <w:tcPr>
          <w:tcW w:w="1123" w:type="pct"/>
          <w:gridSpan w:val="2"/>
          <w:vMerge w:val="restart"/>
          <w:tcBorders>
            <w:top w:val="nil"/>
            <w:bottom w:val="nil"/>
          </w:tcBorders>
        </w:tcPr>
        <w:p w14:paraId="26539B95" w14:textId="77777777" w:rsidR="006D3E17" w:rsidRDefault="006D3E17" w:rsidP="003D1919">
          <w:pPr>
            <w:rPr>
              <w:rFonts w:cs="Arial"/>
              <w:b/>
              <w:sz w:val="16"/>
              <w:szCs w:val="16"/>
            </w:rPr>
          </w:pPr>
        </w:p>
        <w:p w14:paraId="70847D57" w14:textId="77777777" w:rsidR="006D3E17" w:rsidRPr="00F16914" w:rsidRDefault="006D3E17" w:rsidP="003D1919">
          <w:pPr>
            <w:rPr>
              <w:rFonts w:cs="Arial"/>
              <w:sz w:val="16"/>
              <w:szCs w:val="16"/>
            </w:rPr>
          </w:pPr>
          <w:r>
            <w:rPr>
              <w:rFonts w:cs="Arial"/>
              <w:b/>
              <w:sz w:val="16"/>
              <w:szCs w:val="16"/>
            </w:rPr>
            <w:t>C-</w:t>
          </w:r>
          <w:proofErr w:type="spellStart"/>
          <w:r>
            <w:rPr>
              <w:rFonts w:cs="Arial"/>
              <w:b/>
              <w:sz w:val="16"/>
              <w:szCs w:val="16"/>
            </w:rPr>
            <w:t>Energy</w:t>
          </w:r>
          <w:proofErr w:type="spellEnd"/>
          <w:r>
            <w:rPr>
              <w:rFonts w:cs="Arial"/>
              <w:b/>
              <w:sz w:val="16"/>
              <w:szCs w:val="16"/>
            </w:rPr>
            <w:t xml:space="preserve"> Planá s.r.o.</w:t>
          </w:r>
        </w:p>
        <w:p w14:paraId="25C9671F" w14:textId="77777777" w:rsidR="006D3E17" w:rsidRPr="00F16914" w:rsidRDefault="006D3E17" w:rsidP="003D1919">
          <w:pPr>
            <w:rPr>
              <w:rFonts w:cs="Arial"/>
              <w:sz w:val="16"/>
              <w:szCs w:val="16"/>
            </w:rPr>
          </w:pPr>
          <w:r>
            <w:rPr>
              <w:rFonts w:cs="Arial"/>
              <w:sz w:val="16"/>
              <w:szCs w:val="16"/>
            </w:rPr>
            <w:t>www.c-energy</w:t>
          </w:r>
          <w:r w:rsidRPr="00F16914">
            <w:rPr>
              <w:rFonts w:cs="Arial"/>
              <w:sz w:val="16"/>
              <w:szCs w:val="16"/>
            </w:rPr>
            <w:t>.cz</w:t>
          </w:r>
        </w:p>
      </w:tc>
    </w:tr>
    <w:tr w:rsidR="006D3E17" w:rsidRPr="00F16914" w14:paraId="69EBD989" w14:textId="77777777" w:rsidTr="00A12919">
      <w:trPr>
        <w:trHeight w:val="408"/>
      </w:trPr>
      <w:tc>
        <w:tcPr>
          <w:tcW w:w="1218" w:type="pct"/>
          <w:gridSpan w:val="2"/>
          <w:vMerge/>
          <w:tcBorders>
            <w:bottom w:val="nil"/>
          </w:tcBorders>
          <w:vAlign w:val="center"/>
        </w:tcPr>
        <w:p w14:paraId="3B4DDD54" w14:textId="77777777" w:rsidR="006D3E17" w:rsidRPr="00F16914" w:rsidRDefault="006D3E17" w:rsidP="003D1919">
          <w:pPr>
            <w:rPr>
              <w:rFonts w:cs="Arial"/>
              <w:sz w:val="16"/>
              <w:szCs w:val="16"/>
            </w:rPr>
          </w:pPr>
        </w:p>
      </w:tc>
      <w:tc>
        <w:tcPr>
          <w:tcW w:w="562" w:type="pct"/>
          <w:tcBorders>
            <w:right w:val="single" w:sz="4" w:space="0" w:color="auto"/>
          </w:tcBorders>
          <w:shd w:val="clear" w:color="auto" w:fill="auto"/>
          <w:vAlign w:val="center"/>
        </w:tcPr>
        <w:p w14:paraId="3530BBE7" w14:textId="77777777" w:rsidR="006D3E17" w:rsidRPr="00F16914" w:rsidRDefault="006D3E17" w:rsidP="003D1919">
          <w:pPr>
            <w:jc w:val="right"/>
            <w:rPr>
              <w:rFonts w:cs="Arial"/>
              <w:sz w:val="16"/>
              <w:szCs w:val="16"/>
            </w:rPr>
          </w:pPr>
          <w:r w:rsidRPr="00F16914">
            <w:rPr>
              <w:rFonts w:cs="Arial"/>
              <w:sz w:val="16"/>
              <w:szCs w:val="16"/>
            </w:rPr>
            <w:t>Stupeň:</w:t>
          </w:r>
        </w:p>
      </w:tc>
      <w:tc>
        <w:tcPr>
          <w:tcW w:w="2097" w:type="pct"/>
          <w:tcBorders>
            <w:left w:val="single" w:sz="4" w:space="0" w:color="auto"/>
          </w:tcBorders>
          <w:vAlign w:val="center"/>
        </w:tcPr>
        <w:p w14:paraId="29A56556" w14:textId="77777777" w:rsidR="006D3E17" w:rsidRDefault="006D3E17" w:rsidP="003D1919">
          <w:pPr>
            <w:rPr>
              <w:rFonts w:cs="Arial"/>
              <w:sz w:val="16"/>
              <w:szCs w:val="16"/>
            </w:rPr>
          </w:pPr>
          <w:r w:rsidRPr="00D505CD">
            <w:rPr>
              <w:rFonts w:cs="Arial"/>
              <w:sz w:val="16"/>
              <w:szCs w:val="16"/>
            </w:rPr>
            <w:t>D</w:t>
          </w:r>
          <w:r>
            <w:rPr>
              <w:rFonts w:cs="Arial"/>
              <w:sz w:val="16"/>
              <w:szCs w:val="16"/>
            </w:rPr>
            <w:t>okumentace pro vydání společného povolení</w:t>
          </w:r>
        </w:p>
        <w:p w14:paraId="492D549B" w14:textId="77777777" w:rsidR="006D3E17" w:rsidRPr="00F16914" w:rsidRDefault="006D3E17" w:rsidP="003D1919">
          <w:pPr>
            <w:rPr>
              <w:rFonts w:cs="Arial"/>
              <w:sz w:val="16"/>
              <w:szCs w:val="16"/>
            </w:rPr>
          </w:pPr>
          <w:r w:rsidRPr="00D505CD">
            <w:rPr>
              <w:rFonts w:cs="Arial"/>
              <w:sz w:val="16"/>
              <w:szCs w:val="16"/>
            </w:rPr>
            <w:t>(</w:t>
          </w:r>
          <w:r>
            <w:rPr>
              <w:rFonts w:cs="Arial"/>
              <w:sz w:val="16"/>
              <w:szCs w:val="16"/>
            </w:rPr>
            <w:t>územní rozhodnutí</w:t>
          </w:r>
          <w:r w:rsidRPr="00D505CD">
            <w:rPr>
              <w:rFonts w:cs="Arial"/>
              <w:sz w:val="16"/>
              <w:szCs w:val="16"/>
            </w:rPr>
            <w:t xml:space="preserve">: DUR </w:t>
          </w:r>
          <w:r>
            <w:rPr>
              <w:rFonts w:cs="Arial"/>
              <w:sz w:val="16"/>
              <w:szCs w:val="16"/>
            </w:rPr>
            <w:t>a</w:t>
          </w:r>
          <w:r w:rsidRPr="00D505CD">
            <w:rPr>
              <w:rFonts w:cs="Arial"/>
              <w:sz w:val="16"/>
              <w:szCs w:val="16"/>
            </w:rPr>
            <w:t xml:space="preserve"> </w:t>
          </w:r>
          <w:r>
            <w:rPr>
              <w:rFonts w:cs="Arial"/>
              <w:sz w:val="16"/>
              <w:szCs w:val="16"/>
            </w:rPr>
            <w:t>stavební povolení</w:t>
          </w:r>
          <w:r w:rsidRPr="00D505CD">
            <w:rPr>
              <w:rFonts w:cs="Arial"/>
              <w:sz w:val="16"/>
              <w:szCs w:val="16"/>
            </w:rPr>
            <w:t>:</w:t>
          </w:r>
          <w:r>
            <w:rPr>
              <w:rFonts w:cs="Arial"/>
              <w:sz w:val="16"/>
              <w:szCs w:val="16"/>
            </w:rPr>
            <w:t xml:space="preserve"> </w:t>
          </w:r>
          <w:r w:rsidRPr="00D505CD">
            <w:rPr>
              <w:rFonts w:cs="Arial"/>
              <w:sz w:val="16"/>
              <w:szCs w:val="16"/>
            </w:rPr>
            <w:t>DSP)</w:t>
          </w:r>
        </w:p>
      </w:tc>
      <w:tc>
        <w:tcPr>
          <w:tcW w:w="1123" w:type="pct"/>
          <w:gridSpan w:val="2"/>
          <w:vMerge/>
          <w:tcBorders>
            <w:bottom w:val="nil"/>
          </w:tcBorders>
          <w:vAlign w:val="center"/>
        </w:tcPr>
        <w:p w14:paraId="6B139945" w14:textId="77777777" w:rsidR="006D3E17" w:rsidRPr="00F16914" w:rsidRDefault="006D3E17" w:rsidP="003D1919">
          <w:pPr>
            <w:rPr>
              <w:rFonts w:cs="Arial"/>
              <w:sz w:val="16"/>
              <w:szCs w:val="16"/>
            </w:rPr>
          </w:pPr>
        </w:p>
      </w:tc>
    </w:tr>
    <w:tr w:rsidR="006D3E17" w:rsidRPr="00F16914" w14:paraId="1CF1DDA5" w14:textId="77777777" w:rsidTr="00A12919">
      <w:trPr>
        <w:trHeight w:val="227"/>
      </w:trPr>
      <w:tc>
        <w:tcPr>
          <w:tcW w:w="1218" w:type="pct"/>
          <w:gridSpan w:val="2"/>
          <w:vMerge/>
          <w:tcBorders>
            <w:bottom w:val="single" w:sz="4" w:space="0" w:color="auto"/>
          </w:tcBorders>
          <w:vAlign w:val="center"/>
        </w:tcPr>
        <w:p w14:paraId="18054526" w14:textId="77777777" w:rsidR="006D3E17" w:rsidRPr="00F16914" w:rsidRDefault="006D3E17" w:rsidP="003D1919">
          <w:pPr>
            <w:rPr>
              <w:rFonts w:cs="Arial"/>
              <w:sz w:val="16"/>
              <w:szCs w:val="16"/>
            </w:rPr>
          </w:pPr>
        </w:p>
      </w:tc>
      <w:tc>
        <w:tcPr>
          <w:tcW w:w="562" w:type="pct"/>
          <w:tcBorders>
            <w:right w:val="single" w:sz="4" w:space="0" w:color="auto"/>
          </w:tcBorders>
          <w:vAlign w:val="center"/>
        </w:tcPr>
        <w:p w14:paraId="1D3A7742" w14:textId="77777777" w:rsidR="006D3E17" w:rsidRPr="00F16914" w:rsidRDefault="006D3E17" w:rsidP="003D1919">
          <w:pPr>
            <w:jc w:val="right"/>
            <w:rPr>
              <w:rFonts w:cs="Arial"/>
              <w:sz w:val="16"/>
              <w:szCs w:val="16"/>
            </w:rPr>
          </w:pPr>
          <w:r w:rsidRPr="00F16914">
            <w:rPr>
              <w:rFonts w:cs="Arial"/>
              <w:sz w:val="16"/>
              <w:szCs w:val="16"/>
            </w:rPr>
            <w:t>Část:</w:t>
          </w:r>
        </w:p>
      </w:tc>
      <w:tc>
        <w:tcPr>
          <w:tcW w:w="2097" w:type="pct"/>
          <w:tcBorders>
            <w:left w:val="single" w:sz="4" w:space="0" w:color="auto"/>
          </w:tcBorders>
          <w:vAlign w:val="center"/>
        </w:tcPr>
        <w:p w14:paraId="66FDD825" w14:textId="77777777" w:rsidR="006D3E17" w:rsidRPr="00F16914" w:rsidRDefault="006D3E17" w:rsidP="00BC0239">
          <w:pPr>
            <w:rPr>
              <w:rFonts w:cs="Arial"/>
              <w:sz w:val="16"/>
              <w:szCs w:val="16"/>
            </w:rPr>
          </w:pPr>
          <w:r w:rsidRPr="003D1919">
            <w:rPr>
              <w:rFonts w:cs="Arial"/>
              <w:sz w:val="16"/>
              <w:szCs w:val="16"/>
            </w:rPr>
            <w:t>Část D</w:t>
          </w:r>
          <w:r>
            <w:rPr>
              <w:rFonts w:cs="Arial"/>
              <w:sz w:val="16"/>
              <w:szCs w:val="16"/>
            </w:rPr>
            <w:t>1</w:t>
          </w:r>
          <w:r w:rsidR="00B34D22">
            <w:rPr>
              <w:rFonts w:cs="Arial"/>
              <w:sz w:val="16"/>
              <w:szCs w:val="16"/>
            </w:rPr>
            <w:t xml:space="preserve">-Dok. </w:t>
          </w:r>
          <w:proofErr w:type="gramStart"/>
          <w:r w:rsidR="00B34D22">
            <w:rPr>
              <w:rFonts w:cs="Arial"/>
              <w:sz w:val="16"/>
              <w:szCs w:val="16"/>
            </w:rPr>
            <w:t>Objektů,  D1.</w:t>
          </w:r>
          <w:r w:rsidR="00594589">
            <w:rPr>
              <w:rFonts w:cs="Arial"/>
              <w:sz w:val="16"/>
              <w:szCs w:val="16"/>
            </w:rPr>
            <w:t>6</w:t>
          </w:r>
          <w:proofErr w:type="gramEnd"/>
          <w:r>
            <w:rPr>
              <w:rFonts w:cs="Arial"/>
              <w:sz w:val="16"/>
              <w:szCs w:val="16"/>
            </w:rPr>
            <w:t>- SO 0</w:t>
          </w:r>
          <w:r w:rsidR="00594589">
            <w:rPr>
              <w:rFonts w:cs="Arial"/>
              <w:sz w:val="16"/>
              <w:szCs w:val="16"/>
            </w:rPr>
            <w:t>6</w:t>
          </w:r>
          <w:r>
            <w:rPr>
              <w:rFonts w:cs="Arial"/>
              <w:sz w:val="16"/>
              <w:szCs w:val="16"/>
            </w:rPr>
            <w:t>-</w:t>
          </w:r>
          <w:r w:rsidR="00594589">
            <w:rPr>
              <w:rFonts w:cs="Arial"/>
              <w:sz w:val="16"/>
              <w:szCs w:val="16"/>
            </w:rPr>
            <w:t>Demontážní a demoliční práce</w:t>
          </w:r>
        </w:p>
      </w:tc>
      <w:tc>
        <w:tcPr>
          <w:tcW w:w="1123" w:type="pct"/>
          <w:gridSpan w:val="2"/>
          <w:vMerge/>
          <w:tcBorders>
            <w:bottom w:val="single" w:sz="4" w:space="0" w:color="auto"/>
          </w:tcBorders>
          <w:vAlign w:val="center"/>
        </w:tcPr>
        <w:p w14:paraId="3359F3FC" w14:textId="77777777" w:rsidR="006D3E17" w:rsidRPr="00F16914" w:rsidRDefault="006D3E17" w:rsidP="003D1919">
          <w:pPr>
            <w:rPr>
              <w:rFonts w:cs="Arial"/>
              <w:sz w:val="16"/>
              <w:szCs w:val="16"/>
            </w:rPr>
          </w:pPr>
        </w:p>
      </w:tc>
    </w:tr>
    <w:tr w:rsidR="006D3E17" w:rsidRPr="00F16914" w14:paraId="083FAB74" w14:textId="77777777" w:rsidTr="00A12919">
      <w:trPr>
        <w:trHeight w:val="227"/>
      </w:trPr>
      <w:tc>
        <w:tcPr>
          <w:tcW w:w="927" w:type="pct"/>
          <w:tcBorders>
            <w:bottom w:val="single" w:sz="4" w:space="0" w:color="auto"/>
          </w:tcBorders>
          <w:vAlign w:val="center"/>
        </w:tcPr>
        <w:p w14:paraId="05D0C748" w14:textId="77777777" w:rsidR="006D3E17" w:rsidRPr="00F16914" w:rsidRDefault="006D3E17" w:rsidP="003D1919">
          <w:pPr>
            <w:jc w:val="center"/>
            <w:rPr>
              <w:rFonts w:cs="Arial"/>
              <w:sz w:val="16"/>
              <w:szCs w:val="16"/>
            </w:rPr>
          </w:pPr>
          <w:r w:rsidRPr="00F16914">
            <w:rPr>
              <w:rFonts w:cs="Arial"/>
              <w:sz w:val="16"/>
              <w:szCs w:val="16"/>
            </w:rPr>
            <w:t>Č</w:t>
          </w:r>
          <w:r>
            <w:rPr>
              <w:rFonts w:cs="Arial"/>
              <w:sz w:val="16"/>
              <w:szCs w:val="16"/>
            </w:rPr>
            <w:t>.</w:t>
          </w:r>
          <w:r w:rsidRPr="00F16914">
            <w:rPr>
              <w:rFonts w:cs="Arial"/>
              <w:sz w:val="16"/>
              <w:szCs w:val="16"/>
            </w:rPr>
            <w:t xml:space="preserve"> d</w:t>
          </w:r>
          <w:r>
            <w:rPr>
              <w:rFonts w:cs="Arial"/>
              <w:sz w:val="16"/>
              <w:szCs w:val="16"/>
            </w:rPr>
            <w:t>okumentu</w:t>
          </w:r>
          <w:r w:rsidRPr="00F16914">
            <w:rPr>
              <w:rFonts w:cs="Arial"/>
              <w:sz w:val="16"/>
              <w:szCs w:val="16"/>
            </w:rPr>
            <w:t>:</w:t>
          </w:r>
        </w:p>
      </w:tc>
      <w:tc>
        <w:tcPr>
          <w:tcW w:w="291" w:type="pct"/>
          <w:tcBorders>
            <w:bottom w:val="single" w:sz="4" w:space="0" w:color="auto"/>
          </w:tcBorders>
          <w:vAlign w:val="center"/>
        </w:tcPr>
        <w:p w14:paraId="3579BB72" w14:textId="77777777" w:rsidR="006D3E17" w:rsidRPr="00F16914" w:rsidRDefault="006D3E17" w:rsidP="003D1919">
          <w:pPr>
            <w:jc w:val="center"/>
            <w:rPr>
              <w:rFonts w:cs="Arial"/>
              <w:sz w:val="16"/>
              <w:szCs w:val="16"/>
            </w:rPr>
          </w:pPr>
          <w:proofErr w:type="spellStart"/>
          <w:r>
            <w:rPr>
              <w:rFonts w:cs="Arial"/>
              <w:sz w:val="16"/>
              <w:szCs w:val="16"/>
            </w:rPr>
            <w:t>Rev</w:t>
          </w:r>
          <w:proofErr w:type="spellEnd"/>
          <w:r>
            <w:rPr>
              <w:rFonts w:cs="Arial"/>
              <w:sz w:val="16"/>
              <w:szCs w:val="16"/>
            </w:rPr>
            <w:t>:</w:t>
          </w:r>
        </w:p>
      </w:tc>
      <w:tc>
        <w:tcPr>
          <w:tcW w:w="562" w:type="pct"/>
          <w:tcBorders>
            <w:bottom w:val="single" w:sz="4" w:space="0" w:color="auto"/>
            <w:right w:val="single" w:sz="4" w:space="0" w:color="auto"/>
          </w:tcBorders>
          <w:vAlign w:val="center"/>
        </w:tcPr>
        <w:p w14:paraId="1A18D74A" w14:textId="77777777" w:rsidR="006D3E17" w:rsidRPr="00F16914" w:rsidRDefault="006D3E17" w:rsidP="003D1919">
          <w:pPr>
            <w:jc w:val="right"/>
            <w:rPr>
              <w:rFonts w:cs="Arial"/>
              <w:sz w:val="16"/>
              <w:szCs w:val="16"/>
            </w:rPr>
          </w:pPr>
        </w:p>
      </w:tc>
      <w:tc>
        <w:tcPr>
          <w:tcW w:w="2097" w:type="pct"/>
          <w:tcBorders>
            <w:left w:val="single" w:sz="4" w:space="0" w:color="auto"/>
            <w:bottom w:val="single" w:sz="4" w:space="0" w:color="auto"/>
          </w:tcBorders>
          <w:vAlign w:val="center"/>
        </w:tcPr>
        <w:p w14:paraId="4607E150" w14:textId="77777777" w:rsidR="006D3E17" w:rsidRPr="00F16914" w:rsidRDefault="006D3E17" w:rsidP="00BC0239">
          <w:pPr>
            <w:rPr>
              <w:rFonts w:cs="Arial"/>
              <w:sz w:val="16"/>
              <w:szCs w:val="16"/>
            </w:rPr>
          </w:pPr>
          <w:r>
            <w:rPr>
              <w:rFonts w:cs="Arial"/>
              <w:sz w:val="16"/>
              <w:szCs w:val="16"/>
            </w:rPr>
            <w:t>D1.</w:t>
          </w:r>
          <w:r w:rsidR="00594589">
            <w:rPr>
              <w:rFonts w:cs="Arial"/>
              <w:sz w:val="16"/>
              <w:szCs w:val="16"/>
            </w:rPr>
            <w:t>6</w:t>
          </w:r>
          <w:r>
            <w:rPr>
              <w:rFonts w:cs="Arial"/>
              <w:sz w:val="16"/>
              <w:szCs w:val="16"/>
            </w:rPr>
            <w:t xml:space="preserve">.1 - Arch. a stavebně </w:t>
          </w:r>
          <w:proofErr w:type="spellStart"/>
          <w:proofErr w:type="gramStart"/>
          <w:r>
            <w:rPr>
              <w:rFonts w:cs="Arial"/>
              <w:sz w:val="16"/>
              <w:szCs w:val="16"/>
            </w:rPr>
            <w:t>tech</w:t>
          </w:r>
          <w:r w:rsidR="004F546D">
            <w:rPr>
              <w:rFonts w:cs="Arial"/>
              <w:sz w:val="16"/>
              <w:szCs w:val="16"/>
            </w:rPr>
            <w:t>.a</w:t>
          </w:r>
          <w:proofErr w:type="spellEnd"/>
          <w:proofErr w:type="gramEnd"/>
          <w:r w:rsidR="004F546D">
            <w:rPr>
              <w:rFonts w:cs="Arial"/>
              <w:sz w:val="16"/>
              <w:szCs w:val="16"/>
            </w:rPr>
            <w:t xml:space="preserve"> konstrukční</w:t>
          </w:r>
          <w:r>
            <w:rPr>
              <w:rFonts w:cs="Arial"/>
              <w:sz w:val="16"/>
              <w:szCs w:val="16"/>
            </w:rPr>
            <w:t xml:space="preserve"> řešení </w:t>
          </w:r>
        </w:p>
      </w:tc>
      <w:tc>
        <w:tcPr>
          <w:tcW w:w="524" w:type="pct"/>
          <w:tcBorders>
            <w:bottom w:val="single" w:sz="4" w:space="0" w:color="auto"/>
          </w:tcBorders>
          <w:vAlign w:val="center"/>
        </w:tcPr>
        <w:p w14:paraId="375B9314" w14:textId="77777777" w:rsidR="006D3E17" w:rsidRPr="00F16914" w:rsidRDefault="006D3E17" w:rsidP="003D1919">
          <w:pPr>
            <w:jc w:val="center"/>
            <w:rPr>
              <w:rFonts w:cs="Arial"/>
              <w:sz w:val="16"/>
              <w:szCs w:val="16"/>
            </w:rPr>
          </w:pPr>
          <w:proofErr w:type="gramStart"/>
          <w:r>
            <w:rPr>
              <w:rFonts w:cs="Arial"/>
              <w:sz w:val="16"/>
              <w:szCs w:val="16"/>
            </w:rPr>
            <w:t>Datum :</w:t>
          </w:r>
          <w:proofErr w:type="gramEnd"/>
        </w:p>
      </w:tc>
      <w:tc>
        <w:tcPr>
          <w:tcW w:w="599" w:type="pct"/>
          <w:tcBorders>
            <w:bottom w:val="single" w:sz="4" w:space="0" w:color="auto"/>
          </w:tcBorders>
          <w:vAlign w:val="center"/>
        </w:tcPr>
        <w:p w14:paraId="4F263803" w14:textId="77777777" w:rsidR="006D3E17" w:rsidRPr="00F16914" w:rsidRDefault="006D3E17" w:rsidP="003D1919">
          <w:pPr>
            <w:jc w:val="center"/>
            <w:rPr>
              <w:rFonts w:cs="Arial"/>
              <w:sz w:val="16"/>
              <w:szCs w:val="16"/>
            </w:rPr>
          </w:pPr>
          <w:r w:rsidRPr="00F16914">
            <w:rPr>
              <w:rFonts w:cs="Arial"/>
              <w:sz w:val="16"/>
              <w:szCs w:val="16"/>
            </w:rPr>
            <w:t>Strana:</w:t>
          </w:r>
        </w:p>
      </w:tc>
    </w:tr>
    <w:tr w:rsidR="006D3E17" w:rsidRPr="00F16914" w14:paraId="33F4A555" w14:textId="77777777" w:rsidTr="00A12919">
      <w:trPr>
        <w:trHeight w:val="227"/>
      </w:trPr>
      <w:tc>
        <w:tcPr>
          <w:tcW w:w="927" w:type="pct"/>
          <w:tcBorders>
            <w:bottom w:val="single" w:sz="4" w:space="0" w:color="auto"/>
          </w:tcBorders>
          <w:vAlign w:val="center"/>
        </w:tcPr>
        <w:p w14:paraId="0DA124E3" w14:textId="77777777" w:rsidR="006D3E17" w:rsidRPr="00BE65DE" w:rsidRDefault="00B34D22" w:rsidP="00BC0239">
          <w:pPr>
            <w:rPr>
              <w:rFonts w:cs="Arial"/>
              <w:b/>
              <w:sz w:val="16"/>
              <w:szCs w:val="16"/>
            </w:rPr>
          </w:pPr>
          <w:r>
            <w:rPr>
              <w:rFonts w:cs="Arial"/>
              <w:b/>
              <w:sz w:val="16"/>
              <w:szCs w:val="16"/>
            </w:rPr>
            <w:t>DD02</w:t>
          </w:r>
          <w:r w:rsidR="006D3E17">
            <w:rPr>
              <w:rFonts w:cs="Arial"/>
              <w:b/>
              <w:sz w:val="16"/>
              <w:szCs w:val="16"/>
            </w:rPr>
            <w:t>U</w:t>
          </w:r>
          <w:r w:rsidR="00594589">
            <w:rPr>
              <w:rFonts w:cs="Arial"/>
              <w:b/>
              <w:sz w:val="16"/>
              <w:szCs w:val="16"/>
            </w:rPr>
            <w:t>D</w:t>
          </w:r>
          <w:r w:rsidR="00882633">
            <w:rPr>
              <w:rFonts w:cs="Arial"/>
              <w:b/>
              <w:sz w:val="16"/>
              <w:szCs w:val="16"/>
            </w:rPr>
            <w:t>O</w:t>
          </w:r>
          <w:r w:rsidR="006D3E17">
            <w:rPr>
              <w:rFonts w:cs="Arial"/>
              <w:b/>
              <w:sz w:val="16"/>
              <w:szCs w:val="16"/>
            </w:rPr>
            <w:t>10A</w:t>
          </w:r>
          <w:r>
            <w:rPr>
              <w:rFonts w:cs="Arial"/>
              <w:b/>
              <w:sz w:val="16"/>
              <w:szCs w:val="16"/>
            </w:rPr>
            <w:t>3</w:t>
          </w:r>
          <w:r w:rsidR="006D3E17">
            <w:rPr>
              <w:rFonts w:cs="Arial"/>
              <w:b/>
              <w:sz w:val="16"/>
              <w:szCs w:val="16"/>
            </w:rPr>
            <w:t>01</w:t>
          </w:r>
        </w:p>
      </w:tc>
      <w:tc>
        <w:tcPr>
          <w:tcW w:w="291" w:type="pct"/>
          <w:tcBorders>
            <w:bottom w:val="single" w:sz="4" w:space="0" w:color="auto"/>
          </w:tcBorders>
          <w:vAlign w:val="center"/>
        </w:tcPr>
        <w:p w14:paraId="7A10BE3A" w14:textId="77777777" w:rsidR="006D3E17" w:rsidRPr="00BE65DE" w:rsidRDefault="009543E7" w:rsidP="003D1919">
          <w:pPr>
            <w:jc w:val="center"/>
            <w:rPr>
              <w:rFonts w:cs="Arial"/>
              <w:sz w:val="18"/>
              <w:szCs w:val="18"/>
            </w:rPr>
          </w:pPr>
          <w:r>
            <w:rPr>
              <w:rFonts w:cs="Arial"/>
              <w:sz w:val="18"/>
              <w:szCs w:val="18"/>
            </w:rPr>
            <w:t>0</w:t>
          </w:r>
        </w:p>
      </w:tc>
      <w:tc>
        <w:tcPr>
          <w:tcW w:w="562" w:type="pct"/>
          <w:tcBorders>
            <w:bottom w:val="single" w:sz="4" w:space="0" w:color="auto"/>
            <w:right w:val="single" w:sz="4" w:space="0" w:color="auto"/>
          </w:tcBorders>
          <w:vAlign w:val="center"/>
        </w:tcPr>
        <w:p w14:paraId="6F5EA5E3" w14:textId="77777777" w:rsidR="006D3E17" w:rsidRPr="00F16914" w:rsidRDefault="006D3E17" w:rsidP="003D1919">
          <w:pPr>
            <w:jc w:val="right"/>
            <w:rPr>
              <w:rFonts w:cs="Arial"/>
              <w:sz w:val="16"/>
              <w:szCs w:val="16"/>
            </w:rPr>
          </w:pPr>
          <w:r>
            <w:rPr>
              <w:rFonts w:cs="Arial"/>
              <w:sz w:val="16"/>
              <w:szCs w:val="16"/>
            </w:rPr>
            <w:t>Název dokumentu</w:t>
          </w:r>
        </w:p>
      </w:tc>
      <w:tc>
        <w:tcPr>
          <w:tcW w:w="2097" w:type="pct"/>
          <w:tcBorders>
            <w:left w:val="single" w:sz="4" w:space="0" w:color="auto"/>
            <w:bottom w:val="single" w:sz="4" w:space="0" w:color="auto"/>
          </w:tcBorders>
          <w:vAlign w:val="center"/>
        </w:tcPr>
        <w:p w14:paraId="1D0EE82F" w14:textId="77777777" w:rsidR="006D3E17" w:rsidRPr="00F16914" w:rsidRDefault="006D3E17" w:rsidP="003D1919">
          <w:pPr>
            <w:rPr>
              <w:rFonts w:cs="Arial"/>
              <w:sz w:val="16"/>
              <w:szCs w:val="16"/>
            </w:rPr>
          </w:pPr>
          <w:r>
            <w:rPr>
              <w:rFonts w:cs="Arial"/>
              <w:sz w:val="16"/>
              <w:szCs w:val="16"/>
            </w:rPr>
            <w:t>TECHNICKÁ ZPRÁVA</w:t>
          </w:r>
        </w:p>
      </w:tc>
      <w:tc>
        <w:tcPr>
          <w:tcW w:w="524" w:type="pct"/>
          <w:tcBorders>
            <w:bottom w:val="single" w:sz="4" w:space="0" w:color="auto"/>
          </w:tcBorders>
          <w:vAlign w:val="center"/>
        </w:tcPr>
        <w:p w14:paraId="5FEE0A25" w14:textId="77777777" w:rsidR="006D3E17" w:rsidRPr="00F16914" w:rsidRDefault="00B34D22" w:rsidP="003C47E9">
          <w:pPr>
            <w:jc w:val="center"/>
            <w:rPr>
              <w:rFonts w:cs="Arial"/>
              <w:sz w:val="16"/>
              <w:szCs w:val="16"/>
            </w:rPr>
          </w:pPr>
          <w:r>
            <w:rPr>
              <w:rFonts w:cs="Arial"/>
              <w:sz w:val="16"/>
              <w:szCs w:val="16"/>
            </w:rPr>
            <w:t>10</w:t>
          </w:r>
          <w:r w:rsidR="006D3E17">
            <w:rPr>
              <w:rFonts w:cs="Arial"/>
              <w:sz w:val="16"/>
              <w:szCs w:val="16"/>
            </w:rPr>
            <w:t>/20</w:t>
          </w:r>
          <w:r>
            <w:rPr>
              <w:rFonts w:cs="Arial"/>
              <w:sz w:val="16"/>
              <w:szCs w:val="16"/>
            </w:rPr>
            <w:t>21</w:t>
          </w:r>
        </w:p>
      </w:tc>
      <w:tc>
        <w:tcPr>
          <w:tcW w:w="599" w:type="pct"/>
          <w:tcBorders>
            <w:bottom w:val="single" w:sz="4" w:space="0" w:color="auto"/>
          </w:tcBorders>
          <w:vAlign w:val="center"/>
        </w:tcPr>
        <w:p w14:paraId="4A081AB0" w14:textId="77777777" w:rsidR="006D3E17" w:rsidRPr="00BE65DE" w:rsidRDefault="006D3E17" w:rsidP="003D1919">
          <w:pPr>
            <w:jc w:val="center"/>
            <w:rPr>
              <w:rFonts w:cs="Arial"/>
              <w:sz w:val="16"/>
              <w:szCs w:val="16"/>
            </w:rPr>
          </w:pPr>
          <w:r w:rsidRPr="00BE65DE">
            <w:rPr>
              <w:rStyle w:val="slostrnky"/>
              <w:b/>
              <w:sz w:val="16"/>
              <w:szCs w:val="16"/>
            </w:rPr>
            <w:fldChar w:fldCharType="begin"/>
          </w:r>
          <w:r w:rsidRPr="00BE65DE">
            <w:rPr>
              <w:rStyle w:val="slostrnky"/>
              <w:b/>
              <w:sz w:val="16"/>
              <w:szCs w:val="16"/>
            </w:rPr>
            <w:instrText xml:space="preserve"> PAGE </w:instrText>
          </w:r>
          <w:r w:rsidRPr="00BE65DE">
            <w:rPr>
              <w:rStyle w:val="slostrnky"/>
              <w:b/>
              <w:sz w:val="16"/>
              <w:szCs w:val="16"/>
            </w:rPr>
            <w:fldChar w:fldCharType="separate"/>
          </w:r>
          <w:r w:rsidR="00BE0536">
            <w:rPr>
              <w:rStyle w:val="slostrnky"/>
              <w:b/>
              <w:noProof/>
              <w:sz w:val="16"/>
              <w:szCs w:val="16"/>
            </w:rPr>
            <w:t>11</w:t>
          </w:r>
          <w:r w:rsidRPr="00BE65DE">
            <w:rPr>
              <w:rStyle w:val="slostrnky"/>
              <w:b/>
              <w:sz w:val="16"/>
              <w:szCs w:val="16"/>
            </w:rPr>
            <w:fldChar w:fldCharType="end"/>
          </w:r>
          <w:r w:rsidRPr="00BE65DE">
            <w:rPr>
              <w:rStyle w:val="slostrnky"/>
              <w:b/>
              <w:sz w:val="16"/>
              <w:szCs w:val="16"/>
            </w:rPr>
            <w:t>/</w:t>
          </w:r>
          <w:r w:rsidRPr="00BE65DE">
            <w:rPr>
              <w:rStyle w:val="slostrnky"/>
              <w:b/>
              <w:sz w:val="16"/>
              <w:szCs w:val="16"/>
            </w:rPr>
            <w:fldChar w:fldCharType="begin"/>
          </w:r>
          <w:r w:rsidRPr="00BE65DE">
            <w:rPr>
              <w:rStyle w:val="slostrnky"/>
              <w:b/>
              <w:sz w:val="16"/>
              <w:szCs w:val="16"/>
            </w:rPr>
            <w:instrText xml:space="preserve"> NUMPAGES </w:instrText>
          </w:r>
          <w:r w:rsidRPr="00BE65DE">
            <w:rPr>
              <w:rStyle w:val="slostrnky"/>
              <w:b/>
              <w:sz w:val="16"/>
              <w:szCs w:val="16"/>
            </w:rPr>
            <w:fldChar w:fldCharType="separate"/>
          </w:r>
          <w:r w:rsidR="00BE0536">
            <w:rPr>
              <w:rStyle w:val="slostrnky"/>
              <w:b/>
              <w:noProof/>
              <w:sz w:val="16"/>
              <w:szCs w:val="16"/>
            </w:rPr>
            <w:t>11</w:t>
          </w:r>
          <w:r w:rsidRPr="00BE65DE">
            <w:rPr>
              <w:rStyle w:val="slostrnky"/>
              <w:b/>
              <w:sz w:val="16"/>
              <w:szCs w:val="16"/>
            </w:rPr>
            <w:fldChar w:fldCharType="end"/>
          </w:r>
        </w:p>
      </w:tc>
    </w:tr>
  </w:tbl>
  <w:p w14:paraId="4B778E16" w14:textId="77777777" w:rsidR="006D3E17" w:rsidRDefault="006D3E17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w14:anchorId="689A22CA"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269" type="#_x0000_t75" style="width:3in;height:3in" o:bullet="t"/>
    </w:pict>
  </w:numPicBullet>
  <w:numPicBullet w:numPicBulletId="1">
    <w:pict>
      <v:shape id="_x0000_i1270" type="#_x0000_t75" style="width:3in;height:3in" o:bullet="t"/>
    </w:pict>
  </w:numPicBullet>
  <w:numPicBullet w:numPicBulletId="2">
    <w:pict>
      <v:shape id="_x0000_i1271" type="#_x0000_t75" style="width:3in;height:3in" o:bullet="t"/>
    </w:pict>
  </w:numPicBullet>
  <w:numPicBullet w:numPicBulletId="3">
    <w:pict>
      <v:shape id="_x0000_i1272" type="#_x0000_t75" style="width:3in;height:3in" o:bullet="t"/>
    </w:pict>
  </w:numPicBullet>
  <w:numPicBullet w:numPicBulletId="4">
    <w:pict>
      <v:shape id="_x0000_i1273" type="#_x0000_t75" style="width:3in;height:3in" o:bullet="t"/>
    </w:pict>
  </w:numPicBullet>
  <w:numPicBullet w:numPicBulletId="5">
    <w:pict>
      <v:shape id="_x0000_i1274" type="#_x0000_t75" style="width:3in;height:3in" o:bullet="t"/>
    </w:pict>
  </w:numPicBullet>
  <w:numPicBullet w:numPicBulletId="6">
    <w:pict>
      <v:shape id="_x0000_i1275" type="#_x0000_t75" style="width:3in;height:3in" o:bullet="t"/>
    </w:pict>
  </w:numPicBullet>
  <w:numPicBullet w:numPicBulletId="7">
    <w:pict>
      <v:shape id="_x0000_i1276" type="#_x0000_t75" style="width:3in;height:3in" o:bullet="t"/>
    </w:pict>
  </w:numPicBullet>
  <w:numPicBullet w:numPicBulletId="8">
    <w:pict>
      <v:shape id="_x0000_i1277" type="#_x0000_t75" style="width:3in;height:3in" o:bullet="t"/>
    </w:pict>
  </w:numPicBullet>
  <w:abstractNum w:abstractNumId="0" w15:restartNumberingAfterBreak="0">
    <w:nsid w:val="FFFFFF89"/>
    <w:multiLevelType w:val="singleLevel"/>
    <w:tmpl w:val="BD1E9E48"/>
    <w:lvl w:ilvl="0">
      <w:start w:val="1"/>
      <w:numFmt w:val="bullet"/>
      <w:pStyle w:val="PSG4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Symbol" w:hint="default"/>
      </w:rPr>
    </w:lvl>
  </w:abstractNum>
  <w:abstractNum w:abstractNumId="1" w15:restartNumberingAfterBreak="0">
    <w:nsid w:val="0AC140F1"/>
    <w:multiLevelType w:val="hybridMultilevel"/>
    <w:tmpl w:val="F724E52A"/>
    <w:lvl w:ilvl="0" w:tplc="7D6649FE">
      <w:numFmt w:val="bullet"/>
      <w:lvlText w:val="-"/>
      <w:lvlJc w:val="left"/>
      <w:pPr>
        <w:ind w:left="3768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448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520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592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664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736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808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880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9528" w:hanging="360"/>
      </w:pPr>
      <w:rPr>
        <w:rFonts w:ascii="Wingdings" w:hAnsi="Wingdings" w:hint="default"/>
      </w:rPr>
    </w:lvl>
  </w:abstractNum>
  <w:abstractNum w:abstractNumId="2" w15:restartNumberingAfterBreak="0">
    <w:nsid w:val="427009D2"/>
    <w:multiLevelType w:val="hybridMultilevel"/>
    <w:tmpl w:val="48CC443E"/>
    <w:lvl w:ilvl="0" w:tplc="04050017">
      <w:start w:val="1"/>
      <w:numFmt w:val="lowerLetter"/>
      <w:lvlText w:val="%1)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0864188"/>
    <w:multiLevelType w:val="multilevel"/>
    <w:tmpl w:val="0428BBA2"/>
    <w:lvl w:ilvl="0">
      <w:start w:val="1"/>
      <w:numFmt w:val="decimal"/>
      <w:pStyle w:val="Nadpis1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PSG2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Nadpis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Nadpis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Nadpis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Nadpis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Nadpis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Nadpis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Nadpis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4" w15:restartNumberingAfterBreak="0">
    <w:nsid w:val="66E65B18"/>
    <w:multiLevelType w:val="multilevel"/>
    <w:tmpl w:val="EDFA3B80"/>
    <w:lvl w:ilvl="0">
      <w:start w:val="1"/>
      <w:numFmt w:val="decimal"/>
      <w:lvlText w:val="%1."/>
      <w:lvlJc w:val="left"/>
      <w:rPr>
        <w:rFonts w:hint="default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decimal"/>
      <w:lvlText w:val="%1.%2."/>
      <w:lvlJc w:val="left"/>
      <w:rPr>
        <w:rFonts w:hint="default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decimal"/>
      <w:lvlText w:val="%1.%2.%3."/>
      <w:lvlJc w:val="left"/>
      <w:rPr>
        <w:rFonts w:hint="default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>
      <w:start w:val="1"/>
      <w:numFmt w:val="decimal"/>
      <w:lvlText w:val="%1.%2.%3.%4."/>
      <w:lvlJc w:val="left"/>
      <w:rPr>
        <w:rFonts w:ascii="Arial" w:hAnsi="Arial" w:cs="Arial" w:hint="default"/>
        <w:b/>
        <w:bCs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>
      <w:start w:val="1"/>
      <w:numFmt w:val="decimal"/>
      <w:lvlText w:val="%1.%2.%3.%4.%5."/>
      <w:lvlJc w:val="left"/>
      <w:rPr>
        <w:rFonts w:hint="default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>
      <w:start w:val="1"/>
      <w:numFmt w:val="decimal"/>
      <w:lvlText w:val="%1.%2.%3.%4.%5.%6."/>
      <w:lvlJc w:val="left"/>
      <w:pPr>
        <w:tabs>
          <w:tab w:val="num" w:pos="1418"/>
        </w:tabs>
        <w:ind w:left="992" w:hanging="992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18"/>
        </w:tabs>
        <w:ind w:left="992" w:hanging="992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18"/>
        </w:tabs>
        <w:ind w:left="992" w:hanging="992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418"/>
        </w:tabs>
        <w:ind w:left="992" w:hanging="992"/>
      </w:pPr>
      <w:rPr>
        <w:rFonts w:hint="default"/>
      </w:rPr>
    </w:lvl>
  </w:abstractNum>
  <w:abstractNum w:abstractNumId="5" w15:restartNumberingAfterBreak="0">
    <w:nsid w:val="7CDD7BC2"/>
    <w:multiLevelType w:val="hybridMultilevel"/>
    <w:tmpl w:val="23F0F032"/>
    <w:lvl w:ilvl="0" w:tplc="3C4EEC98">
      <w:numFmt w:val="bullet"/>
      <w:lvlText w:val="-"/>
      <w:lvlJc w:val="left"/>
      <w:pPr>
        <w:ind w:left="1211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0"/>
  </w:num>
  <w:num w:numId="3">
    <w:abstractNumId w:val="4"/>
  </w:num>
  <w:num w:numId="4">
    <w:abstractNumId w:val="1"/>
  </w:num>
  <w:num w:numId="5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5"/>
  </w:num>
  <w:num w:numId="7">
    <w:abstractNumId w:val="3"/>
  </w:num>
  <w:num w:numId="8">
    <w:abstractNumId w:val="3"/>
  </w:num>
  <w:num w:numId="9">
    <w:abstractNumId w:val="3"/>
  </w:num>
  <w:num w:numId="10">
    <w:abstractNumId w:val="3"/>
  </w:num>
  <w:num w:numId="11">
    <w:abstractNumId w:val="3"/>
  </w:num>
  <w:num w:numId="12">
    <w:abstractNumId w:val="3"/>
  </w:num>
  <w:num w:numId="13">
    <w:abstractNumId w:val="3"/>
  </w:num>
  <w:num w:numId="14">
    <w:abstractNumId w:val="3"/>
  </w:num>
  <w:num w:numId="15">
    <w:abstractNumId w:val="3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hideGrammatical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013EE"/>
    <w:rsid w:val="00001C4D"/>
    <w:rsid w:val="00001C77"/>
    <w:rsid w:val="00001EB0"/>
    <w:rsid w:val="000023A5"/>
    <w:rsid w:val="000029A9"/>
    <w:rsid w:val="00003229"/>
    <w:rsid w:val="00003DC8"/>
    <w:rsid w:val="00004676"/>
    <w:rsid w:val="00004BFC"/>
    <w:rsid w:val="000071C4"/>
    <w:rsid w:val="00007891"/>
    <w:rsid w:val="00010DDD"/>
    <w:rsid w:val="000115DB"/>
    <w:rsid w:val="000133EE"/>
    <w:rsid w:val="00013670"/>
    <w:rsid w:val="00013676"/>
    <w:rsid w:val="00013838"/>
    <w:rsid w:val="000147D7"/>
    <w:rsid w:val="00014C7A"/>
    <w:rsid w:val="0002056F"/>
    <w:rsid w:val="000213FD"/>
    <w:rsid w:val="000247CC"/>
    <w:rsid w:val="00025F06"/>
    <w:rsid w:val="0002662C"/>
    <w:rsid w:val="000274B9"/>
    <w:rsid w:val="00027A38"/>
    <w:rsid w:val="00030B1B"/>
    <w:rsid w:val="0003230E"/>
    <w:rsid w:val="0003308A"/>
    <w:rsid w:val="0003395C"/>
    <w:rsid w:val="00033ED7"/>
    <w:rsid w:val="000362CB"/>
    <w:rsid w:val="00036769"/>
    <w:rsid w:val="00037789"/>
    <w:rsid w:val="00037838"/>
    <w:rsid w:val="00037F57"/>
    <w:rsid w:val="00042297"/>
    <w:rsid w:val="000423F8"/>
    <w:rsid w:val="000452C5"/>
    <w:rsid w:val="00045452"/>
    <w:rsid w:val="0005192D"/>
    <w:rsid w:val="000521D7"/>
    <w:rsid w:val="00052591"/>
    <w:rsid w:val="00053237"/>
    <w:rsid w:val="00053759"/>
    <w:rsid w:val="000538D0"/>
    <w:rsid w:val="00054592"/>
    <w:rsid w:val="0005465D"/>
    <w:rsid w:val="000546E6"/>
    <w:rsid w:val="000546FC"/>
    <w:rsid w:val="00054781"/>
    <w:rsid w:val="00054CA4"/>
    <w:rsid w:val="00055EA4"/>
    <w:rsid w:val="00057BE8"/>
    <w:rsid w:val="00057E04"/>
    <w:rsid w:val="00060212"/>
    <w:rsid w:val="0006040C"/>
    <w:rsid w:val="000604D6"/>
    <w:rsid w:val="000611E9"/>
    <w:rsid w:val="00061305"/>
    <w:rsid w:val="00061A2B"/>
    <w:rsid w:val="00061D85"/>
    <w:rsid w:val="0006209D"/>
    <w:rsid w:val="000634F1"/>
    <w:rsid w:val="00063E61"/>
    <w:rsid w:val="00064A40"/>
    <w:rsid w:val="00064E61"/>
    <w:rsid w:val="000653EC"/>
    <w:rsid w:val="000658C8"/>
    <w:rsid w:val="000675DB"/>
    <w:rsid w:val="00075339"/>
    <w:rsid w:val="00075C99"/>
    <w:rsid w:val="000760EA"/>
    <w:rsid w:val="00076ACE"/>
    <w:rsid w:val="000773A5"/>
    <w:rsid w:val="00080BF0"/>
    <w:rsid w:val="0008290D"/>
    <w:rsid w:val="00084921"/>
    <w:rsid w:val="00084A28"/>
    <w:rsid w:val="00084A7C"/>
    <w:rsid w:val="0008544A"/>
    <w:rsid w:val="00085D68"/>
    <w:rsid w:val="000873FA"/>
    <w:rsid w:val="00087E6F"/>
    <w:rsid w:val="00091087"/>
    <w:rsid w:val="00093B46"/>
    <w:rsid w:val="00094929"/>
    <w:rsid w:val="00094EC0"/>
    <w:rsid w:val="00096BC6"/>
    <w:rsid w:val="000A0AA3"/>
    <w:rsid w:val="000A0C3C"/>
    <w:rsid w:val="000A0FE2"/>
    <w:rsid w:val="000A0FF6"/>
    <w:rsid w:val="000A4180"/>
    <w:rsid w:val="000A487C"/>
    <w:rsid w:val="000A5298"/>
    <w:rsid w:val="000A5583"/>
    <w:rsid w:val="000B05B5"/>
    <w:rsid w:val="000B06AB"/>
    <w:rsid w:val="000B08F7"/>
    <w:rsid w:val="000B0D85"/>
    <w:rsid w:val="000B2713"/>
    <w:rsid w:val="000B3C2F"/>
    <w:rsid w:val="000B3E1E"/>
    <w:rsid w:val="000B4A16"/>
    <w:rsid w:val="000B4CCE"/>
    <w:rsid w:val="000B513F"/>
    <w:rsid w:val="000B5FC9"/>
    <w:rsid w:val="000C040C"/>
    <w:rsid w:val="000C0CC0"/>
    <w:rsid w:val="000C0DCC"/>
    <w:rsid w:val="000C0FC9"/>
    <w:rsid w:val="000C23C7"/>
    <w:rsid w:val="000C2637"/>
    <w:rsid w:val="000C5172"/>
    <w:rsid w:val="000C5EF5"/>
    <w:rsid w:val="000C62EA"/>
    <w:rsid w:val="000C6604"/>
    <w:rsid w:val="000C715E"/>
    <w:rsid w:val="000C7BDB"/>
    <w:rsid w:val="000D0E4A"/>
    <w:rsid w:val="000D27F0"/>
    <w:rsid w:val="000D30B2"/>
    <w:rsid w:val="000D344F"/>
    <w:rsid w:val="000D3E3B"/>
    <w:rsid w:val="000D5C10"/>
    <w:rsid w:val="000D65B7"/>
    <w:rsid w:val="000D6FD2"/>
    <w:rsid w:val="000D797E"/>
    <w:rsid w:val="000E000C"/>
    <w:rsid w:val="000E0602"/>
    <w:rsid w:val="000E0EB7"/>
    <w:rsid w:val="000E2371"/>
    <w:rsid w:val="000E2511"/>
    <w:rsid w:val="000E41B8"/>
    <w:rsid w:val="000E4483"/>
    <w:rsid w:val="000E4B81"/>
    <w:rsid w:val="000E4D49"/>
    <w:rsid w:val="000E672A"/>
    <w:rsid w:val="000F0A58"/>
    <w:rsid w:val="000F1652"/>
    <w:rsid w:val="000F25F1"/>
    <w:rsid w:val="000F2ED4"/>
    <w:rsid w:val="000F3C98"/>
    <w:rsid w:val="000F4C23"/>
    <w:rsid w:val="000F4F94"/>
    <w:rsid w:val="000F69A2"/>
    <w:rsid w:val="000F7B2F"/>
    <w:rsid w:val="00100A0B"/>
    <w:rsid w:val="0010135D"/>
    <w:rsid w:val="001016A4"/>
    <w:rsid w:val="0010205D"/>
    <w:rsid w:val="0010238E"/>
    <w:rsid w:val="00104538"/>
    <w:rsid w:val="00105682"/>
    <w:rsid w:val="00105EBE"/>
    <w:rsid w:val="001076C5"/>
    <w:rsid w:val="00107EFD"/>
    <w:rsid w:val="00110171"/>
    <w:rsid w:val="00110B4B"/>
    <w:rsid w:val="00110C04"/>
    <w:rsid w:val="00114440"/>
    <w:rsid w:val="00116A95"/>
    <w:rsid w:val="00116BF7"/>
    <w:rsid w:val="00121A5A"/>
    <w:rsid w:val="00121FFC"/>
    <w:rsid w:val="00123687"/>
    <w:rsid w:val="00123AE7"/>
    <w:rsid w:val="00124196"/>
    <w:rsid w:val="00125A50"/>
    <w:rsid w:val="0012700E"/>
    <w:rsid w:val="00127C12"/>
    <w:rsid w:val="001302F7"/>
    <w:rsid w:val="00130718"/>
    <w:rsid w:val="00130B95"/>
    <w:rsid w:val="001314F8"/>
    <w:rsid w:val="00131832"/>
    <w:rsid w:val="00132AF8"/>
    <w:rsid w:val="00133CF8"/>
    <w:rsid w:val="00133F0E"/>
    <w:rsid w:val="00135BC2"/>
    <w:rsid w:val="001364AE"/>
    <w:rsid w:val="0013680C"/>
    <w:rsid w:val="00136B28"/>
    <w:rsid w:val="00137767"/>
    <w:rsid w:val="001378B6"/>
    <w:rsid w:val="00141364"/>
    <w:rsid w:val="0014363B"/>
    <w:rsid w:val="00143967"/>
    <w:rsid w:val="00143A08"/>
    <w:rsid w:val="00144970"/>
    <w:rsid w:val="00144FA8"/>
    <w:rsid w:val="001465FD"/>
    <w:rsid w:val="00146E8E"/>
    <w:rsid w:val="00151369"/>
    <w:rsid w:val="001528A5"/>
    <w:rsid w:val="001540F7"/>
    <w:rsid w:val="001544C6"/>
    <w:rsid w:val="00154B3C"/>
    <w:rsid w:val="001552CB"/>
    <w:rsid w:val="0016431A"/>
    <w:rsid w:val="00166D6F"/>
    <w:rsid w:val="00167600"/>
    <w:rsid w:val="001677F8"/>
    <w:rsid w:val="00167B57"/>
    <w:rsid w:val="0017091B"/>
    <w:rsid w:val="00171531"/>
    <w:rsid w:val="00171611"/>
    <w:rsid w:val="0017236F"/>
    <w:rsid w:val="00172DFD"/>
    <w:rsid w:val="001733C1"/>
    <w:rsid w:val="0017377D"/>
    <w:rsid w:val="0017385E"/>
    <w:rsid w:val="0017404E"/>
    <w:rsid w:val="00175025"/>
    <w:rsid w:val="00176684"/>
    <w:rsid w:val="001768E6"/>
    <w:rsid w:val="00180DE5"/>
    <w:rsid w:val="00181743"/>
    <w:rsid w:val="001834E2"/>
    <w:rsid w:val="0018540C"/>
    <w:rsid w:val="00185852"/>
    <w:rsid w:val="00186A68"/>
    <w:rsid w:val="0019475F"/>
    <w:rsid w:val="00195257"/>
    <w:rsid w:val="00195567"/>
    <w:rsid w:val="00196858"/>
    <w:rsid w:val="001975EE"/>
    <w:rsid w:val="00197E54"/>
    <w:rsid w:val="001A087F"/>
    <w:rsid w:val="001A1EA5"/>
    <w:rsid w:val="001A247A"/>
    <w:rsid w:val="001A2EF3"/>
    <w:rsid w:val="001A311B"/>
    <w:rsid w:val="001A4549"/>
    <w:rsid w:val="001A476D"/>
    <w:rsid w:val="001A7B51"/>
    <w:rsid w:val="001B18DA"/>
    <w:rsid w:val="001B20C5"/>
    <w:rsid w:val="001B2668"/>
    <w:rsid w:val="001B2FA0"/>
    <w:rsid w:val="001B4C66"/>
    <w:rsid w:val="001B513C"/>
    <w:rsid w:val="001B5686"/>
    <w:rsid w:val="001B6956"/>
    <w:rsid w:val="001B6A4B"/>
    <w:rsid w:val="001B74D9"/>
    <w:rsid w:val="001B75D8"/>
    <w:rsid w:val="001C21C8"/>
    <w:rsid w:val="001C2ECC"/>
    <w:rsid w:val="001C3C7C"/>
    <w:rsid w:val="001C46F6"/>
    <w:rsid w:val="001C5123"/>
    <w:rsid w:val="001C5217"/>
    <w:rsid w:val="001D0C59"/>
    <w:rsid w:val="001D35CD"/>
    <w:rsid w:val="001D4718"/>
    <w:rsid w:val="001D50CB"/>
    <w:rsid w:val="001D54EB"/>
    <w:rsid w:val="001D6553"/>
    <w:rsid w:val="001D6D02"/>
    <w:rsid w:val="001D7CCA"/>
    <w:rsid w:val="001E0AA6"/>
    <w:rsid w:val="001E1422"/>
    <w:rsid w:val="001E1711"/>
    <w:rsid w:val="001E1B53"/>
    <w:rsid w:val="001E1FFE"/>
    <w:rsid w:val="001E27B9"/>
    <w:rsid w:val="001E40E5"/>
    <w:rsid w:val="001E4173"/>
    <w:rsid w:val="001E58A8"/>
    <w:rsid w:val="001E7A0D"/>
    <w:rsid w:val="001F1B17"/>
    <w:rsid w:val="001F1DF9"/>
    <w:rsid w:val="001F4B3C"/>
    <w:rsid w:val="001F4F9F"/>
    <w:rsid w:val="001F68CA"/>
    <w:rsid w:val="001F6BDA"/>
    <w:rsid w:val="001F723B"/>
    <w:rsid w:val="002009A8"/>
    <w:rsid w:val="0020191B"/>
    <w:rsid w:val="00201977"/>
    <w:rsid w:val="00202EE9"/>
    <w:rsid w:val="00203072"/>
    <w:rsid w:val="0020350E"/>
    <w:rsid w:val="002067B6"/>
    <w:rsid w:val="00206DF1"/>
    <w:rsid w:val="0021070E"/>
    <w:rsid w:val="0021077D"/>
    <w:rsid w:val="00210D92"/>
    <w:rsid w:val="00214172"/>
    <w:rsid w:val="0021592C"/>
    <w:rsid w:val="0022136B"/>
    <w:rsid w:val="00221CB4"/>
    <w:rsid w:val="00222115"/>
    <w:rsid w:val="00223407"/>
    <w:rsid w:val="00224BB9"/>
    <w:rsid w:val="00224D5E"/>
    <w:rsid w:val="00226A01"/>
    <w:rsid w:val="00226ED2"/>
    <w:rsid w:val="00230240"/>
    <w:rsid w:val="0023244D"/>
    <w:rsid w:val="002338A3"/>
    <w:rsid w:val="00235BD2"/>
    <w:rsid w:val="00235E8D"/>
    <w:rsid w:val="00236A97"/>
    <w:rsid w:val="00237B04"/>
    <w:rsid w:val="002403A7"/>
    <w:rsid w:val="00241E32"/>
    <w:rsid w:val="002434B6"/>
    <w:rsid w:val="00243DD3"/>
    <w:rsid w:val="00252288"/>
    <w:rsid w:val="00254107"/>
    <w:rsid w:val="002545A9"/>
    <w:rsid w:val="002559D2"/>
    <w:rsid w:val="00260184"/>
    <w:rsid w:val="00261AD1"/>
    <w:rsid w:val="0026255E"/>
    <w:rsid w:val="00262658"/>
    <w:rsid w:val="00262E0C"/>
    <w:rsid w:val="00263353"/>
    <w:rsid w:val="00263895"/>
    <w:rsid w:val="002656EA"/>
    <w:rsid w:val="002657AF"/>
    <w:rsid w:val="00265BE9"/>
    <w:rsid w:val="00266045"/>
    <w:rsid w:val="00272394"/>
    <w:rsid w:val="00273EBA"/>
    <w:rsid w:val="002744D1"/>
    <w:rsid w:val="00274C30"/>
    <w:rsid w:val="00276530"/>
    <w:rsid w:val="00276A6E"/>
    <w:rsid w:val="002800A1"/>
    <w:rsid w:val="0028012B"/>
    <w:rsid w:val="00282389"/>
    <w:rsid w:val="00282A99"/>
    <w:rsid w:val="00283524"/>
    <w:rsid w:val="002845F1"/>
    <w:rsid w:val="00284DE8"/>
    <w:rsid w:val="00285E80"/>
    <w:rsid w:val="00286A79"/>
    <w:rsid w:val="0028738B"/>
    <w:rsid w:val="00287F27"/>
    <w:rsid w:val="00290771"/>
    <w:rsid w:val="0029120B"/>
    <w:rsid w:val="0029275E"/>
    <w:rsid w:val="002927A6"/>
    <w:rsid w:val="002947BB"/>
    <w:rsid w:val="002960CB"/>
    <w:rsid w:val="00296757"/>
    <w:rsid w:val="00296D05"/>
    <w:rsid w:val="002977F4"/>
    <w:rsid w:val="002A0725"/>
    <w:rsid w:val="002A0FE0"/>
    <w:rsid w:val="002A144B"/>
    <w:rsid w:val="002A1506"/>
    <w:rsid w:val="002A1B22"/>
    <w:rsid w:val="002A47BE"/>
    <w:rsid w:val="002A56DE"/>
    <w:rsid w:val="002A5FCF"/>
    <w:rsid w:val="002A6486"/>
    <w:rsid w:val="002A6B46"/>
    <w:rsid w:val="002A6F13"/>
    <w:rsid w:val="002A753A"/>
    <w:rsid w:val="002B000C"/>
    <w:rsid w:val="002B0048"/>
    <w:rsid w:val="002B1654"/>
    <w:rsid w:val="002B1F3F"/>
    <w:rsid w:val="002B233B"/>
    <w:rsid w:val="002B2AE2"/>
    <w:rsid w:val="002B5F09"/>
    <w:rsid w:val="002B5F98"/>
    <w:rsid w:val="002B6B6D"/>
    <w:rsid w:val="002B6E23"/>
    <w:rsid w:val="002B7410"/>
    <w:rsid w:val="002C1295"/>
    <w:rsid w:val="002C140D"/>
    <w:rsid w:val="002C28DE"/>
    <w:rsid w:val="002D0492"/>
    <w:rsid w:val="002D1146"/>
    <w:rsid w:val="002D15A9"/>
    <w:rsid w:val="002D1BDA"/>
    <w:rsid w:val="002D3911"/>
    <w:rsid w:val="002D3CC6"/>
    <w:rsid w:val="002D527D"/>
    <w:rsid w:val="002D58C3"/>
    <w:rsid w:val="002D746E"/>
    <w:rsid w:val="002E360C"/>
    <w:rsid w:val="002E3E4E"/>
    <w:rsid w:val="002E4AC4"/>
    <w:rsid w:val="002E53E4"/>
    <w:rsid w:val="002E5825"/>
    <w:rsid w:val="002F0B93"/>
    <w:rsid w:val="002F167A"/>
    <w:rsid w:val="002F27B1"/>
    <w:rsid w:val="002F2947"/>
    <w:rsid w:val="002F535F"/>
    <w:rsid w:val="00301DE5"/>
    <w:rsid w:val="00304665"/>
    <w:rsid w:val="00305811"/>
    <w:rsid w:val="003075B3"/>
    <w:rsid w:val="003111F2"/>
    <w:rsid w:val="00311FA7"/>
    <w:rsid w:val="00312465"/>
    <w:rsid w:val="00313700"/>
    <w:rsid w:val="003146A6"/>
    <w:rsid w:val="00314AE9"/>
    <w:rsid w:val="00315D2B"/>
    <w:rsid w:val="003164C3"/>
    <w:rsid w:val="00316C65"/>
    <w:rsid w:val="0032081A"/>
    <w:rsid w:val="003213AA"/>
    <w:rsid w:val="00321513"/>
    <w:rsid w:val="00323173"/>
    <w:rsid w:val="0032406B"/>
    <w:rsid w:val="00324E1B"/>
    <w:rsid w:val="00325403"/>
    <w:rsid w:val="00325A66"/>
    <w:rsid w:val="003262E3"/>
    <w:rsid w:val="00326909"/>
    <w:rsid w:val="003301CB"/>
    <w:rsid w:val="003303EE"/>
    <w:rsid w:val="00330C6F"/>
    <w:rsid w:val="003313FD"/>
    <w:rsid w:val="00331CDE"/>
    <w:rsid w:val="00331D7A"/>
    <w:rsid w:val="00333316"/>
    <w:rsid w:val="003335DC"/>
    <w:rsid w:val="00333C7B"/>
    <w:rsid w:val="00334DC3"/>
    <w:rsid w:val="00335D17"/>
    <w:rsid w:val="0033600D"/>
    <w:rsid w:val="003366BE"/>
    <w:rsid w:val="00337D27"/>
    <w:rsid w:val="003403AC"/>
    <w:rsid w:val="00340D5A"/>
    <w:rsid w:val="00340DDF"/>
    <w:rsid w:val="00342740"/>
    <w:rsid w:val="003429CB"/>
    <w:rsid w:val="003437B5"/>
    <w:rsid w:val="00343EE2"/>
    <w:rsid w:val="00344B52"/>
    <w:rsid w:val="00344FD4"/>
    <w:rsid w:val="003458D8"/>
    <w:rsid w:val="00345DF1"/>
    <w:rsid w:val="00346C6A"/>
    <w:rsid w:val="0034707B"/>
    <w:rsid w:val="00347D96"/>
    <w:rsid w:val="003507D2"/>
    <w:rsid w:val="00350F87"/>
    <w:rsid w:val="00352E10"/>
    <w:rsid w:val="003532AE"/>
    <w:rsid w:val="00354216"/>
    <w:rsid w:val="00354718"/>
    <w:rsid w:val="00355143"/>
    <w:rsid w:val="003555AC"/>
    <w:rsid w:val="003568EE"/>
    <w:rsid w:val="00357497"/>
    <w:rsid w:val="0036004C"/>
    <w:rsid w:val="003610BB"/>
    <w:rsid w:val="00361E1B"/>
    <w:rsid w:val="0036233B"/>
    <w:rsid w:val="00362A9D"/>
    <w:rsid w:val="0036345E"/>
    <w:rsid w:val="003641A5"/>
    <w:rsid w:val="00366A16"/>
    <w:rsid w:val="00366BC3"/>
    <w:rsid w:val="00366EFF"/>
    <w:rsid w:val="00367225"/>
    <w:rsid w:val="00367FAA"/>
    <w:rsid w:val="00371884"/>
    <w:rsid w:val="0037384E"/>
    <w:rsid w:val="00373E86"/>
    <w:rsid w:val="00375104"/>
    <w:rsid w:val="0037641A"/>
    <w:rsid w:val="0037703E"/>
    <w:rsid w:val="003772C3"/>
    <w:rsid w:val="00380260"/>
    <w:rsid w:val="003809DC"/>
    <w:rsid w:val="00381A51"/>
    <w:rsid w:val="00386098"/>
    <w:rsid w:val="00386593"/>
    <w:rsid w:val="00386B35"/>
    <w:rsid w:val="00387FA1"/>
    <w:rsid w:val="0039030D"/>
    <w:rsid w:val="0039098E"/>
    <w:rsid w:val="003927B6"/>
    <w:rsid w:val="00393308"/>
    <w:rsid w:val="0039332C"/>
    <w:rsid w:val="003933F8"/>
    <w:rsid w:val="00393511"/>
    <w:rsid w:val="00394F42"/>
    <w:rsid w:val="00395CD0"/>
    <w:rsid w:val="0039601E"/>
    <w:rsid w:val="003A1612"/>
    <w:rsid w:val="003A1F3B"/>
    <w:rsid w:val="003A23A0"/>
    <w:rsid w:val="003A30AF"/>
    <w:rsid w:val="003A4DFA"/>
    <w:rsid w:val="003A4E39"/>
    <w:rsid w:val="003A5221"/>
    <w:rsid w:val="003A57D5"/>
    <w:rsid w:val="003A62BA"/>
    <w:rsid w:val="003A66AF"/>
    <w:rsid w:val="003A675C"/>
    <w:rsid w:val="003A6D29"/>
    <w:rsid w:val="003A7545"/>
    <w:rsid w:val="003A77D9"/>
    <w:rsid w:val="003A791E"/>
    <w:rsid w:val="003B0133"/>
    <w:rsid w:val="003B0795"/>
    <w:rsid w:val="003B1985"/>
    <w:rsid w:val="003B1DDD"/>
    <w:rsid w:val="003B3609"/>
    <w:rsid w:val="003B4774"/>
    <w:rsid w:val="003B4882"/>
    <w:rsid w:val="003B4AE3"/>
    <w:rsid w:val="003B4B38"/>
    <w:rsid w:val="003B6452"/>
    <w:rsid w:val="003B67D8"/>
    <w:rsid w:val="003B6888"/>
    <w:rsid w:val="003B76B0"/>
    <w:rsid w:val="003C0E4C"/>
    <w:rsid w:val="003C199C"/>
    <w:rsid w:val="003C4127"/>
    <w:rsid w:val="003C47E9"/>
    <w:rsid w:val="003C52EB"/>
    <w:rsid w:val="003C5969"/>
    <w:rsid w:val="003C5C8B"/>
    <w:rsid w:val="003D0235"/>
    <w:rsid w:val="003D097F"/>
    <w:rsid w:val="003D1689"/>
    <w:rsid w:val="003D1919"/>
    <w:rsid w:val="003D1E45"/>
    <w:rsid w:val="003D2407"/>
    <w:rsid w:val="003D2597"/>
    <w:rsid w:val="003D2B18"/>
    <w:rsid w:val="003D2CE1"/>
    <w:rsid w:val="003D3D74"/>
    <w:rsid w:val="003D3EFB"/>
    <w:rsid w:val="003D426B"/>
    <w:rsid w:val="003D4803"/>
    <w:rsid w:val="003D4EDF"/>
    <w:rsid w:val="003D58BB"/>
    <w:rsid w:val="003E321C"/>
    <w:rsid w:val="003E4DDE"/>
    <w:rsid w:val="003E4F7E"/>
    <w:rsid w:val="003E5ACA"/>
    <w:rsid w:val="003E748D"/>
    <w:rsid w:val="003E773B"/>
    <w:rsid w:val="003F0A67"/>
    <w:rsid w:val="003F0B82"/>
    <w:rsid w:val="003F0F21"/>
    <w:rsid w:val="003F29F3"/>
    <w:rsid w:val="003F3A5E"/>
    <w:rsid w:val="003F4C5C"/>
    <w:rsid w:val="003F5091"/>
    <w:rsid w:val="003F6445"/>
    <w:rsid w:val="003F6624"/>
    <w:rsid w:val="003F720F"/>
    <w:rsid w:val="003F7CFD"/>
    <w:rsid w:val="00400969"/>
    <w:rsid w:val="00403A76"/>
    <w:rsid w:val="00404710"/>
    <w:rsid w:val="0040758C"/>
    <w:rsid w:val="00414AA1"/>
    <w:rsid w:val="00415125"/>
    <w:rsid w:val="00417797"/>
    <w:rsid w:val="004225C6"/>
    <w:rsid w:val="00422844"/>
    <w:rsid w:val="004238E1"/>
    <w:rsid w:val="00423A22"/>
    <w:rsid w:val="00423EC7"/>
    <w:rsid w:val="004259F8"/>
    <w:rsid w:val="004260C9"/>
    <w:rsid w:val="00426AD4"/>
    <w:rsid w:val="00427230"/>
    <w:rsid w:val="00427A64"/>
    <w:rsid w:val="004311B0"/>
    <w:rsid w:val="00433EB2"/>
    <w:rsid w:val="00433F8E"/>
    <w:rsid w:val="00436D3D"/>
    <w:rsid w:val="00437AB5"/>
    <w:rsid w:val="00437D5F"/>
    <w:rsid w:val="0044105D"/>
    <w:rsid w:val="0044187F"/>
    <w:rsid w:val="00441D71"/>
    <w:rsid w:val="00442A36"/>
    <w:rsid w:val="004430F1"/>
    <w:rsid w:val="00444CC6"/>
    <w:rsid w:val="004459A1"/>
    <w:rsid w:val="00445BE1"/>
    <w:rsid w:val="00450557"/>
    <w:rsid w:val="0045289F"/>
    <w:rsid w:val="00452B44"/>
    <w:rsid w:val="00453F50"/>
    <w:rsid w:val="00455042"/>
    <w:rsid w:val="0045532C"/>
    <w:rsid w:val="00456D55"/>
    <w:rsid w:val="0045708C"/>
    <w:rsid w:val="00457968"/>
    <w:rsid w:val="0046163B"/>
    <w:rsid w:val="00463131"/>
    <w:rsid w:val="00463187"/>
    <w:rsid w:val="00463AE1"/>
    <w:rsid w:val="00464FAE"/>
    <w:rsid w:val="00466979"/>
    <w:rsid w:val="00467A37"/>
    <w:rsid w:val="00467E1C"/>
    <w:rsid w:val="00472F23"/>
    <w:rsid w:val="004732F3"/>
    <w:rsid w:val="00473D26"/>
    <w:rsid w:val="004743A2"/>
    <w:rsid w:val="00475A65"/>
    <w:rsid w:val="00476444"/>
    <w:rsid w:val="00477789"/>
    <w:rsid w:val="00477936"/>
    <w:rsid w:val="004803ED"/>
    <w:rsid w:val="004805EA"/>
    <w:rsid w:val="00480C7F"/>
    <w:rsid w:val="00480DC3"/>
    <w:rsid w:val="004813E8"/>
    <w:rsid w:val="004822E0"/>
    <w:rsid w:val="00484820"/>
    <w:rsid w:val="00484CAE"/>
    <w:rsid w:val="004856EE"/>
    <w:rsid w:val="004872BF"/>
    <w:rsid w:val="00487392"/>
    <w:rsid w:val="004874FC"/>
    <w:rsid w:val="00487742"/>
    <w:rsid w:val="00491284"/>
    <w:rsid w:val="00491970"/>
    <w:rsid w:val="00493303"/>
    <w:rsid w:val="0049388B"/>
    <w:rsid w:val="00494D19"/>
    <w:rsid w:val="00497559"/>
    <w:rsid w:val="00497804"/>
    <w:rsid w:val="004A0FCA"/>
    <w:rsid w:val="004A2585"/>
    <w:rsid w:val="004A2C88"/>
    <w:rsid w:val="004A42B0"/>
    <w:rsid w:val="004A4A68"/>
    <w:rsid w:val="004A4DDB"/>
    <w:rsid w:val="004A5C14"/>
    <w:rsid w:val="004A7627"/>
    <w:rsid w:val="004B167E"/>
    <w:rsid w:val="004B1C39"/>
    <w:rsid w:val="004B203F"/>
    <w:rsid w:val="004B2F45"/>
    <w:rsid w:val="004B3D2B"/>
    <w:rsid w:val="004B3EED"/>
    <w:rsid w:val="004B438A"/>
    <w:rsid w:val="004B5224"/>
    <w:rsid w:val="004B6A05"/>
    <w:rsid w:val="004B708C"/>
    <w:rsid w:val="004C0A17"/>
    <w:rsid w:val="004C11CD"/>
    <w:rsid w:val="004C1D42"/>
    <w:rsid w:val="004C3361"/>
    <w:rsid w:val="004C3E37"/>
    <w:rsid w:val="004C4427"/>
    <w:rsid w:val="004C44DC"/>
    <w:rsid w:val="004D0D82"/>
    <w:rsid w:val="004D115D"/>
    <w:rsid w:val="004D1DCE"/>
    <w:rsid w:val="004D2628"/>
    <w:rsid w:val="004D2D65"/>
    <w:rsid w:val="004D3B3B"/>
    <w:rsid w:val="004D4141"/>
    <w:rsid w:val="004D7D50"/>
    <w:rsid w:val="004D7D76"/>
    <w:rsid w:val="004E048A"/>
    <w:rsid w:val="004E0601"/>
    <w:rsid w:val="004E11F9"/>
    <w:rsid w:val="004E19DC"/>
    <w:rsid w:val="004E2FA4"/>
    <w:rsid w:val="004E37BE"/>
    <w:rsid w:val="004E3A0E"/>
    <w:rsid w:val="004E3BE9"/>
    <w:rsid w:val="004E4091"/>
    <w:rsid w:val="004E459D"/>
    <w:rsid w:val="004E5BEE"/>
    <w:rsid w:val="004E6029"/>
    <w:rsid w:val="004E64DA"/>
    <w:rsid w:val="004E66D6"/>
    <w:rsid w:val="004E7724"/>
    <w:rsid w:val="004E7FB4"/>
    <w:rsid w:val="004F01A5"/>
    <w:rsid w:val="004F1BBB"/>
    <w:rsid w:val="004F1C43"/>
    <w:rsid w:val="004F4653"/>
    <w:rsid w:val="004F4757"/>
    <w:rsid w:val="004F546D"/>
    <w:rsid w:val="004F631E"/>
    <w:rsid w:val="00500B9C"/>
    <w:rsid w:val="00501FCB"/>
    <w:rsid w:val="005024D0"/>
    <w:rsid w:val="00502943"/>
    <w:rsid w:val="00503B18"/>
    <w:rsid w:val="0050446E"/>
    <w:rsid w:val="005054DE"/>
    <w:rsid w:val="005060A4"/>
    <w:rsid w:val="00506353"/>
    <w:rsid w:val="00506524"/>
    <w:rsid w:val="00507E1D"/>
    <w:rsid w:val="00510DFB"/>
    <w:rsid w:val="00511AE2"/>
    <w:rsid w:val="0051224E"/>
    <w:rsid w:val="00513266"/>
    <w:rsid w:val="0051587B"/>
    <w:rsid w:val="00516843"/>
    <w:rsid w:val="00517F77"/>
    <w:rsid w:val="0052028B"/>
    <w:rsid w:val="00520E47"/>
    <w:rsid w:val="005223B9"/>
    <w:rsid w:val="005236DE"/>
    <w:rsid w:val="00524599"/>
    <w:rsid w:val="00524917"/>
    <w:rsid w:val="00524AB5"/>
    <w:rsid w:val="00525C01"/>
    <w:rsid w:val="00527915"/>
    <w:rsid w:val="00527B55"/>
    <w:rsid w:val="00530F5D"/>
    <w:rsid w:val="005311FC"/>
    <w:rsid w:val="00531A89"/>
    <w:rsid w:val="00531F97"/>
    <w:rsid w:val="005322AE"/>
    <w:rsid w:val="00533FAD"/>
    <w:rsid w:val="0053564E"/>
    <w:rsid w:val="00536D4F"/>
    <w:rsid w:val="00537EBA"/>
    <w:rsid w:val="005406FB"/>
    <w:rsid w:val="00540B53"/>
    <w:rsid w:val="00541C90"/>
    <w:rsid w:val="00541DB6"/>
    <w:rsid w:val="00541DF0"/>
    <w:rsid w:val="0054324E"/>
    <w:rsid w:val="005434E4"/>
    <w:rsid w:val="00545039"/>
    <w:rsid w:val="00545792"/>
    <w:rsid w:val="00545CAE"/>
    <w:rsid w:val="00545F1E"/>
    <w:rsid w:val="00550254"/>
    <w:rsid w:val="00550FB1"/>
    <w:rsid w:val="005517B9"/>
    <w:rsid w:val="005519A9"/>
    <w:rsid w:val="00551D56"/>
    <w:rsid w:val="00552064"/>
    <w:rsid w:val="00553C12"/>
    <w:rsid w:val="005551F9"/>
    <w:rsid w:val="00556753"/>
    <w:rsid w:val="0055735E"/>
    <w:rsid w:val="00561035"/>
    <w:rsid w:val="00562B23"/>
    <w:rsid w:val="00562D53"/>
    <w:rsid w:val="00563FC7"/>
    <w:rsid w:val="00567A30"/>
    <w:rsid w:val="0057036B"/>
    <w:rsid w:val="00570402"/>
    <w:rsid w:val="00570B4C"/>
    <w:rsid w:val="00573183"/>
    <w:rsid w:val="0057376B"/>
    <w:rsid w:val="00575704"/>
    <w:rsid w:val="00575706"/>
    <w:rsid w:val="00577FB7"/>
    <w:rsid w:val="005818B5"/>
    <w:rsid w:val="00582058"/>
    <w:rsid w:val="0058287D"/>
    <w:rsid w:val="0058294A"/>
    <w:rsid w:val="00583842"/>
    <w:rsid w:val="00584029"/>
    <w:rsid w:val="005856EA"/>
    <w:rsid w:val="005858D5"/>
    <w:rsid w:val="005862D6"/>
    <w:rsid w:val="0058635C"/>
    <w:rsid w:val="00587664"/>
    <w:rsid w:val="00591901"/>
    <w:rsid w:val="00591D0C"/>
    <w:rsid w:val="00591E89"/>
    <w:rsid w:val="00591E9D"/>
    <w:rsid w:val="0059221F"/>
    <w:rsid w:val="00594589"/>
    <w:rsid w:val="005957A0"/>
    <w:rsid w:val="00595939"/>
    <w:rsid w:val="0059611A"/>
    <w:rsid w:val="00596745"/>
    <w:rsid w:val="005971DF"/>
    <w:rsid w:val="0059786C"/>
    <w:rsid w:val="00597F09"/>
    <w:rsid w:val="005A1F3F"/>
    <w:rsid w:val="005A29ED"/>
    <w:rsid w:val="005A2A9B"/>
    <w:rsid w:val="005A355E"/>
    <w:rsid w:val="005A3BAB"/>
    <w:rsid w:val="005A4194"/>
    <w:rsid w:val="005A4D27"/>
    <w:rsid w:val="005A5B08"/>
    <w:rsid w:val="005A5D97"/>
    <w:rsid w:val="005A5EE2"/>
    <w:rsid w:val="005A667C"/>
    <w:rsid w:val="005A671F"/>
    <w:rsid w:val="005A68C8"/>
    <w:rsid w:val="005A7026"/>
    <w:rsid w:val="005B08C0"/>
    <w:rsid w:val="005B2137"/>
    <w:rsid w:val="005B2562"/>
    <w:rsid w:val="005B2F27"/>
    <w:rsid w:val="005B3DD7"/>
    <w:rsid w:val="005B3E51"/>
    <w:rsid w:val="005B6BAA"/>
    <w:rsid w:val="005B73E6"/>
    <w:rsid w:val="005C0F3A"/>
    <w:rsid w:val="005C1129"/>
    <w:rsid w:val="005C19AB"/>
    <w:rsid w:val="005C2D76"/>
    <w:rsid w:val="005C32E7"/>
    <w:rsid w:val="005C39A8"/>
    <w:rsid w:val="005C3B5F"/>
    <w:rsid w:val="005C472F"/>
    <w:rsid w:val="005C4DB9"/>
    <w:rsid w:val="005C4E3C"/>
    <w:rsid w:val="005C57CB"/>
    <w:rsid w:val="005C5B78"/>
    <w:rsid w:val="005C5C34"/>
    <w:rsid w:val="005C65AF"/>
    <w:rsid w:val="005C7347"/>
    <w:rsid w:val="005C77EE"/>
    <w:rsid w:val="005C7A0D"/>
    <w:rsid w:val="005C7C9F"/>
    <w:rsid w:val="005C7D7E"/>
    <w:rsid w:val="005D1B2C"/>
    <w:rsid w:val="005D1B37"/>
    <w:rsid w:val="005D2399"/>
    <w:rsid w:val="005D2EBB"/>
    <w:rsid w:val="005D31BF"/>
    <w:rsid w:val="005D3694"/>
    <w:rsid w:val="005D4309"/>
    <w:rsid w:val="005D4FE2"/>
    <w:rsid w:val="005E0B60"/>
    <w:rsid w:val="005E112F"/>
    <w:rsid w:val="005E13CA"/>
    <w:rsid w:val="005E1799"/>
    <w:rsid w:val="005E3BF2"/>
    <w:rsid w:val="005E3D3C"/>
    <w:rsid w:val="005E3F03"/>
    <w:rsid w:val="005E3FD7"/>
    <w:rsid w:val="005E41D9"/>
    <w:rsid w:val="005E6034"/>
    <w:rsid w:val="005E6BE3"/>
    <w:rsid w:val="005E6F70"/>
    <w:rsid w:val="005E764C"/>
    <w:rsid w:val="005F175C"/>
    <w:rsid w:val="005F1B31"/>
    <w:rsid w:val="005F296D"/>
    <w:rsid w:val="005F4628"/>
    <w:rsid w:val="005F4F94"/>
    <w:rsid w:val="005F5E8D"/>
    <w:rsid w:val="005F6958"/>
    <w:rsid w:val="00602C1E"/>
    <w:rsid w:val="006030B7"/>
    <w:rsid w:val="00603BDE"/>
    <w:rsid w:val="006042E8"/>
    <w:rsid w:val="00604409"/>
    <w:rsid w:val="00604614"/>
    <w:rsid w:val="006054C5"/>
    <w:rsid w:val="0060727C"/>
    <w:rsid w:val="006079B5"/>
    <w:rsid w:val="00611417"/>
    <w:rsid w:val="0061331B"/>
    <w:rsid w:val="006136D1"/>
    <w:rsid w:val="0061426C"/>
    <w:rsid w:val="0061481F"/>
    <w:rsid w:val="00617382"/>
    <w:rsid w:val="006204A9"/>
    <w:rsid w:val="00621A96"/>
    <w:rsid w:val="00621CEB"/>
    <w:rsid w:val="00622154"/>
    <w:rsid w:val="006243F7"/>
    <w:rsid w:val="006253C4"/>
    <w:rsid w:val="00627CDF"/>
    <w:rsid w:val="0063057B"/>
    <w:rsid w:val="006308C3"/>
    <w:rsid w:val="0063161E"/>
    <w:rsid w:val="00632AEC"/>
    <w:rsid w:val="00632B2F"/>
    <w:rsid w:val="00632C75"/>
    <w:rsid w:val="00632F4C"/>
    <w:rsid w:val="0063584C"/>
    <w:rsid w:val="0063660A"/>
    <w:rsid w:val="0063690A"/>
    <w:rsid w:val="00637432"/>
    <w:rsid w:val="00637663"/>
    <w:rsid w:val="00640201"/>
    <w:rsid w:val="00640D4D"/>
    <w:rsid w:val="00642E36"/>
    <w:rsid w:val="00643798"/>
    <w:rsid w:val="006446EF"/>
    <w:rsid w:val="00644D7D"/>
    <w:rsid w:val="006509D2"/>
    <w:rsid w:val="0065169D"/>
    <w:rsid w:val="00651FC3"/>
    <w:rsid w:val="0065264B"/>
    <w:rsid w:val="00652745"/>
    <w:rsid w:val="0065292D"/>
    <w:rsid w:val="00652E9E"/>
    <w:rsid w:val="006533FE"/>
    <w:rsid w:val="0065550B"/>
    <w:rsid w:val="00656528"/>
    <w:rsid w:val="00657AF1"/>
    <w:rsid w:val="00660031"/>
    <w:rsid w:val="00660AE6"/>
    <w:rsid w:val="00660E8E"/>
    <w:rsid w:val="00661013"/>
    <w:rsid w:val="006625E2"/>
    <w:rsid w:val="00663342"/>
    <w:rsid w:val="006634D8"/>
    <w:rsid w:val="00667041"/>
    <w:rsid w:val="00670C43"/>
    <w:rsid w:val="0067205C"/>
    <w:rsid w:val="00673741"/>
    <w:rsid w:val="00674343"/>
    <w:rsid w:val="006744EE"/>
    <w:rsid w:val="00674939"/>
    <w:rsid w:val="0067734B"/>
    <w:rsid w:val="00677C22"/>
    <w:rsid w:val="00677FAF"/>
    <w:rsid w:val="00682803"/>
    <w:rsid w:val="006830AE"/>
    <w:rsid w:val="00684D66"/>
    <w:rsid w:val="00685077"/>
    <w:rsid w:val="0068571D"/>
    <w:rsid w:val="00685B85"/>
    <w:rsid w:val="0068739D"/>
    <w:rsid w:val="006877DC"/>
    <w:rsid w:val="00687D74"/>
    <w:rsid w:val="00692D36"/>
    <w:rsid w:val="00694053"/>
    <w:rsid w:val="00694997"/>
    <w:rsid w:val="00697516"/>
    <w:rsid w:val="00697972"/>
    <w:rsid w:val="006A0CAA"/>
    <w:rsid w:val="006A141F"/>
    <w:rsid w:val="006A191C"/>
    <w:rsid w:val="006A1FE5"/>
    <w:rsid w:val="006A25F3"/>
    <w:rsid w:val="006A3F76"/>
    <w:rsid w:val="006A48B3"/>
    <w:rsid w:val="006A4E52"/>
    <w:rsid w:val="006A54E7"/>
    <w:rsid w:val="006A64E8"/>
    <w:rsid w:val="006B0240"/>
    <w:rsid w:val="006B203D"/>
    <w:rsid w:val="006B3368"/>
    <w:rsid w:val="006B342A"/>
    <w:rsid w:val="006B3FF9"/>
    <w:rsid w:val="006B6441"/>
    <w:rsid w:val="006C0CEA"/>
    <w:rsid w:val="006C2231"/>
    <w:rsid w:val="006C23C3"/>
    <w:rsid w:val="006C25C7"/>
    <w:rsid w:val="006C29FC"/>
    <w:rsid w:val="006C2B91"/>
    <w:rsid w:val="006C3F4D"/>
    <w:rsid w:val="006C438B"/>
    <w:rsid w:val="006C5C68"/>
    <w:rsid w:val="006C6DCC"/>
    <w:rsid w:val="006C73E7"/>
    <w:rsid w:val="006D0A73"/>
    <w:rsid w:val="006D0C3F"/>
    <w:rsid w:val="006D3A49"/>
    <w:rsid w:val="006D3E17"/>
    <w:rsid w:val="006D3E3B"/>
    <w:rsid w:val="006D4D0F"/>
    <w:rsid w:val="006D5174"/>
    <w:rsid w:val="006D5502"/>
    <w:rsid w:val="006D5A02"/>
    <w:rsid w:val="006D6682"/>
    <w:rsid w:val="006D7238"/>
    <w:rsid w:val="006D7396"/>
    <w:rsid w:val="006D77DA"/>
    <w:rsid w:val="006D7E0F"/>
    <w:rsid w:val="006E0737"/>
    <w:rsid w:val="006E4F58"/>
    <w:rsid w:val="006E56AE"/>
    <w:rsid w:val="006E6FEA"/>
    <w:rsid w:val="006E7000"/>
    <w:rsid w:val="006E7C76"/>
    <w:rsid w:val="006F0754"/>
    <w:rsid w:val="006F134B"/>
    <w:rsid w:val="006F17F2"/>
    <w:rsid w:val="006F29D7"/>
    <w:rsid w:val="006F3C72"/>
    <w:rsid w:val="006F44F0"/>
    <w:rsid w:val="006F4D01"/>
    <w:rsid w:val="006F6EB5"/>
    <w:rsid w:val="006F7973"/>
    <w:rsid w:val="00700203"/>
    <w:rsid w:val="0070043D"/>
    <w:rsid w:val="00700AD1"/>
    <w:rsid w:val="00700D9F"/>
    <w:rsid w:val="00700E9F"/>
    <w:rsid w:val="00701AB1"/>
    <w:rsid w:val="00701FE9"/>
    <w:rsid w:val="0070211E"/>
    <w:rsid w:val="007026F8"/>
    <w:rsid w:val="007040CF"/>
    <w:rsid w:val="00706126"/>
    <w:rsid w:val="007077A3"/>
    <w:rsid w:val="007112A6"/>
    <w:rsid w:val="00711524"/>
    <w:rsid w:val="00713BF0"/>
    <w:rsid w:val="00713FE5"/>
    <w:rsid w:val="00714E0C"/>
    <w:rsid w:val="00715DFD"/>
    <w:rsid w:val="00716023"/>
    <w:rsid w:val="00717144"/>
    <w:rsid w:val="00720286"/>
    <w:rsid w:val="00720B62"/>
    <w:rsid w:val="00720EBA"/>
    <w:rsid w:val="007219EA"/>
    <w:rsid w:val="0072212E"/>
    <w:rsid w:val="0072245C"/>
    <w:rsid w:val="00723D08"/>
    <w:rsid w:val="007300C9"/>
    <w:rsid w:val="00730163"/>
    <w:rsid w:val="00730939"/>
    <w:rsid w:val="0073134C"/>
    <w:rsid w:val="0073245A"/>
    <w:rsid w:val="007349B6"/>
    <w:rsid w:val="00734E03"/>
    <w:rsid w:val="00736B5F"/>
    <w:rsid w:val="00741005"/>
    <w:rsid w:val="00742629"/>
    <w:rsid w:val="00742800"/>
    <w:rsid w:val="00743EA9"/>
    <w:rsid w:val="00744674"/>
    <w:rsid w:val="00744DAB"/>
    <w:rsid w:val="00745AC9"/>
    <w:rsid w:val="00747BBD"/>
    <w:rsid w:val="00747C90"/>
    <w:rsid w:val="00750E9A"/>
    <w:rsid w:val="007513C3"/>
    <w:rsid w:val="007530BB"/>
    <w:rsid w:val="007542D9"/>
    <w:rsid w:val="00754C86"/>
    <w:rsid w:val="00755343"/>
    <w:rsid w:val="007562EF"/>
    <w:rsid w:val="007565B9"/>
    <w:rsid w:val="007600F0"/>
    <w:rsid w:val="00760738"/>
    <w:rsid w:val="00761B45"/>
    <w:rsid w:val="00762193"/>
    <w:rsid w:val="00762344"/>
    <w:rsid w:val="0076310A"/>
    <w:rsid w:val="007637A3"/>
    <w:rsid w:val="00764700"/>
    <w:rsid w:val="0076474E"/>
    <w:rsid w:val="00764CD0"/>
    <w:rsid w:val="007660F4"/>
    <w:rsid w:val="0076613C"/>
    <w:rsid w:val="0076649E"/>
    <w:rsid w:val="007667F4"/>
    <w:rsid w:val="00767DC7"/>
    <w:rsid w:val="00772BE4"/>
    <w:rsid w:val="00774CF0"/>
    <w:rsid w:val="00775C6F"/>
    <w:rsid w:val="0077719B"/>
    <w:rsid w:val="00777FD9"/>
    <w:rsid w:val="007805FF"/>
    <w:rsid w:val="00780C0D"/>
    <w:rsid w:val="00783AE8"/>
    <w:rsid w:val="00783C36"/>
    <w:rsid w:val="00784604"/>
    <w:rsid w:val="00786233"/>
    <w:rsid w:val="007868FE"/>
    <w:rsid w:val="0078691D"/>
    <w:rsid w:val="00786D06"/>
    <w:rsid w:val="007901CB"/>
    <w:rsid w:val="0079261D"/>
    <w:rsid w:val="00792CEA"/>
    <w:rsid w:val="00793065"/>
    <w:rsid w:val="00794696"/>
    <w:rsid w:val="00794F94"/>
    <w:rsid w:val="007953CF"/>
    <w:rsid w:val="007956FF"/>
    <w:rsid w:val="00796377"/>
    <w:rsid w:val="00796835"/>
    <w:rsid w:val="00797EF0"/>
    <w:rsid w:val="007A0808"/>
    <w:rsid w:val="007A0A22"/>
    <w:rsid w:val="007A1545"/>
    <w:rsid w:val="007A163A"/>
    <w:rsid w:val="007A1FA0"/>
    <w:rsid w:val="007A3537"/>
    <w:rsid w:val="007A3A43"/>
    <w:rsid w:val="007A49E5"/>
    <w:rsid w:val="007A5928"/>
    <w:rsid w:val="007A5C33"/>
    <w:rsid w:val="007A5E2C"/>
    <w:rsid w:val="007A68FE"/>
    <w:rsid w:val="007A6A1A"/>
    <w:rsid w:val="007A7740"/>
    <w:rsid w:val="007B09A0"/>
    <w:rsid w:val="007B15A2"/>
    <w:rsid w:val="007B1EA8"/>
    <w:rsid w:val="007B2AD4"/>
    <w:rsid w:val="007B3020"/>
    <w:rsid w:val="007B4DEC"/>
    <w:rsid w:val="007B6F9D"/>
    <w:rsid w:val="007C0CE3"/>
    <w:rsid w:val="007C0FDA"/>
    <w:rsid w:val="007C10C2"/>
    <w:rsid w:val="007C1B49"/>
    <w:rsid w:val="007C1CB4"/>
    <w:rsid w:val="007C24C2"/>
    <w:rsid w:val="007C24D6"/>
    <w:rsid w:val="007C312E"/>
    <w:rsid w:val="007C4C6F"/>
    <w:rsid w:val="007C6FB6"/>
    <w:rsid w:val="007C79DC"/>
    <w:rsid w:val="007D0D99"/>
    <w:rsid w:val="007D0E2A"/>
    <w:rsid w:val="007D2A55"/>
    <w:rsid w:val="007D3723"/>
    <w:rsid w:val="007D4645"/>
    <w:rsid w:val="007D47E3"/>
    <w:rsid w:val="007D51B3"/>
    <w:rsid w:val="007D54D4"/>
    <w:rsid w:val="007D56CE"/>
    <w:rsid w:val="007D7461"/>
    <w:rsid w:val="007D7766"/>
    <w:rsid w:val="007E04BB"/>
    <w:rsid w:val="007E082F"/>
    <w:rsid w:val="007E0A72"/>
    <w:rsid w:val="007E0F57"/>
    <w:rsid w:val="007E32CC"/>
    <w:rsid w:val="007E341A"/>
    <w:rsid w:val="007E3F85"/>
    <w:rsid w:val="007E4296"/>
    <w:rsid w:val="007E42AF"/>
    <w:rsid w:val="007E4A99"/>
    <w:rsid w:val="007E4B4E"/>
    <w:rsid w:val="007E5322"/>
    <w:rsid w:val="007E5469"/>
    <w:rsid w:val="007E6CDB"/>
    <w:rsid w:val="007F192F"/>
    <w:rsid w:val="007F2CC1"/>
    <w:rsid w:val="00800880"/>
    <w:rsid w:val="008028A8"/>
    <w:rsid w:val="008057D5"/>
    <w:rsid w:val="008059FF"/>
    <w:rsid w:val="00805E45"/>
    <w:rsid w:val="00806B32"/>
    <w:rsid w:val="008071CF"/>
    <w:rsid w:val="00807B4F"/>
    <w:rsid w:val="00811B6B"/>
    <w:rsid w:val="00811E83"/>
    <w:rsid w:val="0081228F"/>
    <w:rsid w:val="00812A0D"/>
    <w:rsid w:val="00812A55"/>
    <w:rsid w:val="00812A97"/>
    <w:rsid w:val="00812F82"/>
    <w:rsid w:val="008137B9"/>
    <w:rsid w:val="00814F37"/>
    <w:rsid w:val="00815EDD"/>
    <w:rsid w:val="0081658E"/>
    <w:rsid w:val="0081660B"/>
    <w:rsid w:val="008178E2"/>
    <w:rsid w:val="0082047C"/>
    <w:rsid w:val="0082133B"/>
    <w:rsid w:val="0082134D"/>
    <w:rsid w:val="00822AE2"/>
    <w:rsid w:val="00824864"/>
    <w:rsid w:val="00825078"/>
    <w:rsid w:val="008262D2"/>
    <w:rsid w:val="008262FD"/>
    <w:rsid w:val="00826C0E"/>
    <w:rsid w:val="00826FFE"/>
    <w:rsid w:val="0082743A"/>
    <w:rsid w:val="008305C5"/>
    <w:rsid w:val="00831470"/>
    <w:rsid w:val="00832C32"/>
    <w:rsid w:val="00833316"/>
    <w:rsid w:val="008333CE"/>
    <w:rsid w:val="00834B63"/>
    <w:rsid w:val="00835631"/>
    <w:rsid w:val="00835EFC"/>
    <w:rsid w:val="00836B84"/>
    <w:rsid w:val="008374CE"/>
    <w:rsid w:val="00837FBF"/>
    <w:rsid w:val="008402DB"/>
    <w:rsid w:val="00840BAF"/>
    <w:rsid w:val="00840CE1"/>
    <w:rsid w:val="008431F9"/>
    <w:rsid w:val="0084320A"/>
    <w:rsid w:val="00844AF7"/>
    <w:rsid w:val="00846338"/>
    <w:rsid w:val="008472B0"/>
    <w:rsid w:val="00847314"/>
    <w:rsid w:val="00850742"/>
    <w:rsid w:val="00851813"/>
    <w:rsid w:val="008533CB"/>
    <w:rsid w:val="00853AE6"/>
    <w:rsid w:val="008549F2"/>
    <w:rsid w:val="008551A6"/>
    <w:rsid w:val="00855539"/>
    <w:rsid w:val="00856005"/>
    <w:rsid w:val="0085633D"/>
    <w:rsid w:val="00856CD4"/>
    <w:rsid w:val="00856D44"/>
    <w:rsid w:val="00862117"/>
    <w:rsid w:val="0086281E"/>
    <w:rsid w:val="00862B86"/>
    <w:rsid w:val="008637B0"/>
    <w:rsid w:val="0086473B"/>
    <w:rsid w:val="008648FC"/>
    <w:rsid w:val="00865464"/>
    <w:rsid w:val="00865971"/>
    <w:rsid w:val="00872DA3"/>
    <w:rsid w:val="0087444B"/>
    <w:rsid w:val="008744CB"/>
    <w:rsid w:val="00874A24"/>
    <w:rsid w:val="008779F0"/>
    <w:rsid w:val="00881786"/>
    <w:rsid w:val="0088196E"/>
    <w:rsid w:val="00881D24"/>
    <w:rsid w:val="00882633"/>
    <w:rsid w:val="00882D80"/>
    <w:rsid w:val="0088390E"/>
    <w:rsid w:val="00885429"/>
    <w:rsid w:val="008856D3"/>
    <w:rsid w:val="00886026"/>
    <w:rsid w:val="0088796E"/>
    <w:rsid w:val="0089080E"/>
    <w:rsid w:val="008918EA"/>
    <w:rsid w:val="008945DB"/>
    <w:rsid w:val="008959E3"/>
    <w:rsid w:val="00895EE3"/>
    <w:rsid w:val="00896802"/>
    <w:rsid w:val="00896F81"/>
    <w:rsid w:val="00897F39"/>
    <w:rsid w:val="00897FD2"/>
    <w:rsid w:val="008A0749"/>
    <w:rsid w:val="008A23E2"/>
    <w:rsid w:val="008A2521"/>
    <w:rsid w:val="008A3857"/>
    <w:rsid w:val="008A38F8"/>
    <w:rsid w:val="008A3B96"/>
    <w:rsid w:val="008A4BD9"/>
    <w:rsid w:val="008A4CF3"/>
    <w:rsid w:val="008A52E3"/>
    <w:rsid w:val="008A6E7D"/>
    <w:rsid w:val="008A6FD5"/>
    <w:rsid w:val="008A76BA"/>
    <w:rsid w:val="008A7BC3"/>
    <w:rsid w:val="008B00DC"/>
    <w:rsid w:val="008B0457"/>
    <w:rsid w:val="008B197B"/>
    <w:rsid w:val="008B3642"/>
    <w:rsid w:val="008B406B"/>
    <w:rsid w:val="008B57C8"/>
    <w:rsid w:val="008B5B1F"/>
    <w:rsid w:val="008B7A6A"/>
    <w:rsid w:val="008B7F03"/>
    <w:rsid w:val="008C068D"/>
    <w:rsid w:val="008C3E30"/>
    <w:rsid w:val="008C534A"/>
    <w:rsid w:val="008C65F6"/>
    <w:rsid w:val="008C6611"/>
    <w:rsid w:val="008D0158"/>
    <w:rsid w:val="008D2072"/>
    <w:rsid w:val="008D263D"/>
    <w:rsid w:val="008D30B1"/>
    <w:rsid w:val="008D4DBB"/>
    <w:rsid w:val="008D5018"/>
    <w:rsid w:val="008D76EB"/>
    <w:rsid w:val="008E010C"/>
    <w:rsid w:val="008E0FC4"/>
    <w:rsid w:val="008E1DF2"/>
    <w:rsid w:val="008E23BB"/>
    <w:rsid w:val="008E3A56"/>
    <w:rsid w:val="008E3ECD"/>
    <w:rsid w:val="008E531F"/>
    <w:rsid w:val="008E5FDB"/>
    <w:rsid w:val="008E6D34"/>
    <w:rsid w:val="008E799E"/>
    <w:rsid w:val="008F0382"/>
    <w:rsid w:val="008F105B"/>
    <w:rsid w:val="008F1A3C"/>
    <w:rsid w:val="008F24BB"/>
    <w:rsid w:val="008F4267"/>
    <w:rsid w:val="008F43A7"/>
    <w:rsid w:val="008F43FC"/>
    <w:rsid w:val="008F4EDF"/>
    <w:rsid w:val="008F71F7"/>
    <w:rsid w:val="008F792F"/>
    <w:rsid w:val="00900B79"/>
    <w:rsid w:val="00901174"/>
    <w:rsid w:val="00901FC0"/>
    <w:rsid w:val="0090259E"/>
    <w:rsid w:val="0090389B"/>
    <w:rsid w:val="00904303"/>
    <w:rsid w:val="009055C3"/>
    <w:rsid w:val="009074F4"/>
    <w:rsid w:val="009077A8"/>
    <w:rsid w:val="0091156F"/>
    <w:rsid w:val="009140EA"/>
    <w:rsid w:val="0091521A"/>
    <w:rsid w:val="0091690E"/>
    <w:rsid w:val="00920410"/>
    <w:rsid w:val="00921D15"/>
    <w:rsid w:val="00922A79"/>
    <w:rsid w:val="00923362"/>
    <w:rsid w:val="00924785"/>
    <w:rsid w:val="00924F81"/>
    <w:rsid w:val="00925186"/>
    <w:rsid w:val="0092590F"/>
    <w:rsid w:val="00925B03"/>
    <w:rsid w:val="00926535"/>
    <w:rsid w:val="00926C37"/>
    <w:rsid w:val="00926FCD"/>
    <w:rsid w:val="009275A3"/>
    <w:rsid w:val="0093097F"/>
    <w:rsid w:val="00930CE4"/>
    <w:rsid w:val="00930FAC"/>
    <w:rsid w:val="00932162"/>
    <w:rsid w:val="0093280A"/>
    <w:rsid w:val="0093474E"/>
    <w:rsid w:val="00934DB3"/>
    <w:rsid w:val="00935D1B"/>
    <w:rsid w:val="00940A6B"/>
    <w:rsid w:val="00944542"/>
    <w:rsid w:val="00944917"/>
    <w:rsid w:val="00946E7C"/>
    <w:rsid w:val="009470C1"/>
    <w:rsid w:val="0094719C"/>
    <w:rsid w:val="00947AAD"/>
    <w:rsid w:val="0095022B"/>
    <w:rsid w:val="00950A84"/>
    <w:rsid w:val="0095117E"/>
    <w:rsid w:val="0095132E"/>
    <w:rsid w:val="00952559"/>
    <w:rsid w:val="00953373"/>
    <w:rsid w:val="009542AD"/>
    <w:rsid w:val="009543E7"/>
    <w:rsid w:val="00955773"/>
    <w:rsid w:val="00957602"/>
    <w:rsid w:val="009602CE"/>
    <w:rsid w:val="00961D1E"/>
    <w:rsid w:val="009658A3"/>
    <w:rsid w:val="00967921"/>
    <w:rsid w:val="009731BA"/>
    <w:rsid w:val="00975E22"/>
    <w:rsid w:val="00975E71"/>
    <w:rsid w:val="00976677"/>
    <w:rsid w:val="00980662"/>
    <w:rsid w:val="009809B4"/>
    <w:rsid w:val="00981653"/>
    <w:rsid w:val="00983E56"/>
    <w:rsid w:val="00983FB8"/>
    <w:rsid w:val="009845E1"/>
    <w:rsid w:val="0098614C"/>
    <w:rsid w:val="009863D0"/>
    <w:rsid w:val="00987BC7"/>
    <w:rsid w:val="0099157E"/>
    <w:rsid w:val="00992025"/>
    <w:rsid w:val="00994EF7"/>
    <w:rsid w:val="00995587"/>
    <w:rsid w:val="00995D5F"/>
    <w:rsid w:val="00996237"/>
    <w:rsid w:val="00997291"/>
    <w:rsid w:val="00997AC7"/>
    <w:rsid w:val="00997FF6"/>
    <w:rsid w:val="009A331E"/>
    <w:rsid w:val="009A5ABC"/>
    <w:rsid w:val="009A5BC3"/>
    <w:rsid w:val="009A5CAF"/>
    <w:rsid w:val="009B1298"/>
    <w:rsid w:val="009B366C"/>
    <w:rsid w:val="009B3E7E"/>
    <w:rsid w:val="009B41AB"/>
    <w:rsid w:val="009B4F9E"/>
    <w:rsid w:val="009B5CF3"/>
    <w:rsid w:val="009B658E"/>
    <w:rsid w:val="009B74E1"/>
    <w:rsid w:val="009C044C"/>
    <w:rsid w:val="009C0CF5"/>
    <w:rsid w:val="009C1451"/>
    <w:rsid w:val="009C1ECC"/>
    <w:rsid w:val="009C4A6C"/>
    <w:rsid w:val="009C5D78"/>
    <w:rsid w:val="009C5E83"/>
    <w:rsid w:val="009C6234"/>
    <w:rsid w:val="009C62ED"/>
    <w:rsid w:val="009D073C"/>
    <w:rsid w:val="009D0969"/>
    <w:rsid w:val="009D142D"/>
    <w:rsid w:val="009D31BE"/>
    <w:rsid w:val="009D39BD"/>
    <w:rsid w:val="009D47C7"/>
    <w:rsid w:val="009D4A42"/>
    <w:rsid w:val="009D58AF"/>
    <w:rsid w:val="009D70CA"/>
    <w:rsid w:val="009D7529"/>
    <w:rsid w:val="009E0BEB"/>
    <w:rsid w:val="009E0DED"/>
    <w:rsid w:val="009E1768"/>
    <w:rsid w:val="009E2393"/>
    <w:rsid w:val="009E2FBC"/>
    <w:rsid w:val="009E3C98"/>
    <w:rsid w:val="009E5841"/>
    <w:rsid w:val="009E60E5"/>
    <w:rsid w:val="009E6666"/>
    <w:rsid w:val="009E7788"/>
    <w:rsid w:val="009F093C"/>
    <w:rsid w:val="009F1B4C"/>
    <w:rsid w:val="009F1FF8"/>
    <w:rsid w:val="009F20D0"/>
    <w:rsid w:val="009F287E"/>
    <w:rsid w:val="009F4F14"/>
    <w:rsid w:val="009F67C4"/>
    <w:rsid w:val="00A00310"/>
    <w:rsid w:val="00A03C53"/>
    <w:rsid w:val="00A0466F"/>
    <w:rsid w:val="00A04D04"/>
    <w:rsid w:val="00A05559"/>
    <w:rsid w:val="00A072C2"/>
    <w:rsid w:val="00A07B19"/>
    <w:rsid w:val="00A1081C"/>
    <w:rsid w:val="00A10FA8"/>
    <w:rsid w:val="00A110D3"/>
    <w:rsid w:val="00A1270C"/>
    <w:rsid w:val="00A12919"/>
    <w:rsid w:val="00A12BD7"/>
    <w:rsid w:val="00A13C8F"/>
    <w:rsid w:val="00A13DCB"/>
    <w:rsid w:val="00A14551"/>
    <w:rsid w:val="00A14594"/>
    <w:rsid w:val="00A17119"/>
    <w:rsid w:val="00A20CAB"/>
    <w:rsid w:val="00A20F18"/>
    <w:rsid w:val="00A21085"/>
    <w:rsid w:val="00A210D8"/>
    <w:rsid w:val="00A2229D"/>
    <w:rsid w:val="00A23976"/>
    <w:rsid w:val="00A246ED"/>
    <w:rsid w:val="00A24909"/>
    <w:rsid w:val="00A25C30"/>
    <w:rsid w:val="00A262D7"/>
    <w:rsid w:val="00A30977"/>
    <w:rsid w:val="00A30C3C"/>
    <w:rsid w:val="00A317C8"/>
    <w:rsid w:val="00A3186B"/>
    <w:rsid w:val="00A32948"/>
    <w:rsid w:val="00A33ABA"/>
    <w:rsid w:val="00A33F0D"/>
    <w:rsid w:val="00A361D3"/>
    <w:rsid w:val="00A368A6"/>
    <w:rsid w:val="00A3735F"/>
    <w:rsid w:val="00A40607"/>
    <w:rsid w:val="00A40ACA"/>
    <w:rsid w:val="00A410BB"/>
    <w:rsid w:val="00A4154E"/>
    <w:rsid w:val="00A41EA8"/>
    <w:rsid w:val="00A43737"/>
    <w:rsid w:val="00A44F04"/>
    <w:rsid w:val="00A45EE9"/>
    <w:rsid w:val="00A50717"/>
    <w:rsid w:val="00A51386"/>
    <w:rsid w:val="00A51FEE"/>
    <w:rsid w:val="00A52146"/>
    <w:rsid w:val="00A52D6C"/>
    <w:rsid w:val="00A54BF2"/>
    <w:rsid w:val="00A55015"/>
    <w:rsid w:val="00A5524C"/>
    <w:rsid w:val="00A55329"/>
    <w:rsid w:val="00A55AE9"/>
    <w:rsid w:val="00A57169"/>
    <w:rsid w:val="00A57D22"/>
    <w:rsid w:val="00A623CF"/>
    <w:rsid w:val="00A63A36"/>
    <w:rsid w:val="00A645F8"/>
    <w:rsid w:val="00A648B5"/>
    <w:rsid w:val="00A654B9"/>
    <w:rsid w:val="00A66344"/>
    <w:rsid w:val="00A676ED"/>
    <w:rsid w:val="00A67FAE"/>
    <w:rsid w:val="00A734E1"/>
    <w:rsid w:val="00A73D65"/>
    <w:rsid w:val="00A74D34"/>
    <w:rsid w:val="00A75A6E"/>
    <w:rsid w:val="00A771AB"/>
    <w:rsid w:val="00A7774F"/>
    <w:rsid w:val="00A80637"/>
    <w:rsid w:val="00A81156"/>
    <w:rsid w:val="00A8299A"/>
    <w:rsid w:val="00A855EC"/>
    <w:rsid w:val="00A86EDE"/>
    <w:rsid w:val="00A8702E"/>
    <w:rsid w:val="00A87471"/>
    <w:rsid w:val="00A87FB6"/>
    <w:rsid w:val="00A90883"/>
    <w:rsid w:val="00A9267C"/>
    <w:rsid w:val="00A929B4"/>
    <w:rsid w:val="00A93556"/>
    <w:rsid w:val="00A94E3E"/>
    <w:rsid w:val="00A957FB"/>
    <w:rsid w:val="00AA0504"/>
    <w:rsid w:val="00AA060A"/>
    <w:rsid w:val="00AA0851"/>
    <w:rsid w:val="00AA24C2"/>
    <w:rsid w:val="00AA34DC"/>
    <w:rsid w:val="00AA3AB9"/>
    <w:rsid w:val="00AA3FB9"/>
    <w:rsid w:val="00AA4137"/>
    <w:rsid w:val="00AA5A54"/>
    <w:rsid w:val="00AA5ADA"/>
    <w:rsid w:val="00AA5DB6"/>
    <w:rsid w:val="00AA6A17"/>
    <w:rsid w:val="00AA6AC4"/>
    <w:rsid w:val="00AA6E9E"/>
    <w:rsid w:val="00AB0602"/>
    <w:rsid w:val="00AB1851"/>
    <w:rsid w:val="00AB33BE"/>
    <w:rsid w:val="00AB46AD"/>
    <w:rsid w:val="00AB4CC1"/>
    <w:rsid w:val="00AB6E41"/>
    <w:rsid w:val="00AB716D"/>
    <w:rsid w:val="00AC112B"/>
    <w:rsid w:val="00AC1BA5"/>
    <w:rsid w:val="00AC1D70"/>
    <w:rsid w:val="00AC2E38"/>
    <w:rsid w:val="00AC309A"/>
    <w:rsid w:val="00AC34D3"/>
    <w:rsid w:val="00AC4210"/>
    <w:rsid w:val="00AC48DC"/>
    <w:rsid w:val="00AC5B40"/>
    <w:rsid w:val="00AC626A"/>
    <w:rsid w:val="00AC693D"/>
    <w:rsid w:val="00AC6E4B"/>
    <w:rsid w:val="00AC75DD"/>
    <w:rsid w:val="00AC773F"/>
    <w:rsid w:val="00AC792F"/>
    <w:rsid w:val="00AD0479"/>
    <w:rsid w:val="00AD119C"/>
    <w:rsid w:val="00AD1D92"/>
    <w:rsid w:val="00AD28ED"/>
    <w:rsid w:val="00AD3A80"/>
    <w:rsid w:val="00AD408A"/>
    <w:rsid w:val="00AD4101"/>
    <w:rsid w:val="00AD6686"/>
    <w:rsid w:val="00AD7220"/>
    <w:rsid w:val="00AD7AC1"/>
    <w:rsid w:val="00AD7D69"/>
    <w:rsid w:val="00AD7D9A"/>
    <w:rsid w:val="00AE0751"/>
    <w:rsid w:val="00AE0E4C"/>
    <w:rsid w:val="00AE0E9B"/>
    <w:rsid w:val="00AE148E"/>
    <w:rsid w:val="00AE2102"/>
    <w:rsid w:val="00AE21AA"/>
    <w:rsid w:val="00AE2AC0"/>
    <w:rsid w:val="00AE31F8"/>
    <w:rsid w:val="00AE4895"/>
    <w:rsid w:val="00AE5AC2"/>
    <w:rsid w:val="00AE6055"/>
    <w:rsid w:val="00AF1A5F"/>
    <w:rsid w:val="00AF2D19"/>
    <w:rsid w:val="00AF3242"/>
    <w:rsid w:val="00AF5061"/>
    <w:rsid w:val="00AF5826"/>
    <w:rsid w:val="00AF5F59"/>
    <w:rsid w:val="00AF6AFF"/>
    <w:rsid w:val="00AF6CD8"/>
    <w:rsid w:val="00AF6F2C"/>
    <w:rsid w:val="00B00C52"/>
    <w:rsid w:val="00B00E3E"/>
    <w:rsid w:val="00B01C61"/>
    <w:rsid w:val="00B02208"/>
    <w:rsid w:val="00B03282"/>
    <w:rsid w:val="00B0467A"/>
    <w:rsid w:val="00B06A07"/>
    <w:rsid w:val="00B06C14"/>
    <w:rsid w:val="00B1072B"/>
    <w:rsid w:val="00B1220C"/>
    <w:rsid w:val="00B12682"/>
    <w:rsid w:val="00B13706"/>
    <w:rsid w:val="00B200D2"/>
    <w:rsid w:val="00B2116F"/>
    <w:rsid w:val="00B23B06"/>
    <w:rsid w:val="00B24BE9"/>
    <w:rsid w:val="00B30A66"/>
    <w:rsid w:val="00B31450"/>
    <w:rsid w:val="00B330FB"/>
    <w:rsid w:val="00B336C2"/>
    <w:rsid w:val="00B33FA0"/>
    <w:rsid w:val="00B33FDA"/>
    <w:rsid w:val="00B34023"/>
    <w:rsid w:val="00B34245"/>
    <w:rsid w:val="00B34A7E"/>
    <w:rsid w:val="00B34D22"/>
    <w:rsid w:val="00B35B07"/>
    <w:rsid w:val="00B36902"/>
    <w:rsid w:val="00B37438"/>
    <w:rsid w:val="00B3758A"/>
    <w:rsid w:val="00B3772D"/>
    <w:rsid w:val="00B414E3"/>
    <w:rsid w:val="00B417AF"/>
    <w:rsid w:val="00B417E7"/>
    <w:rsid w:val="00B41BC0"/>
    <w:rsid w:val="00B4312B"/>
    <w:rsid w:val="00B463D5"/>
    <w:rsid w:val="00B47339"/>
    <w:rsid w:val="00B516CD"/>
    <w:rsid w:val="00B5203B"/>
    <w:rsid w:val="00B5227B"/>
    <w:rsid w:val="00B53F89"/>
    <w:rsid w:val="00B54399"/>
    <w:rsid w:val="00B54989"/>
    <w:rsid w:val="00B54A32"/>
    <w:rsid w:val="00B5533C"/>
    <w:rsid w:val="00B55B90"/>
    <w:rsid w:val="00B56540"/>
    <w:rsid w:val="00B57E3E"/>
    <w:rsid w:val="00B57F0C"/>
    <w:rsid w:val="00B57F71"/>
    <w:rsid w:val="00B6102D"/>
    <w:rsid w:val="00B61071"/>
    <w:rsid w:val="00B6241C"/>
    <w:rsid w:val="00B630A7"/>
    <w:rsid w:val="00B63202"/>
    <w:rsid w:val="00B641B4"/>
    <w:rsid w:val="00B64CFC"/>
    <w:rsid w:val="00B65BA7"/>
    <w:rsid w:val="00B660D7"/>
    <w:rsid w:val="00B70C78"/>
    <w:rsid w:val="00B70DD9"/>
    <w:rsid w:val="00B72A70"/>
    <w:rsid w:val="00B7342F"/>
    <w:rsid w:val="00B7693F"/>
    <w:rsid w:val="00B77074"/>
    <w:rsid w:val="00B773D5"/>
    <w:rsid w:val="00B8027C"/>
    <w:rsid w:val="00B81438"/>
    <w:rsid w:val="00B830DF"/>
    <w:rsid w:val="00B83366"/>
    <w:rsid w:val="00B834F8"/>
    <w:rsid w:val="00B83D76"/>
    <w:rsid w:val="00B83E67"/>
    <w:rsid w:val="00B83EC8"/>
    <w:rsid w:val="00B860CA"/>
    <w:rsid w:val="00B875D3"/>
    <w:rsid w:val="00B9064B"/>
    <w:rsid w:val="00B90AAA"/>
    <w:rsid w:val="00B92F88"/>
    <w:rsid w:val="00B93348"/>
    <w:rsid w:val="00B93869"/>
    <w:rsid w:val="00B949B7"/>
    <w:rsid w:val="00B96FBD"/>
    <w:rsid w:val="00B97E88"/>
    <w:rsid w:val="00BA0A25"/>
    <w:rsid w:val="00BA3447"/>
    <w:rsid w:val="00BA3C98"/>
    <w:rsid w:val="00BA3EBA"/>
    <w:rsid w:val="00BA5899"/>
    <w:rsid w:val="00BA5A0E"/>
    <w:rsid w:val="00BA5A2A"/>
    <w:rsid w:val="00BA5D5E"/>
    <w:rsid w:val="00BA687E"/>
    <w:rsid w:val="00BA69E2"/>
    <w:rsid w:val="00BA70D7"/>
    <w:rsid w:val="00BA74F4"/>
    <w:rsid w:val="00BA7B6C"/>
    <w:rsid w:val="00BA7B93"/>
    <w:rsid w:val="00BB087D"/>
    <w:rsid w:val="00BB0C44"/>
    <w:rsid w:val="00BB0CED"/>
    <w:rsid w:val="00BB0E7D"/>
    <w:rsid w:val="00BB197E"/>
    <w:rsid w:val="00BB2139"/>
    <w:rsid w:val="00BB3A25"/>
    <w:rsid w:val="00BB49E5"/>
    <w:rsid w:val="00BB4D20"/>
    <w:rsid w:val="00BB6304"/>
    <w:rsid w:val="00BB6D7D"/>
    <w:rsid w:val="00BC0239"/>
    <w:rsid w:val="00BC25A0"/>
    <w:rsid w:val="00BC26EE"/>
    <w:rsid w:val="00BC6777"/>
    <w:rsid w:val="00BD05A6"/>
    <w:rsid w:val="00BD08C8"/>
    <w:rsid w:val="00BD1202"/>
    <w:rsid w:val="00BD14CF"/>
    <w:rsid w:val="00BD15D5"/>
    <w:rsid w:val="00BD2717"/>
    <w:rsid w:val="00BD3989"/>
    <w:rsid w:val="00BD4C95"/>
    <w:rsid w:val="00BD5F5A"/>
    <w:rsid w:val="00BD716F"/>
    <w:rsid w:val="00BD77A0"/>
    <w:rsid w:val="00BD7B16"/>
    <w:rsid w:val="00BE0536"/>
    <w:rsid w:val="00BE502A"/>
    <w:rsid w:val="00BE5872"/>
    <w:rsid w:val="00BE61B5"/>
    <w:rsid w:val="00BE63F4"/>
    <w:rsid w:val="00BE65DE"/>
    <w:rsid w:val="00BE794D"/>
    <w:rsid w:val="00BF0AFA"/>
    <w:rsid w:val="00BF2611"/>
    <w:rsid w:val="00BF3695"/>
    <w:rsid w:val="00BF3840"/>
    <w:rsid w:val="00BF4C36"/>
    <w:rsid w:val="00BF5066"/>
    <w:rsid w:val="00BF5235"/>
    <w:rsid w:val="00BF5580"/>
    <w:rsid w:val="00C0022F"/>
    <w:rsid w:val="00C007C6"/>
    <w:rsid w:val="00C0255A"/>
    <w:rsid w:val="00C033E4"/>
    <w:rsid w:val="00C0394D"/>
    <w:rsid w:val="00C03CE2"/>
    <w:rsid w:val="00C03F61"/>
    <w:rsid w:val="00C05360"/>
    <w:rsid w:val="00C0603A"/>
    <w:rsid w:val="00C07BAE"/>
    <w:rsid w:val="00C07EFB"/>
    <w:rsid w:val="00C1052C"/>
    <w:rsid w:val="00C11439"/>
    <w:rsid w:val="00C1208D"/>
    <w:rsid w:val="00C12C65"/>
    <w:rsid w:val="00C13E10"/>
    <w:rsid w:val="00C14283"/>
    <w:rsid w:val="00C15FC9"/>
    <w:rsid w:val="00C17D72"/>
    <w:rsid w:val="00C17F6A"/>
    <w:rsid w:val="00C21138"/>
    <w:rsid w:val="00C224E1"/>
    <w:rsid w:val="00C22D48"/>
    <w:rsid w:val="00C24D88"/>
    <w:rsid w:val="00C25125"/>
    <w:rsid w:val="00C2553C"/>
    <w:rsid w:val="00C265BC"/>
    <w:rsid w:val="00C2688E"/>
    <w:rsid w:val="00C26FF0"/>
    <w:rsid w:val="00C27119"/>
    <w:rsid w:val="00C27A60"/>
    <w:rsid w:val="00C3121F"/>
    <w:rsid w:val="00C32BB0"/>
    <w:rsid w:val="00C333F9"/>
    <w:rsid w:val="00C341EE"/>
    <w:rsid w:val="00C3594B"/>
    <w:rsid w:val="00C366D3"/>
    <w:rsid w:val="00C411E3"/>
    <w:rsid w:val="00C41204"/>
    <w:rsid w:val="00C4170C"/>
    <w:rsid w:val="00C42C48"/>
    <w:rsid w:val="00C45A18"/>
    <w:rsid w:val="00C4665F"/>
    <w:rsid w:val="00C46F95"/>
    <w:rsid w:val="00C4713D"/>
    <w:rsid w:val="00C47D09"/>
    <w:rsid w:val="00C50A80"/>
    <w:rsid w:val="00C51CA6"/>
    <w:rsid w:val="00C5287F"/>
    <w:rsid w:val="00C5290B"/>
    <w:rsid w:val="00C52A18"/>
    <w:rsid w:val="00C54B56"/>
    <w:rsid w:val="00C56BE9"/>
    <w:rsid w:val="00C570FD"/>
    <w:rsid w:val="00C57295"/>
    <w:rsid w:val="00C5735B"/>
    <w:rsid w:val="00C6074D"/>
    <w:rsid w:val="00C609D9"/>
    <w:rsid w:val="00C60C88"/>
    <w:rsid w:val="00C6102A"/>
    <w:rsid w:val="00C615C8"/>
    <w:rsid w:val="00C625F4"/>
    <w:rsid w:val="00C630CF"/>
    <w:rsid w:val="00C635F5"/>
    <w:rsid w:val="00C638D6"/>
    <w:rsid w:val="00C63FEC"/>
    <w:rsid w:val="00C64824"/>
    <w:rsid w:val="00C65486"/>
    <w:rsid w:val="00C673EC"/>
    <w:rsid w:val="00C71324"/>
    <w:rsid w:val="00C71667"/>
    <w:rsid w:val="00C71C1A"/>
    <w:rsid w:val="00C730A2"/>
    <w:rsid w:val="00C7354E"/>
    <w:rsid w:val="00C74846"/>
    <w:rsid w:val="00C765A0"/>
    <w:rsid w:val="00C81154"/>
    <w:rsid w:val="00C8227E"/>
    <w:rsid w:val="00C8487E"/>
    <w:rsid w:val="00C8612F"/>
    <w:rsid w:val="00C866CC"/>
    <w:rsid w:val="00C86B4A"/>
    <w:rsid w:val="00C870D6"/>
    <w:rsid w:val="00C87D7A"/>
    <w:rsid w:val="00C929E0"/>
    <w:rsid w:val="00C92A3F"/>
    <w:rsid w:val="00C938EA"/>
    <w:rsid w:val="00C94A39"/>
    <w:rsid w:val="00C94FF7"/>
    <w:rsid w:val="00CA04F3"/>
    <w:rsid w:val="00CA1FC7"/>
    <w:rsid w:val="00CA26D4"/>
    <w:rsid w:val="00CA2E98"/>
    <w:rsid w:val="00CA3506"/>
    <w:rsid w:val="00CA36B7"/>
    <w:rsid w:val="00CA4662"/>
    <w:rsid w:val="00CA4BB3"/>
    <w:rsid w:val="00CA4DAF"/>
    <w:rsid w:val="00CA5BBE"/>
    <w:rsid w:val="00CA61E8"/>
    <w:rsid w:val="00CA6F65"/>
    <w:rsid w:val="00CB1AA7"/>
    <w:rsid w:val="00CB2FCC"/>
    <w:rsid w:val="00CB4938"/>
    <w:rsid w:val="00CB7FFD"/>
    <w:rsid w:val="00CC03C0"/>
    <w:rsid w:val="00CC1BCA"/>
    <w:rsid w:val="00CC27DC"/>
    <w:rsid w:val="00CC2D5A"/>
    <w:rsid w:val="00CC4E16"/>
    <w:rsid w:val="00CC4E29"/>
    <w:rsid w:val="00CC5329"/>
    <w:rsid w:val="00CC73F1"/>
    <w:rsid w:val="00CC7CAB"/>
    <w:rsid w:val="00CD029A"/>
    <w:rsid w:val="00CD0630"/>
    <w:rsid w:val="00CD1C65"/>
    <w:rsid w:val="00CD1E22"/>
    <w:rsid w:val="00CD3AB5"/>
    <w:rsid w:val="00CD3D07"/>
    <w:rsid w:val="00CD3DE8"/>
    <w:rsid w:val="00CD43E6"/>
    <w:rsid w:val="00CD4632"/>
    <w:rsid w:val="00CD4E99"/>
    <w:rsid w:val="00CD50E2"/>
    <w:rsid w:val="00CD52B7"/>
    <w:rsid w:val="00CD5B26"/>
    <w:rsid w:val="00CD66A5"/>
    <w:rsid w:val="00CD6C6D"/>
    <w:rsid w:val="00CD76A2"/>
    <w:rsid w:val="00CE07AE"/>
    <w:rsid w:val="00CE145D"/>
    <w:rsid w:val="00CE2CDF"/>
    <w:rsid w:val="00CE4926"/>
    <w:rsid w:val="00CE4F41"/>
    <w:rsid w:val="00CE63CD"/>
    <w:rsid w:val="00CE69ED"/>
    <w:rsid w:val="00CE71A5"/>
    <w:rsid w:val="00CE7E60"/>
    <w:rsid w:val="00CF11DF"/>
    <w:rsid w:val="00CF1880"/>
    <w:rsid w:val="00CF19DD"/>
    <w:rsid w:val="00CF2A11"/>
    <w:rsid w:val="00CF3DB6"/>
    <w:rsid w:val="00CF40EF"/>
    <w:rsid w:val="00CF4AF4"/>
    <w:rsid w:val="00CF519D"/>
    <w:rsid w:val="00CF589E"/>
    <w:rsid w:val="00CF6570"/>
    <w:rsid w:val="00D0135F"/>
    <w:rsid w:val="00D013EE"/>
    <w:rsid w:val="00D01E1B"/>
    <w:rsid w:val="00D03522"/>
    <w:rsid w:val="00D04162"/>
    <w:rsid w:val="00D04FB6"/>
    <w:rsid w:val="00D11578"/>
    <w:rsid w:val="00D12489"/>
    <w:rsid w:val="00D12CE1"/>
    <w:rsid w:val="00D14B56"/>
    <w:rsid w:val="00D159C9"/>
    <w:rsid w:val="00D17590"/>
    <w:rsid w:val="00D17D2A"/>
    <w:rsid w:val="00D22A6C"/>
    <w:rsid w:val="00D24654"/>
    <w:rsid w:val="00D24E65"/>
    <w:rsid w:val="00D24EC7"/>
    <w:rsid w:val="00D252C1"/>
    <w:rsid w:val="00D258D6"/>
    <w:rsid w:val="00D26BFD"/>
    <w:rsid w:val="00D27ABA"/>
    <w:rsid w:val="00D313C4"/>
    <w:rsid w:val="00D3272C"/>
    <w:rsid w:val="00D3272E"/>
    <w:rsid w:val="00D32921"/>
    <w:rsid w:val="00D32CA4"/>
    <w:rsid w:val="00D33201"/>
    <w:rsid w:val="00D33D4C"/>
    <w:rsid w:val="00D33D63"/>
    <w:rsid w:val="00D34649"/>
    <w:rsid w:val="00D34A0A"/>
    <w:rsid w:val="00D35ACC"/>
    <w:rsid w:val="00D36269"/>
    <w:rsid w:val="00D36CEF"/>
    <w:rsid w:val="00D36D50"/>
    <w:rsid w:val="00D37137"/>
    <w:rsid w:val="00D371E3"/>
    <w:rsid w:val="00D37B6E"/>
    <w:rsid w:val="00D40E7B"/>
    <w:rsid w:val="00D41679"/>
    <w:rsid w:val="00D4185C"/>
    <w:rsid w:val="00D4191D"/>
    <w:rsid w:val="00D42192"/>
    <w:rsid w:val="00D4233B"/>
    <w:rsid w:val="00D441F1"/>
    <w:rsid w:val="00D4444E"/>
    <w:rsid w:val="00D45127"/>
    <w:rsid w:val="00D45519"/>
    <w:rsid w:val="00D45A75"/>
    <w:rsid w:val="00D46201"/>
    <w:rsid w:val="00D46D15"/>
    <w:rsid w:val="00D5095B"/>
    <w:rsid w:val="00D50FE6"/>
    <w:rsid w:val="00D52742"/>
    <w:rsid w:val="00D52BA3"/>
    <w:rsid w:val="00D545DB"/>
    <w:rsid w:val="00D546BB"/>
    <w:rsid w:val="00D55FBE"/>
    <w:rsid w:val="00D57233"/>
    <w:rsid w:val="00D57320"/>
    <w:rsid w:val="00D6406A"/>
    <w:rsid w:val="00D66897"/>
    <w:rsid w:val="00D66E84"/>
    <w:rsid w:val="00D67241"/>
    <w:rsid w:val="00D7059A"/>
    <w:rsid w:val="00D70828"/>
    <w:rsid w:val="00D70E4C"/>
    <w:rsid w:val="00D71571"/>
    <w:rsid w:val="00D71883"/>
    <w:rsid w:val="00D72709"/>
    <w:rsid w:val="00D729F6"/>
    <w:rsid w:val="00D74770"/>
    <w:rsid w:val="00D74B32"/>
    <w:rsid w:val="00D74D98"/>
    <w:rsid w:val="00D74FDB"/>
    <w:rsid w:val="00D7795D"/>
    <w:rsid w:val="00D77EEE"/>
    <w:rsid w:val="00D80084"/>
    <w:rsid w:val="00D81735"/>
    <w:rsid w:val="00D82AE2"/>
    <w:rsid w:val="00D836C3"/>
    <w:rsid w:val="00D83989"/>
    <w:rsid w:val="00D8409F"/>
    <w:rsid w:val="00D84FDF"/>
    <w:rsid w:val="00D85A46"/>
    <w:rsid w:val="00D85A98"/>
    <w:rsid w:val="00D865D3"/>
    <w:rsid w:val="00D90848"/>
    <w:rsid w:val="00D92318"/>
    <w:rsid w:val="00D92D7F"/>
    <w:rsid w:val="00D948D3"/>
    <w:rsid w:val="00D94AEF"/>
    <w:rsid w:val="00D9590F"/>
    <w:rsid w:val="00D963C6"/>
    <w:rsid w:val="00D96F34"/>
    <w:rsid w:val="00D96FB2"/>
    <w:rsid w:val="00D972D7"/>
    <w:rsid w:val="00DA0826"/>
    <w:rsid w:val="00DA0C85"/>
    <w:rsid w:val="00DA1056"/>
    <w:rsid w:val="00DA2513"/>
    <w:rsid w:val="00DA28BA"/>
    <w:rsid w:val="00DA42B3"/>
    <w:rsid w:val="00DA4F01"/>
    <w:rsid w:val="00DA57CF"/>
    <w:rsid w:val="00DA7C01"/>
    <w:rsid w:val="00DB13CB"/>
    <w:rsid w:val="00DB1943"/>
    <w:rsid w:val="00DB33D4"/>
    <w:rsid w:val="00DB3604"/>
    <w:rsid w:val="00DB5AA9"/>
    <w:rsid w:val="00DC070D"/>
    <w:rsid w:val="00DC1903"/>
    <w:rsid w:val="00DC1EFA"/>
    <w:rsid w:val="00DC313D"/>
    <w:rsid w:val="00DC31E1"/>
    <w:rsid w:val="00DC36E2"/>
    <w:rsid w:val="00DC3F59"/>
    <w:rsid w:val="00DC453A"/>
    <w:rsid w:val="00DC5538"/>
    <w:rsid w:val="00DC5AEB"/>
    <w:rsid w:val="00DC7962"/>
    <w:rsid w:val="00DD061C"/>
    <w:rsid w:val="00DD06A1"/>
    <w:rsid w:val="00DD395E"/>
    <w:rsid w:val="00DD4676"/>
    <w:rsid w:val="00DD4915"/>
    <w:rsid w:val="00DD56E8"/>
    <w:rsid w:val="00DD7750"/>
    <w:rsid w:val="00DE07FB"/>
    <w:rsid w:val="00DE0E18"/>
    <w:rsid w:val="00DE1568"/>
    <w:rsid w:val="00DE2582"/>
    <w:rsid w:val="00DE43CF"/>
    <w:rsid w:val="00DE5EB0"/>
    <w:rsid w:val="00DE66B4"/>
    <w:rsid w:val="00DE7474"/>
    <w:rsid w:val="00DE7975"/>
    <w:rsid w:val="00DF3F65"/>
    <w:rsid w:val="00DF40AC"/>
    <w:rsid w:val="00DF4E3D"/>
    <w:rsid w:val="00DF69B5"/>
    <w:rsid w:val="00DF7097"/>
    <w:rsid w:val="00DF7C8D"/>
    <w:rsid w:val="00E01A58"/>
    <w:rsid w:val="00E01C69"/>
    <w:rsid w:val="00E037AD"/>
    <w:rsid w:val="00E03E3D"/>
    <w:rsid w:val="00E03F6B"/>
    <w:rsid w:val="00E054E7"/>
    <w:rsid w:val="00E06966"/>
    <w:rsid w:val="00E10F9A"/>
    <w:rsid w:val="00E1180B"/>
    <w:rsid w:val="00E13DB8"/>
    <w:rsid w:val="00E14CD4"/>
    <w:rsid w:val="00E1517B"/>
    <w:rsid w:val="00E169BA"/>
    <w:rsid w:val="00E17361"/>
    <w:rsid w:val="00E20072"/>
    <w:rsid w:val="00E20813"/>
    <w:rsid w:val="00E22653"/>
    <w:rsid w:val="00E22CF8"/>
    <w:rsid w:val="00E22DE0"/>
    <w:rsid w:val="00E23CCF"/>
    <w:rsid w:val="00E2495F"/>
    <w:rsid w:val="00E2596B"/>
    <w:rsid w:val="00E25AB2"/>
    <w:rsid w:val="00E266C5"/>
    <w:rsid w:val="00E26D1D"/>
    <w:rsid w:val="00E27105"/>
    <w:rsid w:val="00E27D77"/>
    <w:rsid w:val="00E3165F"/>
    <w:rsid w:val="00E31BF8"/>
    <w:rsid w:val="00E32B19"/>
    <w:rsid w:val="00E34BBB"/>
    <w:rsid w:val="00E3541C"/>
    <w:rsid w:val="00E35E08"/>
    <w:rsid w:val="00E365B9"/>
    <w:rsid w:val="00E3664A"/>
    <w:rsid w:val="00E3694F"/>
    <w:rsid w:val="00E36D0C"/>
    <w:rsid w:val="00E377F2"/>
    <w:rsid w:val="00E42B60"/>
    <w:rsid w:val="00E445A0"/>
    <w:rsid w:val="00E45E6B"/>
    <w:rsid w:val="00E46171"/>
    <w:rsid w:val="00E46611"/>
    <w:rsid w:val="00E46B7D"/>
    <w:rsid w:val="00E47719"/>
    <w:rsid w:val="00E502B2"/>
    <w:rsid w:val="00E505C7"/>
    <w:rsid w:val="00E506F0"/>
    <w:rsid w:val="00E513A3"/>
    <w:rsid w:val="00E516FD"/>
    <w:rsid w:val="00E5227B"/>
    <w:rsid w:val="00E52459"/>
    <w:rsid w:val="00E52727"/>
    <w:rsid w:val="00E5330F"/>
    <w:rsid w:val="00E54C86"/>
    <w:rsid w:val="00E5507E"/>
    <w:rsid w:val="00E56DB2"/>
    <w:rsid w:val="00E5787D"/>
    <w:rsid w:val="00E57931"/>
    <w:rsid w:val="00E57E7E"/>
    <w:rsid w:val="00E612C5"/>
    <w:rsid w:val="00E61616"/>
    <w:rsid w:val="00E62107"/>
    <w:rsid w:val="00E62AAA"/>
    <w:rsid w:val="00E637F6"/>
    <w:rsid w:val="00E63B40"/>
    <w:rsid w:val="00E64269"/>
    <w:rsid w:val="00E6468D"/>
    <w:rsid w:val="00E65878"/>
    <w:rsid w:val="00E675E1"/>
    <w:rsid w:val="00E711DA"/>
    <w:rsid w:val="00E71353"/>
    <w:rsid w:val="00E718AF"/>
    <w:rsid w:val="00E72B72"/>
    <w:rsid w:val="00E7390C"/>
    <w:rsid w:val="00E74177"/>
    <w:rsid w:val="00E7626C"/>
    <w:rsid w:val="00E76C91"/>
    <w:rsid w:val="00E77C47"/>
    <w:rsid w:val="00E805A1"/>
    <w:rsid w:val="00E80763"/>
    <w:rsid w:val="00E80B5C"/>
    <w:rsid w:val="00E80ED0"/>
    <w:rsid w:val="00E83750"/>
    <w:rsid w:val="00E83F75"/>
    <w:rsid w:val="00E8475D"/>
    <w:rsid w:val="00E84766"/>
    <w:rsid w:val="00E848AA"/>
    <w:rsid w:val="00E84E19"/>
    <w:rsid w:val="00E8740C"/>
    <w:rsid w:val="00E91C66"/>
    <w:rsid w:val="00E9200B"/>
    <w:rsid w:val="00E9274E"/>
    <w:rsid w:val="00E9451E"/>
    <w:rsid w:val="00E94CDC"/>
    <w:rsid w:val="00E95AAD"/>
    <w:rsid w:val="00E97591"/>
    <w:rsid w:val="00E975E8"/>
    <w:rsid w:val="00EA071A"/>
    <w:rsid w:val="00EA2344"/>
    <w:rsid w:val="00EA33BB"/>
    <w:rsid w:val="00EA5EC0"/>
    <w:rsid w:val="00EA64ED"/>
    <w:rsid w:val="00EB26BA"/>
    <w:rsid w:val="00EB2EB6"/>
    <w:rsid w:val="00EB3493"/>
    <w:rsid w:val="00EB34FB"/>
    <w:rsid w:val="00EB3E9B"/>
    <w:rsid w:val="00EB4223"/>
    <w:rsid w:val="00EB4A9A"/>
    <w:rsid w:val="00EB63FE"/>
    <w:rsid w:val="00EB65CC"/>
    <w:rsid w:val="00EB76B1"/>
    <w:rsid w:val="00EB7920"/>
    <w:rsid w:val="00EC080A"/>
    <w:rsid w:val="00EC1542"/>
    <w:rsid w:val="00EC2D45"/>
    <w:rsid w:val="00EC59D8"/>
    <w:rsid w:val="00EC5C23"/>
    <w:rsid w:val="00EC71AA"/>
    <w:rsid w:val="00EC7F9C"/>
    <w:rsid w:val="00ED19F7"/>
    <w:rsid w:val="00ED309F"/>
    <w:rsid w:val="00ED7265"/>
    <w:rsid w:val="00ED760F"/>
    <w:rsid w:val="00EE0059"/>
    <w:rsid w:val="00EE0859"/>
    <w:rsid w:val="00EE1657"/>
    <w:rsid w:val="00EE2360"/>
    <w:rsid w:val="00EE329B"/>
    <w:rsid w:val="00EE5803"/>
    <w:rsid w:val="00EE592E"/>
    <w:rsid w:val="00EE63D1"/>
    <w:rsid w:val="00EF00FB"/>
    <w:rsid w:val="00EF0D82"/>
    <w:rsid w:val="00EF2651"/>
    <w:rsid w:val="00EF2AA1"/>
    <w:rsid w:val="00EF3065"/>
    <w:rsid w:val="00EF43C6"/>
    <w:rsid w:val="00EF5448"/>
    <w:rsid w:val="00EF5649"/>
    <w:rsid w:val="00EF66C1"/>
    <w:rsid w:val="00EF7544"/>
    <w:rsid w:val="00F00F22"/>
    <w:rsid w:val="00F0145A"/>
    <w:rsid w:val="00F0225B"/>
    <w:rsid w:val="00F032A2"/>
    <w:rsid w:val="00F03656"/>
    <w:rsid w:val="00F04AC9"/>
    <w:rsid w:val="00F04B62"/>
    <w:rsid w:val="00F062BA"/>
    <w:rsid w:val="00F0647D"/>
    <w:rsid w:val="00F06CF9"/>
    <w:rsid w:val="00F10033"/>
    <w:rsid w:val="00F10B41"/>
    <w:rsid w:val="00F11AD3"/>
    <w:rsid w:val="00F12B83"/>
    <w:rsid w:val="00F14F48"/>
    <w:rsid w:val="00F162AB"/>
    <w:rsid w:val="00F16914"/>
    <w:rsid w:val="00F16C9A"/>
    <w:rsid w:val="00F170AE"/>
    <w:rsid w:val="00F17795"/>
    <w:rsid w:val="00F21890"/>
    <w:rsid w:val="00F2223C"/>
    <w:rsid w:val="00F237B7"/>
    <w:rsid w:val="00F23800"/>
    <w:rsid w:val="00F23974"/>
    <w:rsid w:val="00F23D10"/>
    <w:rsid w:val="00F248C5"/>
    <w:rsid w:val="00F265E6"/>
    <w:rsid w:val="00F26D0B"/>
    <w:rsid w:val="00F30B11"/>
    <w:rsid w:val="00F3332F"/>
    <w:rsid w:val="00F33752"/>
    <w:rsid w:val="00F34DAB"/>
    <w:rsid w:val="00F34E91"/>
    <w:rsid w:val="00F35884"/>
    <w:rsid w:val="00F3598A"/>
    <w:rsid w:val="00F36D17"/>
    <w:rsid w:val="00F405B2"/>
    <w:rsid w:val="00F44A95"/>
    <w:rsid w:val="00F45894"/>
    <w:rsid w:val="00F47149"/>
    <w:rsid w:val="00F5214B"/>
    <w:rsid w:val="00F52375"/>
    <w:rsid w:val="00F526C2"/>
    <w:rsid w:val="00F52DC5"/>
    <w:rsid w:val="00F535E6"/>
    <w:rsid w:val="00F54239"/>
    <w:rsid w:val="00F5437C"/>
    <w:rsid w:val="00F55AF1"/>
    <w:rsid w:val="00F56053"/>
    <w:rsid w:val="00F5647A"/>
    <w:rsid w:val="00F56628"/>
    <w:rsid w:val="00F5752F"/>
    <w:rsid w:val="00F57688"/>
    <w:rsid w:val="00F64790"/>
    <w:rsid w:val="00F66461"/>
    <w:rsid w:val="00F66506"/>
    <w:rsid w:val="00F66CA9"/>
    <w:rsid w:val="00F66CF7"/>
    <w:rsid w:val="00F7041F"/>
    <w:rsid w:val="00F70618"/>
    <w:rsid w:val="00F7191D"/>
    <w:rsid w:val="00F728B0"/>
    <w:rsid w:val="00F75EB6"/>
    <w:rsid w:val="00F7624A"/>
    <w:rsid w:val="00F763B6"/>
    <w:rsid w:val="00F80822"/>
    <w:rsid w:val="00F81274"/>
    <w:rsid w:val="00F816F3"/>
    <w:rsid w:val="00F81AD8"/>
    <w:rsid w:val="00F81DF7"/>
    <w:rsid w:val="00F81E57"/>
    <w:rsid w:val="00F8200D"/>
    <w:rsid w:val="00F830A6"/>
    <w:rsid w:val="00F83216"/>
    <w:rsid w:val="00F83370"/>
    <w:rsid w:val="00F83F84"/>
    <w:rsid w:val="00F846FB"/>
    <w:rsid w:val="00F864B6"/>
    <w:rsid w:val="00F86643"/>
    <w:rsid w:val="00F86BB5"/>
    <w:rsid w:val="00F87180"/>
    <w:rsid w:val="00F91111"/>
    <w:rsid w:val="00F922F9"/>
    <w:rsid w:val="00F928ED"/>
    <w:rsid w:val="00F93719"/>
    <w:rsid w:val="00F94069"/>
    <w:rsid w:val="00F95047"/>
    <w:rsid w:val="00F960F4"/>
    <w:rsid w:val="00F96F5E"/>
    <w:rsid w:val="00F97339"/>
    <w:rsid w:val="00F974F4"/>
    <w:rsid w:val="00F97E7D"/>
    <w:rsid w:val="00FA12A7"/>
    <w:rsid w:val="00FA221E"/>
    <w:rsid w:val="00FA5638"/>
    <w:rsid w:val="00FA7243"/>
    <w:rsid w:val="00FA7619"/>
    <w:rsid w:val="00FB250B"/>
    <w:rsid w:val="00FB3818"/>
    <w:rsid w:val="00FB40A6"/>
    <w:rsid w:val="00FB5A6C"/>
    <w:rsid w:val="00FB7294"/>
    <w:rsid w:val="00FC122C"/>
    <w:rsid w:val="00FC1F78"/>
    <w:rsid w:val="00FC22DD"/>
    <w:rsid w:val="00FC23CB"/>
    <w:rsid w:val="00FC3190"/>
    <w:rsid w:val="00FC3874"/>
    <w:rsid w:val="00FC3CA7"/>
    <w:rsid w:val="00FC4488"/>
    <w:rsid w:val="00FC4F06"/>
    <w:rsid w:val="00FC68E2"/>
    <w:rsid w:val="00FC7E04"/>
    <w:rsid w:val="00FD0024"/>
    <w:rsid w:val="00FD0CAA"/>
    <w:rsid w:val="00FD0CB5"/>
    <w:rsid w:val="00FD12F8"/>
    <w:rsid w:val="00FD207C"/>
    <w:rsid w:val="00FD2450"/>
    <w:rsid w:val="00FD42EC"/>
    <w:rsid w:val="00FD6043"/>
    <w:rsid w:val="00FD6102"/>
    <w:rsid w:val="00FD64A1"/>
    <w:rsid w:val="00FD67FE"/>
    <w:rsid w:val="00FD6FB4"/>
    <w:rsid w:val="00FD7294"/>
    <w:rsid w:val="00FE0575"/>
    <w:rsid w:val="00FE0CA5"/>
    <w:rsid w:val="00FE237B"/>
    <w:rsid w:val="00FE37B4"/>
    <w:rsid w:val="00FE3BD7"/>
    <w:rsid w:val="00FE3F3B"/>
    <w:rsid w:val="00FE45EC"/>
    <w:rsid w:val="00FE50AA"/>
    <w:rsid w:val="00FE57F0"/>
    <w:rsid w:val="00FE6565"/>
    <w:rsid w:val="00FE70C5"/>
    <w:rsid w:val="00FE717F"/>
    <w:rsid w:val="00FE74B9"/>
    <w:rsid w:val="00FE7AED"/>
    <w:rsid w:val="00FF00CD"/>
    <w:rsid w:val="00FF332B"/>
    <w:rsid w:val="00FF4C95"/>
    <w:rsid w:val="00FF5665"/>
    <w:rsid w:val="00FF6074"/>
    <w:rsid w:val="00FF6563"/>
    <w:rsid w:val="00FF6D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ersonName"/>
  <w:shapeDefaults>
    <o:shapedefaults v:ext="edit" spidmax="4097"/>
    <o:shapelayout v:ext="edit">
      <o:idmap v:ext="edit" data="2"/>
    </o:shapelayout>
  </w:shapeDefaults>
  <w:decimalSymbol w:val=","/>
  <w:listSeparator w:val=";"/>
  <w14:docId w14:val="1AECA649"/>
  <w15:docId w15:val="{74DDEB29-5DDA-4BA6-9103-51058EF35C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ln">
    <w:name w:val="Normal"/>
    <w:qFormat/>
    <w:rsid w:val="00064A40"/>
    <w:rPr>
      <w:rFonts w:ascii="Arial" w:hAnsi="Arial"/>
      <w:sz w:val="22"/>
      <w:szCs w:val="24"/>
    </w:rPr>
  </w:style>
  <w:style w:type="paragraph" w:styleId="Nadpis1">
    <w:name w:val="heading 1"/>
    <w:aliases w:val="Muj nadpis"/>
    <w:basedOn w:val="Normln"/>
    <w:next w:val="Normln"/>
    <w:qFormat/>
    <w:rsid w:val="002B5F09"/>
    <w:pPr>
      <w:keepNext/>
      <w:numPr>
        <w:numId w:val="1"/>
      </w:numPr>
      <w:spacing w:before="240" w:after="60"/>
      <w:outlineLvl w:val="0"/>
    </w:pPr>
    <w:rPr>
      <w:rFonts w:cs="Arial"/>
      <w:b/>
      <w:bCs/>
      <w:kern w:val="32"/>
      <w:sz w:val="24"/>
    </w:rPr>
  </w:style>
  <w:style w:type="paragraph" w:styleId="Nadpis2">
    <w:name w:val="heading 2"/>
    <w:aliases w:val=" Char1,Char1"/>
    <w:basedOn w:val="Normln"/>
    <w:next w:val="Normln"/>
    <w:qFormat/>
    <w:rsid w:val="00F5437C"/>
    <w:pPr>
      <w:keepNext/>
      <w:tabs>
        <w:tab w:val="num" w:pos="576"/>
      </w:tabs>
      <w:spacing w:before="240" w:after="60"/>
      <w:ind w:left="576" w:hanging="576"/>
      <w:outlineLvl w:val="1"/>
    </w:pPr>
    <w:rPr>
      <w:rFonts w:cs="Arial"/>
      <w:b/>
      <w:bCs/>
      <w:iCs/>
      <w:szCs w:val="28"/>
    </w:rPr>
  </w:style>
  <w:style w:type="paragraph" w:styleId="Nadpis3">
    <w:name w:val="heading 3"/>
    <w:basedOn w:val="Normln"/>
    <w:next w:val="Normln"/>
    <w:qFormat/>
    <w:rsid w:val="00F5437C"/>
    <w:pPr>
      <w:keepNext/>
      <w:numPr>
        <w:ilvl w:val="2"/>
        <w:numId w:val="1"/>
      </w:numPr>
      <w:spacing w:before="240" w:after="60"/>
      <w:outlineLvl w:val="2"/>
    </w:pPr>
    <w:rPr>
      <w:rFonts w:cs="Arial"/>
      <w:b/>
      <w:bCs/>
      <w:i/>
      <w:szCs w:val="26"/>
    </w:rPr>
  </w:style>
  <w:style w:type="paragraph" w:styleId="Nadpis4">
    <w:name w:val="heading 4"/>
    <w:basedOn w:val="Normln"/>
    <w:next w:val="Normln"/>
    <w:qFormat/>
    <w:rsid w:val="00F5437C"/>
    <w:pPr>
      <w:keepNext/>
      <w:numPr>
        <w:ilvl w:val="3"/>
        <w:numId w:val="1"/>
      </w:numPr>
      <w:spacing w:before="240" w:after="60"/>
      <w:outlineLvl w:val="3"/>
    </w:pPr>
    <w:rPr>
      <w:bCs/>
      <w:i/>
      <w:szCs w:val="28"/>
      <w:u w:val="single"/>
    </w:rPr>
  </w:style>
  <w:style w:type="paragraph" w:styleId="Nadpis5">
    <w:name w:val="heading 5"/>
    <w:basedOn w:val="Normln"/>
    <w:next w:val="Normln"/>
    <w:qFormat/>
    <w:rsid w:val="00F5437C"/>
    <w:pPr>
      <w:numPr>
        <w:ilvl w:val="4"/>
        <w:numId w:val="1"/>
      </w:numPr>
      <w:spacing w:before="240" w:after="60"/>
      <w:outlineLvl w:val="4"/>
    </w:pPr>
    <w:rPr>
      <w:bCs/>
      <w:iCs/>
      <w:szCs w:val="26"/>
      <w:u w:val="single"/>
    </w:rPr>
  </w:style>
  <w:style w:type="paragraph" w:styleId="Nadpis6">
    <w:name w:val="heading 6"/>
    <w:basedOn w:val="Normln"/>
    <w:next w:val="Normln"/>
    <w:qFormat/>
    <w:rsid w:val="00F5437C"/>
    <w:pPr>
      <w:numPr>
        <w:ilvl w:val="5"/>
        <w:numId w:val="1"/>
      </w:numPr>
      <w:spacing w:before="240" w:after="60"/>
      <w:outlineLvl w:val="5"/>
    </w:pPr>
    <w:rPr>
      <w:bCs/>
      <w:i/>
      <w:szCs w:val="22"/>
    </w:rPr>
  </w:style>
  <w:style w:type="paragraph" w:styleId="Nadpis7">
    <w:name w:val="heading 7"/>
    <w:basedOn w:val="Normln"/>
    <w:next w:val="Normln"/>
    <w:qFormat/>
    <w:rsid w:val="00F5437C"/>
    <w:pPr>
      <w:numPr>
        <w:ilvl w:val="6"/>
        <w:numId w:val="1"/>
      </w:numPr>
      <w:spacing w:before="240" w:after="60"/>
      <w:outlineLvl w:val="6"/>
    </w:pPr>
  </w:style>
  <w:style w:type="paragraph" w:styleId="Nadpis8">
    <w:name w:val="heading 8"/>
    <w:basedOn w:val="Normln"/>
    <w:next w:val="Normln"/>
    <w:qFormat/>
    <w:rsid w:val="00F5437C"/>
    <w:pPr>
      <w:numPr>
        <w:ilvl w:val="7"/>
        <w:numId w:val="1"/>
      </w:numPr>
      <w:spacing w:before="240" w:after="60"/>
      <w:outlineLvl w:val="7"/>
    </w:pPr>
    <w:rPr>
      <w:i/>
      <w:iCs/>
    </w:rPr>
  </w:style>
  <w:style w:type="paragraph" w:styleId="Nadpis9">
    <w:name w:val="heading 9"/>
    <w:basedOn w:val="Normln"/>
    <w:next w:val="Normln"/>
    <w:qFormat/>
    <w:rsid w:val="00F5437C"/>
    <w:pPr>
      <w:numPr>
        <w:ilvl w:val="8"/>
        <w:numId w:val="1"/>
      </w:numPr>
      <w:spacing w:before="240" w:after="60"/>
      <w:outlineLvl w:val="8"/>
    </w:pPr>
    <w:rPr>
      <w:rFonts w:cs="Arial"/>
      <w:szCs w:val="22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zdenek">
    <w:name w:val="zdenek"/>
    <w:basedOn w:val="Normln"/>
    <w:autoRedefine/>
    <w:rsid w:val="00F5437C"/>
    <w:pPr>
      <w:framePr w:wrap="around" w:vAnchor="text" w:hAnchor="text" w:y="1"/>
    </w:pPr>
    <w:rPr>
      <w:rFonts w:cs="Arial"/>
      <w:szCs w:val="22"/>
    </w:rPr>
  </w:style>
  <w:style w:type="paragraph" w:styleId="Obsah1">
    <w:name w:val="toc 1"/>
    <w:basedOn w:val="Normln"/>
    <w:next w:val="Normln"/>
    <w:autoRedefine/>
    <w:uiPriority w:val="39"/>
    <w:rsid w:val="00F5437C"/>
  </w:style>
  <w:style w:type="character" w:styleId="Hypertextovodkaz">
    <w:name w:val="Hyperlink"/>
    <w:uiPriority w:val="99"/>
    <w:rsid w:val="00F5437C"/>
    <w:rPr>
      <w:color w:val="0000FF"/>
      <w:u w:val="single"/>
    </w:rPr>
  </w:style>
  <w:style w:type="paragraph" w:styleId="Zhlav">
    <w:name w:val="header"/>
    <w:basedOn w:val="Normln"/>
    <w:rsid w:val="0016431A"/>
    <w:pPr>
      <w:tabs>
        <w:tab w:val="center" w:pos="4536"/>
        <w:tab w:val="right" w:pos="9072"/>
      </w:tabs>
    </w:pPr>
  </w:style>
  <w:style w:type="paragraph" w:styleId="Zpat">
    <w:name w:val="footer"/>
    <w:basedOn w:val="Normln"/>
    <w:rsid w:val="0016431A"/>
    <w:pPr>
      <w:tabs>
        <w:tab w:val="center" w:pos="4536"/>
        <w:tab w:val="right" w:pos="9072"/>
      </w:tabs>
    </w:pPr>
  </w:style>
  <w:style w:type="character" w:styleId="slostrnky">
    <w:name w:val="page number"/>
    <w:basedOn w:val="Standardnpsmoodstavce"/>
    <w:rsid w:val="009658A3"/>
  </w:style>
  <w:style w:type="paragraph" w:styleId="Zkladntextodsazen2">
    <w:name w:val="Body Text Indent 2"/>
    <w:basedOn w:val="Normln"/>
    <w:rsid w:val="00E94CDC"/>
    <w:pPr>
      <w:ind w:firstLine="708"/>
      <w:jc w:val="both"/>
    </w:pPr>
    <w:rPr>
      <w:szCs w:val="20"/>
    </w:rPr>
  </w:style>
  <w:style w:type="paragraph" w:styleId="Zkladntext2">
    <w:name w:val="Body Text 2"/>
    <w:basedOn w:val="Normln"/>
    <w:rsid w:val="00E94CDC"/>
    <w:pPr>
      <w:jc w:val="both"/>
    </w:pPr>
    <w:rPr>
      <w:sz w:val="20"/>
      <w:szCs w:val="20"/>
    </w:rPr>
  </w:style>
  <w:style w:type="paragraph" w:styleId="Obsah2">
    <w:name w:val="toc 2"/>
    <w:basedOn w:val="Normln"/>
    <w:next w:val="Normln"/>
    <w:autoRedefine/>
    <w:uiPriority w:val="39"/>
    <w:rsid w:val="008551A6"/>
    <w:pPr>
      <w:ind w:left="220"/>
    </w:pPr>
  </w:style>
  <w:style w:type="paragraph" w:customStyle="1" w:styleId="Normal1">
    <w:name w:val="Normal1"/>
    <w:rsid w:val="001C21C8"/>
    <w:pPr>
      <w:tabs>
        <w:tab w:val="left" w:pos="680"/>
      </w:tabs>
      <w:suppressAutoHyphens/>
      <w:spacing w:before="240" w:after="120"/>
      <w:jc w:val="both"/>
    </w:pPr>
    <w:rPr>
      <w:kern w:val="16"/>
      <w:sz w:val="24"/>
    </w:rPr>
  </w:style>
  <w:style w:type="paragraph" w:styleId="Zkladntext">
    <w:name w:val="Body Text"/>
    <w:basedOn w:val="Normln"/>
    <w:rsid w:val="00DB3604"/>
    <w:pPr>
      <w:spacing w:after="120"/>
    </w:pPr>
  </w:style>
  <w:style w:type="paragraph" w:styleId="Obsah3">
    <w:name w:val="toc 3"/>
    <w:basedOn w:val="Normln"/>
    <w:next w:val="Normln"/>
    <w:autoRedefine/>
    <w:uiPriority w:val="39"/>
    <w:rsid w:val="000023A5"/>
    <w:pPr>
      <w:ind w:left="440"/>
    </w:pPr>
  </w:style>
  <w:style w:type="paragraph" w:styleId="Normlnweb">
    <w:name w:val="Normal (Web)"/>
    <w:basedOn w:val="Normln"/>
    <w:rsid w:val="00386593"/>
    <w:pPr>
      <w:spacing w:after="100" w:afterAutospacing="1"/>
    </w:pPr>
    <w:rPr>
      <w:rFonts w:ascii="Times New Roman" w:hAnsi="Times New Roman"/>
      <w:sz w:val="24"/>
    </w:rPr>
  </w:style>
  <w:style w:type="paragraph" w:styleId="Zkladntextodsazen">
    <w:name w:val="Body Text Indent"/>
    <w:basedOn w:val="Normln"/>
    <w:rsid w:val="004E2FA4"/>
    <w:pPr>
      <w:spacing w:after="120"/>
      <w:ind w:left="283"/>
    </w:pPr>
  </w:style>
  <w:style w:type="paragraph" w:styleId="Zkladntextodsazen3">
    <w:name w:val="Body Text Indent 3"/>
    <w:basedOn w:val="Normln"/>
    <w:rsid w:val="00930CE4"/>
    <w:pPr>
      <w:spacing w:after="120"/>
      <w:ind w:left="283"/>
    </w:pPr>
    <w:rPr>
      <w:sz w:val="16"/>
      <w:szCs w:val="16"/>
    </w:rPr>
  </w:style>
  <w:style w:type="paragraph" w:customStyle="1" w:styleId="Default">
    <w:name w:val="Default"/>
    <w:rsid w:val="00930CE4"/>
    <w:pPr>
      <w:autoSpaceDE w:val="0"/>
      <w:autoSpaceDN w:val="0"/>
      <w:adjustRightInd w:val="0"/>
    </w:pPr>
    <w:rPr>
      <w:rFonts w:ascii="IDNCN J+ Times" w:hAnsi="IDNCN J+ Times"/>
      <w:color w:val="000000"/>
      <w:sz w:val="24"/>
      <w:szCs w:val="24"/>
    </w:rPr>
  </w:style>
  <w:style w:type="paragraph" w:styleId="Textvbloku">
    <w:name w:val="Block Text"/>
    <w:basedOn w:val="Normln"/>
    <w:rsid w:val="00930CE4"/>
    <w:pPr>
      <w:ind w:left="60" w:right="60"/>
    </w:pPr>
    <w:rPr>
      <w:rFonts w:cs="Arial"/>
      <w:sz w:val="20"/>
      <w:szCs w:val="20"/>
    </w:rPr>
  </w:style>
  <w:style w:type="paragraph" w:styleId="Zkladntext3">
    <w:name w:val="Body Text 3"/>
    <w:basedOn w:val="Normln"/>
    <w:rsid w:val="00BA7B6C"/>
    <w:pPr>
      <w:jc w:val="both"/>
    </w:pPr>
  </w:style>
  <w:style w:type="paragraph" w:styleId="Obsah4">
    <w:name w:val="toc 4"/>
    <w:basedOn w:val="Normln"/>
    <w:next w:val="Normln"/>
    <w:autoRedefine/>
    <w:semiHidden/>
    <w:rsid w:val="008402DB"/>
    <w:pPr>
      <w:ind w:left="660"/>
    </w:pPr>
  </w:style>
  <w:style w:type="table" w:styleId="Mkatabulky">
    <w:name w:val="Table Grid"/>
    <w:basedOn w:val="Normlntabulka"/>
    <w:rsid w:val="008402D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Footerdesignation">
    <w:name w:val="Footer designation"/>
    <w:basedOn w:val="Zpat"/>
    <w:rsid w:val="00E169BA"/>
    <w:pPr>
      <w:tabs>
        <w:tab w:val="clear" w:pos="4536"/>
        <w:tab w:val="clear" w:pos="9072"/>
        <w:tab w:val="center" w:pos="4153"/>
        <w:tab w:val="right" w:pos="8306"/>
      </w:tabs>
    </w:pPr>
    <w:rPr>
      <w:color w:val="0000FF"/>
      <w:sz w:val="16"/>
      <w:szCs w:val="20"/>
      <w:lang w:val="en-GB" w:eastAsia="en-US"/>
    </w:rPr>
  </w:style>
  <w:style w:type="character" w:customStyle="1" w:styleId="Standard">
    <w:name w:val="Standard"/>
    <w:rsid w:val="00093B46"/>
    <w:rPr>
      <w:rFonts w:cs="Arial"/>
      <w:sz w:val="18"/>
      <w:szCs w:val="18"/>
    </w:rPr>
  </w:style>
  <w:style w:type="character" w:customStyle="1" w:styleId="Lichdky">
    <w:name w:val="Liché řdky"/>
    <w:rsid w:val="00093B46"/>
    <w:rPr>
      <w:rFonts w:cs="Arial"/>
      <w:sz w:val="18"/>
      <w:szCs w:val="18"/>
    </w:rPr>
  </w:style>
  <w:style w:type="character" w:customStyle="1" w:styleId="Suddky">
    <w:name w:val="Sudé řdky"/>
    <w:rsid w:val="00093B46"/>
    <w:rPr>
      <w:rFonts w:cs="Arial"/>
      <w:sz w:val="18"/>
      <w:szCs w:val="18"/>
    </w:rPr>
  </w:style>
  <w:style w:type="character" w:customStyle="1" w:styleId="Hlaviatabulky">
    <w:name w:val="Hlaviča tabulky"/>
    <w:rsid w:val="00093B46"/>
    <w:rPr>
      <w:rFonts w:cs="Arial"/>
      <w:b/>
      <w:bCs/>
      <w:sz w:val="18"/>
      <w:szCs w:val="18"/>
    </w:rPr>
  </w:style>
  <w:style w:type="character" w:customStyle="1" w:styleId="Nadpis">
    <w:name w:val="Nadpis"/>
    <w:rsid w:val="00C341EE"/>
    <w:rPr>
      <w:rFonts w:cs="Arial"/>
      <w:b/>
      <w:bCs/>
    </w:rPr>
  </w:style>
  <w:style w:type="character" w:customStyle="1" w:styleId="Oddline">
    <w:name w:val="Odd line"/>
    <w:rsid w:val="0054324E"/>
    <w:rPr>
      <w:rFonts w:cs="Arial"/>
      <w:sz w:val="18"/>
      <w:szCs w:val="18"/>
    </w:rPr>
  </w:style>
  <w:style w:type="character" w:customStyle="1" w:styleId="Evenline">
    <w:name w:val="Even line"/>
    <w:rsid w:val="0054324E"/>
    <w:rPr>
      <w:rFonts w:cs="Arial"/>
      <w:sz w:val="18"/>
      <w:szCs w:val="18"/>
    </w:rPr>
  </w:style>
  <w:style w:type="character" w:customStyle="1" w:styleId="Tableheader">
    <w:name w:val="Table header"/>
    <w:rsid w:val="0054324E"/>
    <w:rPr>
      <w:rFonts w:cs="Arial"/>
      <w:b/>
      <w:bCs/>
      <w:sz w:val="18"/>
      <w:szCs w:val="18"/>
    </w:rPr>
  </w:style>
  <w:style w:type="character" w:customStyle="1" w:styleId="Zvrazn">
    <w:name w:val="Zvýrazněý"/>
    <w:rsid w:val="00A14594"/>
    <w:rPr>
      <w:rFonts w:cs="MS Sans Serif"/>
      <w:sz w:val="19"/>
      <w:szCs w:val="19"/>
    </w:rPr>
  </w:style>
  <w:style w:type="character" w:customStyle="1" w:styleId="dkatabulky">
    <w:name w:val="Řdka tabulky"/>
    <w:rsid w:val="00304665"/>
    <w:rPr>
      <w:rFonts w:cs="Arial"/>
      <w:sz w:val="18"/>
      <w:szCs w:val="18"/>
    </w:rPr>
  </w:style>
  <w:style w:type="character" w:customStyle="1" w:styleId="Hlaviatabulky2">
    <w:name w:val="Hlaviča tabulky 2"/>
    <w:rsid w:val="00304665"/>
    <w:rPr>
      <w:rFonts w:cs="Arial"/>
      <w:sz w:val="16"/>
      <w:szCs w:val="16"/>
    </w:rPr>
  </w:style>
  <w:style w:type="character" w:customStyle="1" w:styleId="Patatabulky">
    <w:name w:val="Pata tabulky"/>
    <w:rsid w:val="00304665"/>
    <w:rPr>
      <w:rFonts w:cs="Arial"/>
      <w:sz w:val="16"/>
      <w:szCs w:val="16"/>
    </w:rPr>
  </w:style>
  <w:style w:type="character" w:customStyle="1" w:styleId="Patatabulky2">
    <w:name w:val="Pata tabulky 2"/>
    <w:rsid w:val="00304665"/>
    <w:rPr>
      <w:rFonts w:cs="Arial"/>
      <w:sz w:val="16"/>
      <w:szCs w:val="16"/>
    </w:rPr>
  </w:style>
  <w:style w:type="character" w:customStyle="1" w:styleId="Velknadpis">
    <w:name w:val="Velký nadpis"/>
    <w:rsid w:val="00304665"/>
    <w:rPr>
      <w:rFonts w:cs="Arial"/>
      <w:sz w:val="28"/>
      <w:szCs w:val="28"/>
    </w:rPr>
  </w:style>
  <w:style w:type="character" w:customStyle="1" w:styleId="Symboly">
    <w:name w:val="Symboly"/>
    <w:rsid w:val="00304665"/>
    <w:rPr>
      <w:rFonts w:ascii="Wingdings" w:hAnsi="Wingdings" w:cs="Wingdings"/>
      <w:sz w:val="19"/>
      <w:szCs w:val="19"/>
    </w:rPr>
  </w:style>
  <w:style w:type="character" w:customStyle="1" w:styleId="Vysvlivky-popis">
    <w:name w:val="Vysvělivky - popis"/>
    <w:rsid w:val="00304665"/>
    <w:rPr>
      <w:rFonts w:cs="Arial"/>
      <w:b/>
      <w:bCs/>
      <w:sz w:val="18"/>
      <w:szCs w:val="18"/>
    </w:rPr>
  </w:style>
  <w:style w:type="character" w:customStyle="1" w:styleId="Vysvlivky-hlavia">
    <w:name w:val="Vysvělivky - hlaviča"/>
    <w:rsid w:val="00304665"/>
    <w:rPr>
      <w:rFonts w:cs="Arial"/>
      <w:b/>
      <w:bCs/>
      <w:sz w:val="14"/>
      <w:szCs w:val="14"/>
    </w:rPr>
  </w:style>
  <w:style w:type="character" w:customStyle="1" w:styleId="Vysvetlivky-text">
    <w:name w:val="Vysvetlivky - text"/>
    <w:rsid w:val="00304665"/>
    <w:rPr>
      <w:rFonts w:cs="Arial"/>
      <w:sz w:val="14"/>
      <w:szCs w:val="14"/>
    </w:rPr>
  </w:style>
  <w:style w:type="character" w:customStyle="1" w:styleId="Popisek">
    <w:name w:val="Popisek"/>
    <w:rsid w:val="00304665"/>
    <w:rPr>
      <w:rFonts w:cs="Arial"/>
      <w:b/>
      <w:bCs/>
      <w:sz w:val="18"/>
      <w:szCs w:val="18"/>
    </w:rPr>
  </w:style>
  <w:style w:type="paragraph" w:styleId="Rozloendokumentu">
    <w:name w:val="Document Map"/>
    <w:aliases w:val="Rozvržení dokumentu"/>
    <w:basedOn w:val="Normln"/>
    <w:semiHidden/>
    <w:rsid w:val="005D3694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PSG1">
    <w:name w:val="PSG_1"/>
    <w:basedOn w:val="Normln"/>
    <w:next w:val="Normln"/>
    <w:uiPriority w:val="99"/>
    <w:rsid w:val="006253C4"/>
    <w:pPr>
      <w:keepNext/>
      <w:tabs>
        <w:tab w:val="num" w:pos="1349"/>
        <w:tab w:val="num" w:pos="1418"/>
      </w:tabs>
      <w:spacing w:before="480" w:after="240"/>
      <w:ind w:left="992" w:right="-2" w:hanging="992"/>
      <w:outlineLvl w:val="0"/>
    </w:pPr>
    <w:rPr>
      <w:rFonts w:cs="Arial"/>
      <w:b/>
      <w:bCs/>
      <w:caps/>
      <w:sz w:val="32"/>
      <w:szCs w:val="32"/>
      <w:lang w:val="en-GB" w:eastAsia="en-US"/>
    </w:rPr>
  </w:style>
  <w:style w:type="paragraph" w:customStyle="1" w:styleId="PSG2">
    <w:name w:val="PSG_2"/>
    <w:basedOn w:val="Normln"/>
    <w:next w:val="Normln"/>
    <w:uiPriority w:val="99"/>
    <w:rsid w:val="006253C4"/>
    <w:pPr>
      <w:keepNext/>
      <w:numPr>
        <w:ilvl w:val="1"/>
        <w:numId w:val="1"/>
      </w:numPr>
      <w:spacing w:before="360" w:after="160"/>
      <w:ind w:right="-2"/>
      <w:outlineLvl w:val="1"/>
    </w:pPr>
    <w:rPr>
      <w:rFonts w:cs="Arial"/>
      <w:b/>
      <w:bCs/>
      <w:sz w:val="28"/>
      <w:szCs w:val="28"/>
      <w:lang w:val="en-US" w:eastAsia="en-US"/>
    </w:rPr>
  </w:style>
  <w:style w:type="paragraph" w:customStyle="1" w:styleId="PSG3">
    <w:name w:val="PSG_3"/>
    <w:basedOn w:val="Normln"/>
    <w:next w:val="Normln"/>
    <w:uiPriority w:val="99"/>
    <w:rsid w:val="006253C4"/>
    <w:pPr>
      <w:keepNext/>
      <w:tabs>
        <w:tab w:val="num" w:pos="864"/>
      </w:tabs>
      <w:spacing w:before="240" w:after="240"/>
      <w:ind w:left="864" w:right="-2" w:hanging="864"/>
      <w:outlineLvl w:val="2"/>
    </w:pPr>
    <w:rPr>
      <w:rFonts w:cs="Arial"/>
      <w:b/>
      <w:bCs/>
      <w:sz w:val="24"/>
      <w:lang w:val="en-US" w:eastAsia="en-US"/>
    </w:rPr>
  </w:style>
  <w:style w:type="paragraph" w:customStyle="1" w:styleId="PSG4">
    <w:name w:val="PSG_4"/>
    <w:basedOn w:val="Normln"/>
    <w:next w:val="Normln"/>
    <w:uiPriority w:val="99"/>
    <w:rsid w:val="006253C4"/>
    <w:pPr>
      <w:keepNext/>
      <w:numPr>
        <w:numId w:val="2"/>
      </w:numPr>
      <w:tabs>
        <w:tab w:val="clear" w:pos="360"/>
        <w:tab w:val="num" w:pos="1418"/>
        <w:tab w:val="num" w:pos="1800"/>
        <w:tab w:val="num" w:pos="3884"/>
      </w:tabs>
      <w:spacing w:before="240" w:after="240"/>
      <w:ind w:left="992" w:right="-2" w:hanging="992"/>
      <w:outlineLvl w:val="3"/>
    </w:pPr>
    <w:rPr>
      <w:rFonts w:cs="Arial"/>
      <w:b/>
      <w:bCs/>
      <w:sz w:val="20"/>
      <w:szCs w:val="20"/>
      <w:lang w:val="en-US" w:eastAsia="en-US"/>
    </w:rPr>
  </w:style>
  <w:style w:type="paragraph" w:customStyle="1" w:styleId="PSGnormal">
    <w:name w:val="PSG_normal"/>
    <w:basedOn w:val="Normln"/>
    <w:link w:val="PSGnormalChar"/>
    <w:uiPriority w:val="99"/>
    <w:rsid w:val="006253C4"/>
    <w:pPr>
      <w:spacing w:before="60" w:after="60"/>
      <w:ind w:left="992"/>
      <w:jc w:val="both"/>
    </w:pPr>
    <w:rPr>
      <w:sz w:val="20"/>
      <w:szCs w:val="20"/>
      <w:lang w:val="x-none" w:eastAsia="x-none"/>
    </w:rPr>
  </w:style>
  <w:style w:type="character" w:customStyle="1" w:styleId="PSGnormalChar">
    <w:name w:val="PSG_normal Char"/>
    <w:link w:val="PSGnormal"/>
    <w:uiPriority w:val="99"/>
    <w:locked/>
    <w:rsid w:val="006253C4"/>
    <w:rPr>
      <w:rFonts w:ascii="Arial" w:hAnsi="Arial"/>
      <w:lang w:val="x-none" w:eastAsia="x-none"/>
    </w:rPr>
  </w:style>
  <w:style w:type="paragraph" w:styleId="Odstavecseseznamem">
    <w:name w:val="List Paragraph"/>
    <w:basedOn w:val="Normln"/>
    <w:uiPriority w:val="34"/>
    <w:qFormat/>
    <w:rsid w:val="00527915"/>
    <w:pPr>
      <w:ind w:left="708"/>
    </w:pPr>
  </w:style>
  <w:style w:type="character" w:styleId="Odkaznakoment">
    <w:name w:val="annotation reference"/>
    <w:rsid w:val="00C87D7A"/>
    <w:rPr>
      <w:sz w:val="16"/>
      <w:szCs w:val="16"/>
    </w:rPr>
  </w:style>
  <w:style w:type="paragraph" w:styleId="Textkomente">
    <w:name w:val="annotation text"/>
    <w:basedOn w:val="Normln"/>
    <w:link w:val="TextkomenteChar"/>
    <w:rsid w:val="00C87D7A"/>
    <w:rPr>
      <w:sz w:val="20"/>
      <w:szCs w:val="20"/>
    </w:rPr>
  </w:style>
  <w:style w:type="character" w:customStyle="1" w:styleId="TextkomenteChar">
    <w:name w:val="Text komentáře Char"/>
    <w:link w:val="Textkomente"/>
    <w:rsid w:val="00C87D7A"/>
    <w:rPr>
      <w:rFonts w:ascii="Arial" w:hAnsi="Arial"/>
    </w:rPr>
  </w:style>
  <w:style w:type="paragraph" w:styleId="Pedmtkomente">
    <w:name w:val="annotation subject"/>
    <w:basedOn w:val="Textkomente"/>
    <w:next w:val="Textkomente"/>
    <w:link w:val="PedmtkomenteChar"/>
    <w:rsid w:val="00C87D7A"/>
    <w:rPr>
      <w:b/>
      <w:bCs/>
    </w:rPr>
  </w:style>
  <w:style w:type="character" w:customStyle="1" w:styleId="PedmtkomenteChar">
    <w:name w:val="Předmět komentáře Char"/>
    <w:link w:val="Pedmtkomente"/>
    <w:rsid w:val="00C87D7A"/>
    <w:rPr>
      <w:rFonts w:ascii="Arial" w:hAnsi="Arial"/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6001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28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73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492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136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842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344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256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974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531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377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123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886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24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475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372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402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870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277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706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087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159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495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6.png"/><Relationship Id="rId26" Type="http://schemas.openxmlformats.org/officeDocument/2006/relationships/image" Target="media/image10.png"/><Relationship Id="rId39" Type="http://schemas.openxmlformats.org/officeDocument/2006/relationships/image" Target="media/image20.jpeg"/><Relationship Id="rId21" Type="http://schemas.openxmlformats.org/officeDocument/2006/relationships/customXml" Target="ink/ink5.xml"/><Relationship Id="rId34" Type="http://schemas.openxmlformats.org/officeDocument/2006/relationships/image" Target="media/image15.jpeg"/><Relationship Id="rId42" Type="http://schemas.openxmlformats.org/officeDocument/2006/relationships/image" Target="media/image23.jpeg"/><Relationship Id="rId47" Type="http://schemas.openxmlformats.org/officeDocument/2006/relationships/customXml" Target="../customXml/item3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customXml" Target="ink/ink3.xml"/><Relationship Id="rId29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Microsoft_Word_Document.docx"/><Relationship Id="rId24" Type="http://schemas.openxmlformats.org/officeDocument/2006/relationships/image" Target="media/image9.png"/><Relationship Id="rId32" Type="http://schemas.openxmlformats.org/officeDocument/2006/relationships/image" Target="media/image13.jpeg"/><Relationship Id="rId37" Type="http://schemas.openxmlformats.org/officeDocument/2006/relationships/image" Target="media/image18.jpeg"/><Relationship Id="rId40" Type="http://schemas.openxmlformats.org/officeDocument/2006/relationships/image" Target="media/image21.jpeg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23" Type="http://schemas.openxmlformats.org/officeDocument/2006/relationships/customXml" Target="ink/ink6.xml"/><Relationship Id="rId28" Type="http://schemas.openxmlformats.org/officeDocument/2006/relationships/image" Target="media/image11.png"/><Relationship Id="rId36" Type="http://schemas.openxmlformats.org/officeDocument/2006/relationships/image" Target="media/image17.jpeg"/><Relationship Id="rId10" Type="http://schemas.openxmlformats.org/officeDocument/2006/relationships/image" Target="media/image2.emf"/><Relationship Id="rId19" Type="http://schemas.openxmlformats.org/officeDocument/2006/relationships/customXml" Target="ink/ink4.xml"/><Relationship Id="rId31" Type="http://schemas.openxmlformats.org/officeDocument/2006/relationships/image" Target="media/image13.png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file:///C:\P_2007\HDE\P09%20-%20Karvin&#225;%20-%20studie,U&#344;,PSO\AKCE\LOGO\LOGOWORD.WMF" TargetMode="External"/><Relationship Id="rId14" Type="http://schemas.openxmlformats.org/officeDocument/2006/relationships/customXml" Target="ink/ink2.xml"/><Relationship Id="rId22" Type="http://schemas.openxmlformats.org/officeDocument/2006/relationships/image" Target="media/image8.png"/><Relationship Id="rId27" Type="http://schemas.openxmlformats.org/officeDocument/2006/relationships/customXml" Target="ink/ink8.xml"/><Relationship Id="rId30" Type="http://schemas.openxmlformats.org/officeDocument/2006/relationships/customXml" Target="ink/ink9.xml"/><Relationship Id="rId35" Type="http://schemas.openxmlformats.org/officeDocument/2006/relationships/image" Target="media/image16.jpeg"/><Relationship Id="rId43" Type="http://schemas.openxmlformats.org/officeDocument/2006/relationships/header" Target="header1.xml"/><Relationship Id="rId48" Type="http://schemas.openxmlformats.org/officeDocument/2006/relationships/customXml" Target="../customXml/item4.xml"/><Relationship Id="rId8" Type="http://schemas.openxmlformats.org/officeDocument/2006/relationships/image" Target="media/image1.wmf"/><Relationship Id="rId3" Type="http://schemas.openxmlformats.org/officeDocument/2006/relationships/styles" Target="styles.xml"/><Relationship Id="rId12" Type="http://schemas.openxmlformats.org/officeDocument/2006/relationships/customXml" Target="ink/ink1.xml"/><Relationship Id="rId17" Type="http://schemas.openxmlformats.org/officeDocument/2006/relationships/image" Target="media/image5.png"/><Relationship Id="rId25" Type="http://schemas.openxmlformats.org/officeDocument/2006/relationships/customXml" Target="ink/ink7.xml"/><Relationship Id="rId33" Type="http://schemas.openxmlformats.org/officeDocument/2006/relationships/image" Target="media/image14.jpeg"/><Relationship Id="rId38" Type="http://schemas.openxmlformats.org/officeDocument/2006/relationships/image" Target="media/image19.jpeg"/><Relationship Id="rId46" Type="http://schemas.openxmlformats.org/officeDocument/2006/relationships/customXml" Target="../customXml/item2.xml"/><Relationship Id="rId20" Type="http://schemas.openxmlformats.org/officeDocument/2006/relationships/image" Target="media/image7.png"/><Relationship Id="rId41" Type="http://schemas.openxmlformats.org/officeDocument/2006/relationships/image" Target="media/image2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hde.cz" TargetMode="External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2-07T10:23:00.985"/>
    </inkml:context>
    <inkml:brush xml:id="br0">
      <inkml:brushProperty name="width" value="0.05" units="cm"/>
      <inkml:brushProperty name="height" value="0.05" units="cm"/>
      <inkml:brushProperty name="color" value="#33CCFF"/>
    </inkml:brush>
  </inkml:definitions>
  <inkml:trace contextRef="#ctx0" brushRef="#br0">0 479 24575,'1'1'0,"-1"-1"0,0 1 0,0-1 0,1 0 0,-1 1 0,0-1 0,1 1 0,-1-1 0,1 0 0,-1 0 0,0 1 0,1-1 0,-1 0 0,1 1 0,-1-1 0,1 0 0,-1 0 0,1 0 0,-1 0 0,1 0 0,-1 1 0,1-1 0,-1 0 0,1 0 0,-1 0 0,1 0 0,-1 0 0,1-1 0,-1 1 0,1 0 0,-1 0 0,1 0 0,-1 0 0,1 0 0,-1-1 0,1 1 0,0-1 0,28-8 0,-23 7 0,123-46 0,-77 28 0,1 1 0,86-18 0,-90 30 0,55-13 0,-94 18 0,0-1 0,0-1 0,-1 0 0,1 0 0,-1-1 0,0 0 0,15-12 0,-8 6 0,1 1 0,0 0 0,1 1 0,0 1 0,0 1 0,1 0 0,0 1 0,20-3 0,35-11 0,-39 9 0,47-6 0,-52 12 0,0-1 0,48-17 0,11-18 0,-51 23 0,80-28 0,-105 43 0,-1 0 0,0 0 0,1 1 0,0 1 0,-1 0 0,1 1 0,0 0 0,-1 1 0,1 0 0,0 1 0,12 4 0,-22-5 0,1 0 0,-1 1 0,0-1 0,1 1 0,-1 0 0,0 0 0,-1 0 0,1 0 0,0 1 0,0-1 0,-1 1 0,0 0 0,1-1 0,-1 1 0,0 0 0,0 0 0,-1 1 0,1-1 0,2 6 0,1 7 0,-1 0 0,-1 0 0,3 22 0,9 34 0,8 1 0,-2 1 0,18 124 0,-31-161 0,2-1 0,1 0 0,22 44 0,-17-43 0,-2 1 0,14 58 0,-6-17 0,-14-55 0,9 45 0,-9-31 0,2-1 0,24 63 0,-19-59 0,18 75 0,-18-58 0,3 0 0,2-2 0,38 76 0,-45-101 0,-7-15 0,0 0 0,-2 1 0,6 34 0,6 27 0,28 39 0,14 51 0,-48-140 0,0-1 0,27 49 0,9 21 0,-11-10 0,24 66 0,-52-130 0,-2 1 0,0 1 0,-1-1 0,0 47 0,-7 88 0,4 166 0,25-163 0,-24-143 0,2 0 0,0 0 0,1-1 0,1 0 0,1 0 0,16 33 0,-12-31 0,-2 1 0,-1 0 0,0 0 0,7 38 0,-8-11 0,2 0 0,3 0 0,1-1 0,37 85 0,-33-90 0,-2 1 0,-2 1 0,9 51 0,-9-37 0,-8-40 0,-1 0 0,-1 0 0,-1 0 0,0 24 0,-2-37 0,0 1 0,-1-1 0,0 1 0,0-1 0,-1 1 0,1-1 0,-1 0 0,0 0 0,-1 1 0,1-2 0,-1 1 0,0 0 0,0 0 0,-1-1 0,1 0 0,-1 0 0,0 0 0,-6 5 0,-20 13 0,-1-2 0,-48 24 0,-30 20 0,-161 141 0,194-160 0,60-38 0,1 2 0,-1 0 0,1 1 0,1 1 0,-15 13 0,19-15 0,-1 1 0,0-2 0,0 1 0,-1-2 0,0 1 0,0-2 0,-1 1 0,0-2 0,0 0 0,-1 0 0,1-1 0,-1-1 0,0 0 0,-24 1 0,-5 3 0,2 2 0,-74 25 0,81-22 0,0-1 0,-1-2 0,0-1 0,-62 5 0,-255 11 0,343-24 0,1 1 0,-1-2 0,1 1 0,0-1 0,-1 0 0,1-1 0,0 0 0,0 0 0,0-1 0,0 0 0,-14-8 0,14 5 0,0 0 0,1 0 0,0 0 0,0-1 0,0-1 0,1 1 0,0-1 0,1 0 0,0 0 0,-5-11 0,8 16 0,-153-316 0,109 220 0,29 65 0,2 0 0,-20-63 0,5 9 0,22 68 0,0-1 0,1 1 0,2-1 0,-6-39 0,7-54 0,5 83 0,-1 0 0,-2 0 0,-1 0 0,-2 1 0,-13-47 0,14 64 0,0-1 0,0 1 0,1-1 0,1 0 0,-1-23 0,3 31 0,0 0 0,1 1 0,0-1 0,0 0 0,0 1 0,1-1 0,-1 1 0,1-1 0,1 1 0,-1 0 0,1 0 0,0 0 0,0 0 0,0 0 0,1 1 0,5-6 0,26-22 45,2 2-1,68-42 1,-56 40-795,48-41 1,-70 49-6077</inkml:trace>
</inkml:ink>
</file>

<file path=word/ink/ink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2-07T10:20:11.055"/>
    </inkml:context>
    <inkml:brush xml:id="br0">
      <inkml:brushProperty name="width" value="0.05" units="cm"/>
      <inkml:brushProperty name="height" value="0.05" units="cm"/>
      <inkml:brushProperty name="color" value="#66CC00"/>
    </inkml:brush>
  </inkml:definitions>
  <inkml:trace contextRef="#ctx0" brushRef="#br0">1204 2458 24575,'-10'10'0,"-1"-1"0,0-1 0,-1 0 0,0-1 0,0 1 0,-26 9 0,-86 23 0,96-32 0,-154 33 0,52-15 0,84-17 0,0 1 0,-55 19 0,95-26 0,0-1 0,1 1 0,-1-1 0,1 1 0,-2 1 0,2-1 0,0 1 0,1 0 0,-1 0 0,1 1 0,-1-1 0,1 1 0,1 0 0,-1 0 0,1 0 0,-1 1 0,2-1 0,-4 7 0,3-1 0,0 1 0,1-1 0,0 1 0,1-1 0,0 0 0,0 0 0,1 1 0,1-1 0,2 12 0,0-11 0,0 0 0,1 1 0,0-1 0,1 0 0,0-1 0,1 0 0,1 0 0,-1-1 0,2 0 0,9 10 0,-7-7 0,-1-1 0,0 2 0,-1 1 0,0-1 0,8 21 0,-10-7 0,-1-1 0,-1 1 0,-1 1 0,-2-1 0,-1 0 0,-4 36 0,1 16 0,2-57 0,-1-1 0,-8 30 0,-2 32 0,7-42 0,-2-1 0,-22 79 0,12-61 0,5-25 0,0 1 0,-3-2 0,-1 0 0,-29 45 0,-20 39 0,-104 203 0,157-299 0,3 0 0,0 1 0,1 0 0,1 0 0,1 2 0,1-1 0,-4 47 0,8 175 0,4-123 0,-3-65 0,-1-5 0,8 72 0,-4-105 0,0-1 0,1 0 0,1-1 0,1 1 0,0-1 0,1-1 0,18 30 0,-16-31 0,0 0 0,2-1 0,0 0 0,0 0 0,20 16 0,-24-24 0,1 0 0,0 0 0,1-1 0,0 0 0,-1-1 0,1 0 0,0-1 0,0 0 0,0 0 0,0-1 0,1 0 0,9 0 0,66 3 0,116-8 0,-67-1 0,-59-2 0,-2-3 0,1-3 0,119-37 0,-182 46 0,81-31 0,-74 26 0,2 0 0,0 1 0,-1 1 0,1 0 0,29-3 0,-47 9 0,1 0 0,-1 0 0,1 0 0,-1 1 0,1-1 0,-1 1 0,1-1 0,-1 1 0,1 0 0,-1 0 0,0 0 0,0 0 0,1 0 0,-1 1 0,0-1 0,0 1 0,0-1 0,0 1 0,-1 0 0,1 0 0,0 0 0,-1 0 0,1 0 0,1 3 0,2 6 0,1 0 0,-2 0 0,1 0 0,2 13 0,3 7 0,-1-2 0,11 48 0,-17-58 0,1 2 0,1-3 0,1 1 0,0 0 0,2-1 0,13 25 0,-13-29 0,-1 1 0,0 0 0,-1 0 0,-1 0 0,0 0 0,-1 0 0,-1 1 0,2 32 0,-1 11 0,-8 67 0,0-29 0,3-29 0,3 102 0,1-155 0,1-1 0,-1 1 0,2 0 0,0-1 0,0 0 0,14 23 0,11 33 0,-9-5 0,-7-20 0,37 80 0,-44-111 0,1 0 0,0-1 0,1 1 0,1-1 0,0-1 0,0 0 0,2-1 0,0 0 0,19 13 0,-13-12 0,0-1 0,1-1 0,0-1 0,2-1 0,-1 1 0,0-3 0,1 0 0,-1-1 0,2-1 0,0-1 0,-1-1 0,0-1 0,30-2 0,-38 1 0,-2 0 0,0 1 0,0 0 0,0 1 0,0 1 0,0-1 0,0 2 0,14 5 0,-8-4 0,-1-2 0,1 0 0,-1-1 0,1-1 0,-1 0 0,1-1 0,0-1 0,-1-1 0,17-3 0,42-2 0,179 7 0,44-1 0,-236-5 0,-2-1 0,1-4 0,-2-2 0,1-3 0,91-38 0,-127 46 0,2 2 0,-1 0 0,0 1 0,0 2 0,40-1 0,-34 3 0,-1-2 0,1-1 0,37-10 0,94-44 0,-54 18 0,-91 31 0,0 1 0,-1-2 0,-1 0 0,0-1 0,0-1 0,-1 0 0,20-22 0,3-2 0,-29 30 0,0 0 0,-1-1 0,0-1 0,0 1 0,-1-1 0,0 0 0,1 0 0,-2-1 0,0 0 0,-1-1 0,1 1 0,-2 0 0,1-1 0,-2 1 0,1-1 0,-1 0 0,-1 0 0,1 0 0,-2 0 0,0-12 0,1 8 0,-1 0 0,-1-1 0,0 0 0,-1 1 0,-1 0 0,0 1 0,-1-1 0,0 0 0,-1 1 0,-1 0 0,0 0 0,-2 0 0,1 0 0,0 1 0,-2 1 0,1 0 0,-17-17 0,0 7 0,0-2 0,1-2 0,-37-50 0,52 61 0,0-1 0,1-1 0,0 1 0,1-2 0,0 0 0,1 1 0,2-1 0,0 0 0,-2-21 0,-17-364 0,22 278 0,3-117 0,-1 234 0,-1 0 0,1 1 0,1-1 0,-1 1 0,1-1 0,1 1 0,-1-1 0,1 1 0,0 0 0,0 0 0,1 0 0,0 1 0,0-1 0,0 1 0,0 0 0,1 0 0,8-5 0,-4 2 0,1 2 0,0 0 0,0 0 0,0 1 0,1 1 0,0-1 0,0 2 0,0 0 0,15-3 0,0 0 0,-1-2 0,-1-1 0,1-1 0,36-20 0,-43 20 0,0 0 0,1 1 0,1 0 0,-1 2 0,1 1 0,0 0 0,0 2 0,33-4 0,-8 8 0,-27 1 0,0-1 0,1-1 0,-1-1 0,0 0 0,0-1 0,29-10 0,-36 9 0,10-3 0,0-2 0,37-21 0,-52 27 0,0-1 0,0 0 0,-1-1 0,0 1 0,0-1 0,-1 0 0,1-1 0,-1 0 0,0 1 0,0-1 0,-1 0 0,0 0 0,0 0 0,3-8 0,-3 1 0,1 1 0,1-1 0,0 1 0,1 0 0,9-14 0,-12 21 0,0 1 0,1 0 0,0 0 0,-1 1 0,2-1 0,0 1 0,-1 0 0,0 0 0,1 1 0,0-1 0,-1 1 0,1 0 0,0 0 0,0 1 0,0-1 0,8 0 0,71-7 0,-62 8 0,-1-1 0,1-1 0,33-9 0,25-15 0,79-22 0,-153 48 0,1-1 0,-1 0 0,0 0 0,0 0 0,0-1 0,0 0 0,0 0 0,-1-1 0,1 1 0,-1-1 0,0 0 0,0-1 0,0 1 0,0-1 0,-1 0 0,1 0 0,-2 0 0,1-1 0,4-9 0,-2 1 0,-1 0 0,0 0 0,-1-2 0,-1 2 0,-1-1 0,0 0 0,1-24 0,-2-22 0,-3 1 0,-2-1 0,-2 0 0,-4 2 0,-2-2 0,-38-108 0,36 123 0,2-1 0,2-2 0,2 2 0,3-2 0,0-96 0,4 112 0,-11-56 0,0-21 0,14 4 0,1 72 0,-2-1 0,-2-1 0,-9-64 0,7 91 0,0 1 0,-1-1 0,1 0 0,-1 1 0,-1 0 0,0 0 0,0 0 0,0 1 0,-1 0 0,0 0 0,0 0 0,-10-8 0,-6-7 0,18 16 0,-1 0 0,2 0 0,-1 0 0,1 0 0,-1-1 0,2 0 0,-1 0 0,1 0 0,-1 0 0,1 0 0,1 0 0,-1-14 0,1 12 0,0 0 0,-1 0 0,0 0 0,0 0 0,-1 0 0,0 1 0,-6-10 0,-14-18 0,-3 2 0,0 2 0,-45-43 0,36 40 0,-59-78 0,69 73 0,-29-61 0,-12-24 0,46 97 0,2-2 0,1 0 0,2 0 0,1-3 0,1 1 0,2 0 0,2-1 0,0-1 0,2 0 0,1 0 0,0-38 0,4 34 0,-8-46 0,-2-32 0,-2-48 0,0-15 0,14 162 0,1-27 0,-2-1 0,-2 0 0,-2 1 0,-12-52 0,0 31 0,-4-1 0,-2 2 0,-2 1 0,-3 0 0,-40-62 0,-24-51 0,69 132 0,19 33 0,-1 1 0,-1-1 0,0 1 0,-11-14 0,14 21 0,0 0 0,-1 0 0,1 0 0,0 1 0,-1-1 0,0 1 0,0 0 0,1 0 0,-1 0 0,0 0 0,-1 1 0,0 0 0,1 0 0,0 0 0,-1 0 0,-4 0 0,-9 0 0,-1 0 0,0 2 0,1 0 0,-1 1 0,-36 8 0,48-8 0,0 0 0,-1 0 0,1 1 0,0 0 0,1 0 0,-1 1 0,1 0 0,-1 0 0,0 1 0,1-1 0,1 1 0,-1 0 0,1 1 0,0-1 0,0 2 0,1-1 0,-5 8 0,-2 9 0,2 1 0,1 0 0,1 0 0,1 2 0,0-1 0,-2 47 0,8 160 0,3-104 0,-5-26 0,1 72 0,2-148 0,2 0 0,1 0 0,0-1 0,12 37 0,3-12 0,-12-33 0,0 0 0,-1 1 0,-1 0 0,-1-1 0,-1 1 0,2 19 0,-5-19 0,1-1 0,1 2 0,0-2 0,1 1 0,1-1 0,11 25 0,-14-38 0,1-1 0,-1 1 0,0 0 0,0-1 0,0 1 0,0 0 0,0 0 0,-1 0 0,0 0 0,0 0 0,0 1 0,0-1 0,-1 0 0,0 0 0,1-1 0,-1 1 0,-1 0 0,1 0 0,-1-1 0,1 1 0,-1 0 0,-4 4 0,-1-1 0,1 0 0,-1 0 0,-1 0 0,1-1 0,-1-1 0,0 1 0,0-1 0,-12 5 0,-88 44 0,-51 28 0,43-9 0,77-56 0,-53 14 0,50-17 0,-42 19 0,-89 34 0,134-51 0,-1-2 0,-1-1 0,1-3 0,-76 11 0,-154 0 0,240-17 0,3-1 0,-1 1 0,2 1 0,-33 11 0,10-2 0,1-3 0,-1-1 0,-75 4 0,85-10 0,-273 29 0,294-30 0,1 1 0,-1 0 0,1 2 0,0 0 0,-19 11 0,-40 12 0,17-12 0,13-2 0,-89 15 0,93-20 6,0 1 0,2 2-1,-2 3 1,3 0 0,-43 24-1,-38 16-1404,86-42-5427</inkml:trace>
</inkml:ink>
</file>

<file path=word/ink/ink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2-07T09:55:35.41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163 1372 24575,'-8'0'0,"1"1"0,0 1 0,0-1 0,1 0 0,-1 1 0,0-1 0,0 2 0,1-1 0,-1 1 0,1 0 0,0 0 0,0 1 0,0 0 0,1 0 0,-1 0 0,0 1 0,1 0 0,0 0 0,0 0 0,1 0 0,0 1 0,0 1 0,0-1 0,1 0 0,0 0 0,0 0 0,0 1 0,1-1 0,0 1 0,0 0 0,1 0 0,0 0 0,0 1 0,0-1 0,1 0 0,0 0 0,2 11 0,26 221 0,-25-223 0,0 0 0,1 0 0,0 0 0,8 16 0,-6-17 0,0 0 0,-2 2 0,0-1 0,2 23 0,-5-20 0,0-1 0,2 1 0,0-1 0,0 1 0,2-2 0,0 1 0,2-1 0,-1 1 0,2-1 0,0-1 0,1 0 0,22 29 0,-16-24 0,0 1 0,-1 1 0,-1 0 0,-1 1 0,-1 0 0,-2 0 0,1 2 0,-2-1 0,-2 1 0,-1 0 0,3 26 0,-3-24 0,1-1 0,2 1 0,0-2 0,14 28 0,-9-23 0,-1 0 0,11 47 0,-7 45 0,-14-92 0,1-1 0,2 1 0,1-1 0,15 46 0,-8-38 0,14 75 0,4 17 0,-27-115 0,2-1 0,-1 0 0,2 0 0,0-1 0,1 1 0,14 18 0,-16-26 0,2 0 0,-2 0 0,1 0 0,1 0 0,-1-1 0,1 0 0,0 0 0,0-1 0,0 0 0,0-1 0,1 0 0,0-1 0,-1 1 0,1-2 0,15 2 0,13 0 0,1-2 0,56-5 0,-31 1 0,158 3 0,60-2 0,-137-14 0,-54 3 0,-54 8 0,0-1 0,1-3 0,-2 0 0,0-2 0,0-2 0,59-31 0,-75 35 0,1 2 0,0 1 0,0 0 0,1 1 0,35-4 0,-31 6 0,1-1 0,0-2 0,28-10 0,-4 0 0,0 3 0,97-15 0,-94 20 0,1-3 0,75-24 0,-42 2 0,87-30 0,-152 55 0,1-1 0,-2 0 0,-1-2 0,0-1 0,26-18 0,8-6 0,-35 27 0,0 1 0,2 0 0,-1 1 0,0 1 0,42-6 0,18-5 0,40-13 0,-66 19 0,90-33 0,-137 41 0,0-1 0,0 1 0,1-2 0,-2 1 0,1-1 0,-1 0 0,0 0 0,-1 0 0,1-1 0,-1 0 0,0 0 0,-1-1 0,1 0 0,-1 0 0,0 0 0,-1 0 0,0 0 0,0 0 0,0-1 0,-1 1 0,0-2 0,0-8 0,3-18 0,-2-1 0,-2 0 0,-6-64 0,2 22 0,2 37 0,1-24 0,-10-72 0,7 113 0,-1 2 0,-2-1 0,0 0 0,-2 2 0,0-1 0,-20-37 0,18 40 0,0-1 0,1 0 0,2 0 0,0-1 0,1-1 0,2 1 0,0 0 0,1-1 0,1 0 0,1-41 0,1 51 0,0 0 0,-1 1 0,-1-2 0,0 1 0,-1 1 0,0-1 0,0 1 0,-1 0 0,-1 0 0,0 0 0,-11-18 0,2 7 0,3-2 0,-11-28 0,20 44 0,-1 1 0,1 0 0,0 0 0,1 0 0,0 0 0,0-1 0,0 1 0,1 0 0,0 0 0,0-2 0,1 2 0,2-10 0,-2 15 0,1 0 0,-1-1 0,1 1 0,-1 0 0,1 0 0,0 0 0,0 1 0,0-1 0,0 0 0,0 1 0,0-1 0,0 1 0,1 0 0,-1-1 0,0 1 0,1 0 0,-1 1 0,1-1 0,-1 0 0,1 1 0,1-1 0,1 1 0,69-4 0,-49 3 0,16-3 0,-1-1 0,0-2 0,-1-2 0,64-22 0,-23-1 0,87-48 0,-51 13 0,25-13 0,-110 65 0,150-65 0,-152 69 0,1 0 0,0 3 0,1 2 0,40-5 0,-50 9 0,-2-2 0,0 0 0,0-1 0,0 0 0,20-10 0,-27 9 0,0 1 0,-1-1 0,0-1 0,0 0 0,0 0 0,-1-1 0,0-1 0,13-13 0,-19 16 0,0-1 0,0 1 0,0-1 0,-1 0 0,0 0 0,0 0 0,-1 0 0,0 0 0,0-1 0,-1 0 0,1 1 0,-2-1 0,1 1 0,-1-1 0,0 1 0,-1-1 0,0 1 0,-2-10 0,-2-5 0,0 0 0,-2-1 0,-1 2 0,-19-37 0,19 40 0,1-1 0,1 0 0,1-1 0,-5-35 0,-5-20 0,-7-27 0,15 60 0,-15-45 0,17 75 0,1-1 0,-2 1 0,1 0 0,-1 0 0,-1 1 0,0 0 0,-16-19 0,19 26 0,0 0 0,0 1 0,-1 0 0,1 0 0,-1 0 0,0 0 0,0 1 0,0 0 0,-1 0 0,1 0 0,0 1 0,0 0 0,-1 0 0,1 0 0,-1 0 0,1 1 0,-7 0 0,-14 2 0,2 0 0,-41 9 0,1 0 0,20-7 0,15-2 0,-1 0 0,1 3 0,0 0 0,1 2 0,-1 0 0,-53 23 0,62-22 0,0-1 0,0 1 0,-33 4 0,-17 5 0,13 1 0,-103 49 0,142-60 0,0-1 0,-1-1 0,1 0 0,-1-1 0,1-1 0,-30 1 0,-4 1 0,32-3 0,0 1 0,-1 1 0,1 1 0,0 1 0,1 0 0,-38 19 0,22-7 0,0-3 0,-3 0 0,-69 17 0,-140 22 0,238-52 0,0 0 0,0-1 0,0-1 0,0 1 0,-2-2 0,-8 0 0,16 0 0,1 1 0,-1-1 0,1 1 0,0-1 0,-1 0 0,1 0 0,0 0 0,-1-1 0,1 1 0,0 0 0,0-1 0,0 0 0,0 1 0,0-1 0,0 0 0,1 0 0,-1 0 0,1 0 0,-1 0 0,1 0 0,0 0 0,0-1 0,0 1 0,0 0 0,0-1 0,0 1 0,0-3 0,-1-13 0,0 1 0,1 1 0,3-32 0,-1 25 0,-3-45 0,2 62 0,-1 0 0,0 0 0,-1 1 0,0-1 0,1 0 0,-2 0 0,1 1 0,-1-1 0,1 1 0,-1 0 0,-1 0 0,-5-5 0,4 6-85,0 0 0,0 1-1,-1 0 1,1 0 0,-1 0-1,0 1 1,1 0 0,-1 0-1,0 0 1,0 1 0,0 0-1,-1 0 1,1 1 0,0-2-1,-9 4 1,-8-4-6741</inkml:trace>
</inkml:ink>
</file>

<file path=word/ink/ink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2-07T09:56:02.91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1808 1473 24575,'-19'0'0,"0"1"0,0 1 0,0 0 0,0 2 0,1 0 0,-1 1 0,0 1 0,-24 11 0,-89 41 0,-233 116 0,18 25 0,321-184 0,3 0 0,-1-2 0,0-1 0,-1-1 0,-33 11 0,29-14 0,8-3 0,2 0 0,-1 1 0,0 0 0,1 2 0,1 0 0,-2 2 0,2 0 0,-24 19 0,-3 9 0,21-19 0,0 1 0,0 3 0,3-1 0,0 1 0,-18 28 0,14-9 0,2 0 0,1 3 0,2-1 0,2 2 0,3 0 0,1 2 0,-12 83 0,24-98 0,1 0 0,2-1 0,1 1 0,8 35 0,3 61 0,-15 55 0,4 77 0,6-190 0,33 127 0,-31-166 0,21 47 0,6 23 0,17 65 0,-45-143 0,1-2 0,2-1 0,0 0 0,2 0 0,17 21 0,48 65 0,7 8 0,-77-106 0,-1 0 0,1-1 0,1 1 0,0-1 0,0-1 0,0-1 0,1 0 0,12 6 0,8 0 0,53 14 0,-47-16 0,44 20 0,-59-21 0,12 8 0,1-2 0,1-2 0,0-1 0,2-1 0,55 8 0,93 7 0,-95-12 0,117 4 0,207 23 0,-361-34 0,-2 1 0,-21-3 0,0-1 0,0-1 0,1-2 0,-1-1 0,35-4 0,-26-4 0,55-17 0,-55 12 0,61-9 0,69-4 0,-57 5 0,-73 12 0,40-5 0,74 7 0,24-2 0,-154 6 0,0-1 0,-1-1 0,2-2 0,-2 0 0,28-12 0,40-28 0,54-21 0,-103 54 0,44-10 0,39-13 0,20-39 0,116-37 0,-239 104 0,1 1 0,1 1 0,0 0 0,0 2 0,27-2 0,125-2 0,-6 0 0,-96 2 0,-36 5 0,0-2 0,-1-2 0,66-18 0,-74 16 0,1 1 0,1 1 0,45-2 0,-42 5 0,0-2 0,51-13 0,70-33 0,75-21 0,-184 61 0,0 2 0,1 2 0,54-2 0,-73 6 0,1-1 0,-1-1 0,1-1 0,33-14 0,-28 9 0,1 1 0,45-5 0,14 4 0,1-5 0,125-38 0,-185 45 0,2 1 0,50-3 0,-60 9 0,1-2 0,0 0 0,-1-2 0,0-1 0,39-16 0,0-9 0,0 4 0,1 3 0,135-31 0,-176 51 0,0-1 0,0-1 0,0-1 0,-1-1 0,0-2 0,0 0 0,-1-2 0,-1-1 0,34-25 0,-13 7 0,2 1 0,69-33 0,107-36 0,-159 72 0,-24 9 0,-1-3 0,0-1 0,-2-2 0,-1-1 0,33-32 0,-57 46 0,1 1 0,-2-1 0,0 0 0,-1-1 0,-1 0 0,0 0 0,0-1 0,-2-1 0,1 1 0,-2-1 0,6-22 0,8-13 0,2 2 0,28-48 0,10-20 0,-53 100 0,0 1 0,-2 0 0,0-1 0,-1 1 0,0-1 0,1-24 0,-6-102 0,-1 61 0,2-665 0,0 725 0,-1 1 0,-2-1 0,0 1 0,-11-34 0,7 30 0,2 0 0,-6-41 0,6-31 0,-5-49 0,0-37 0,2 11 0,6 149 0,-1 0 0,-1 1 0,0 0 0,-2 0 0,-15-36 0,-6-6 0,23 48 0,-1 1 0,0 0 0,-1 0 0,0 1 0,-1 0 0,0 1 0,-2-2 0,1 3 0,-1-1 0,-16-12 0,-154-107 0,148 110 0,-1 2 0,-1 2 0,-65-22 0,27 11 0,54 20 0,-1 0 0,0 2 0,-1 0 0,0 1 0,0 1 0,-23-1 0,-396 4 0,195 4 0,-718-3 0,800 14 0,65-4 0,-350 46 0,245-6 0,-74 21 0,169-40 0,-4 6 0,61-19 0,-54 11 0,-144 37 0,212-57 0,-1-1 0,-41 2 0,51-8 0,0 2 0,0 1 0,0 1 0,0 1 0,-32 14 0,28-9 0,0-1 0,0-1 0,-1-2 0,-1-2 0,-40 4 0,10 2 0,0 3 0,1 4 0,2 1 0,-61 30 0,73-32 0,-70 15 0,-28 10 0,86-22 0,41-15 0,0 0 0,-1 1 0,-29 16 0,-183 126 0,201-127 0,-41 20 0,47-28 0,1 0 0,-29 24 0,10-3 0,-2-2 0,-62 37 0,79-55 0,1-2 0,-1 0 0,-1-2 0,0-2 0,-52 11 0,42-11 0,1 1 0,-58 26 0,59-21 0,0-2 0,-60 13 0,-115 10-1365,175-28-5461</inkml:trace>
</inkml:ink>
</file>

<file path=word/ink/ink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2-07T10:28:34.158"/>
    </inkml:context>
    <inkml:brush xml:id="br0">
      <inkml:brushProperty name="width" value="0.05" units="cm"/>
      <inkml:brushProperty name="height" value="0.05" units="cm"/>
      <inkml:brushProperty name="color" value="#FFC114"/>
    </inkml:brush>
  </inkml:definitions>
  <inkml:trace contextRef="#ctx0" brushRef="#br0">4990 61 24575,'-949'0'0,"926"2"0,0 1 0,0 2 0,-1 0 0,2 2 0,0 0 0,-29 13 0,-37 12 0,-38 10 0,-62 17 0,119-38 0,-110 52 0,46-17 0,108-45 0,1 1 0,-1 1 0,-30 25 0,-24 12 0,33-27 0,-1-2 0,-73 21 0,-11 5 0,89-34 0,1-1 0,-1-2 0,0-1 0,-66 4 0,61-8 0,-195 42 0,-34-15 0,247-28 0,2 3 0,0-1 0,1 1 0,0 2 0,-45 21 0,1-1 0,8 1 0,2 1 0,-96 66 0,155-96 0,-60 43 0,36-26 0,0 0 0,-48 24 0,-169 81 0,69-33 0,18-19 0,118-56 0,1 2 0,1 1 0,0 2 0,1 2 0,-34 28 0,57-41 0,1 0 0,0 1 0,0 1 0,1 0 0,-1 0 0,2 0 0,1 1 0,-1 0 0,2 1 0,0-1 0,0 1 0,1 1 0,1-1 0,0 1 0,1 0 0,0 0 0,-1 27 0,6 255 0,1-88 0,-3-200 0,0 0 0,0-1 0,1 1 0,0-1 0,0 0 0,1 0 0,0 2 0,0-2 0,5 11 0,-5-15 0,1 0 0,-1 0 0,0 0 0,1 0 0,0 0 0,0-1 0,0 1 0,0 0 0,0-1 0,0 0 0,0 0 0,1 0 0,-1-1 0,1 1 0,1-1 0,-2 0 0,1 0 0,0 0 0,-1-1 0,6 1 0,44 3 0,98-5 0,-100-2 0,-1 3 0,65 7 0,35 7 0,269-9 0,-214-8 0,-20 5 0,208-4 0,-310-7 0,0-3 0,0-4 0,-2-4 0,108-41 0,-162 50 0,0-1 0,34-21 0,-34 18 0,103-45 0,-96 47 0,-1-1 0,0-1 0,38-27 0,142-89 0,-105 67 0,-89 55 0,0 1 0,0 0 0,0 0 0,1 2 0,0 1 0,27-4 0,39-10 0,107-50 0,-135 47 0,141-62 0,-163 69 0,1-2 0,58-37 0,-53 28 0,51-21 0,-57 30 0,-26 11 0,0 1 0,1 0 0,1-1 0,-1 2 0,0 1 0,1 0 0,-1 1 0,1 0 0,0 0 0,0 1 0,12 1 0,41 11 0,-1 3 0,101 35 0,-59-16 0,516 181 0,-608-208 0,11 4 0,0 0 0,1 1 0,38 27 0,-58-33 0,1-1 0,-1 1 0,-1 1 0,1-1 0,-1 1 0,0 0 0,0 1 0,-1 0 0,1-1 0,-1 1 0,0 0 0,-1 0 0,0 1 0,0 0 0,-1-1 0,0 1 0,1 8 0,1 12 0,1 7 0,11 43 0,-12-66 0,0 0 0,0 1 0,2-2 0,-1 1 0,1-1 0,1 0 0,9 11 0,29 27 0,0-2 0,3-2 0,84 59 0,-86-69 0,-33-24 0,1-1 0,0-1 0,0-1 0,1 0 0,0-1 0,0 1 0,1-2 0,28 7 0,-37-12 0,1 0 0,0 0 0,-1-1 0,1 0 0,0 0 0,-1-1 0,1 0 0,-1 0 0,1-1 0,-1 0 0,1 0 0,0-1 0,-1 0 0,0 0 0,0 0 0,-1-2 0,1 1 0,-1-1 0,0 1 0,0-1 0,5-6 0,10-14 0,-2 0 0,-1-3 0,0 2 0,-2-3 0,22-51 0,-28 52 0,-2 1 0,0-1 0,-2 0 0,-1-1 0,3-46 0,-5 38 0,1 1 0,18-63 0,6 9 0,26-159 0,-50 231 0,1 1 0,0 0 0,2-1 0,0 2 0,12-21 0,18-50 0,-29 56 0,-1 0 0,-2 1 0,3-60 0,-10-97 0,-1 71 0,1 91 0,-1-2 0,-2 2 0,0-2 0,-2 2 0,-1 0 0,-16-36 0,11 38 0,0 0 0,0 2 0,-2-1 0,-33-36 0,-10-12 0,48 57 0,-219-277 0,220 281 0,-2 0 0,1 0 0,-1 1 0,0 1 0,0 0 0,-1 0 0,0 1 0,-22-9 0,-4 4 0,-61-11 0,14 4 0,-3-6 0,34 8 0,-102-16 0,137 30 0,1 0 0,-2 2 0,2 0 0,-1 1 0,0 1 0,1 1 0,0 1 0,0 0 0,-29 12 0,11-3 0,0-1 0,-2-1 0,1-3 0,-1 0 0,0-2 0,-1-3 0,1 0 0,0-3 0,-45-5 0,57 1-1365,6-3-5461</inkml:trace>
</inkml:ink>
</file>

<file path=word/ink/ink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2-07T09:57:29.680"/>
    </inkml:context>
    <inkml:brush xml:id="br0">
      <inkml:brushProperty name="width" value="0.05" units="cm"/>
      <inkml:brushProperty name="height" value="0.05" units="cm"/>
      <inkml:brushProperty name="color" value="#5B2D90"/>
    </inkml:brush>
  </inkml:definitions>
  <inkml:trace contextRef="#ctx0" brushRef="#br0">4838 216 24575,'-6'-5'0,"0"0"0,-1 1 0,1 0 0,-1 0 0,1 0 0,-1 1 0,0 0 0,-1 0 0,1 0 0,-13-1 0,-8-1 0,-46-2 0,48 6 0,-43-9 0,-289-94 0,337 98 0,-17-6 0,-2 3 0,0 1 0,-66-3 0,-121 10 0,129 2 0,67 2 0,1 1 0,0 1 0,-1 2 0,2 1 0,-41 17 0,-68 17 0,90-28 0,0 3 0,1 1 0,0 3 0,-75 46 0,101-55 0,-27 9 0,1 0 0,-1-4 0,-1-2 0,-1-2 0,-52 8 0,-51 22 0,-79 20 0,136-35 0,-14 8 0,-178 86 0,175-70 0,81-40 0,1-1 0,-1-2 0,-38 5 0,-29 8 0,53-6 0,-1 1 0,-81 45 0,106-51 0,-75 29 0,71-32 0,0 2 0,-35 19 0,-52 29 0,77-40 0,1-1 0,-1 3 0,3 2 0,-37 28 0,-11 19 0,-111 106 0,172-152 0,-1 0 0,2 1 0,2 2 0,1 0 0,0 1 0,-18 42 0,22-42 0,1 2 0,2-1 0,0 1 0,2-1 0,2 2 0,0-1 0,0 35 0,6 10 0,1-48 0,-1-1 0,-1 1 0,-2 0 0,0-1 0,-1 2 0,-2-3 0,-1 2 0,-9 23 0,6-22 0,2-1 0,1 2 0,1-2 0,1 1 0,0 37 0,-1 3 0,3-45 0,-3 15 0,3-1 0,1 48 0,1-75 0,1 0 0,0-1 0,0 0 0,1-1 0,-1 1 0,2 0 0,-1 0 0,1 0 0,1 0 0,-1-1 0,1 0 0,0 0 0,1 0 0,-1-1 0,2 1 0,8 7 0,-9-9 0,1-2 0,1 1 0,-1-1 0,0 0 0,1 0 0,0-1 0,-1 0 0,14 3 0,65 5 0,-55-7 0,32 1 0,71-4 0,-72-2 0,81 8 0,-103 2 0,-1 0 0,72 28 0,-16-5 0,12-2 0,79 24 0,-132-38 0,2-1 0,0-4 0,0-3 0,0-1 0,1-3 0,104-8 0,-155 4 0,1 1 0,-1-1 0,0 0 0,0 0 0,1 0 0,-1-1 0,0 0 0,0 0 0,-1 0 0,1 0 0,0-1 0,-1 0 0,1 0 0,-1-1 0,0 0 0,1 1 0,5-8 0,-2 0 0,-1 0 0,-1-1 0,0-1 0,0 1 0,4-18 0,4-7 0,-11 32 0,0 0 0,0-1 0,0 1 0,1 1 0,0-1 0,0 0 0,0 1 0,1-1 0,0 1 0,0 0 0,-1 1 0,1-1 0,1 1 0,-1 0 0,7-2 0,12-5 0,0 2 0,35-9 0,3-1 0,-28 6 0,-12 3 0,0 0 0,2 2 0,-1 0 0,0 2 0,47-5 0,68 12 0,30-3 0,-3-23 0,-124 20 0,-1-3 0,0 0 0,41-16 0,50-9 0,-91 23 0,52-19 0,-59 16 0,2 2 0,54-10 0,33 9 0,-83 10 0,0-2 0,1-2 0,-2-2 0,1-1 0,68-25 0,-73 21 0,47-12 0,-51 17 0,-1-3 0,54-22 0,-44 14 0,0 0 0,63-16 0,-35 13 0,-40 11 0,0 2 0,1 2 0,43-6 0,-37 7 0,1 0 0,-1-2 0,-1-3 0,1 0 0,61-28 0,-72 27 0,-1-2 0,-1 0 0,1-1 0,-2-1 0,0-2 0,-2 1 0,0-1 0,0-2 0,-1 0 0,-1-1 0,-2 0 0,0-2 0,16-31 0,-30 52 0,12-21 0,-1 0 0,15-47 0,-20 51 0,1 1 0,0 1 0,13-22 0,12-23 0,8-29 0,-24 58 0,-2 0 0,-1-1 0,-2 1 0,15-67 0,-14 14 0,-3-2 0,-4 1 0,-7-98 0,-1 170 0,0-1 0,-1 0 0,0 1 0,-1 1 0,-10-21 0,-2-1 0,-11-41 0,-4 2 0,-4 2 0,-47-71 0,68 123-21,-1 3-1,-1 0 0,0 1 0,-27-21 1,6 7-1236,-16-18-5569</inkml:trace>
</inkml:ink>
</file>

<file path=word/ink/ink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2-07T09:56:42.81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416 3861 24575,'16'-11'0,"0"0"0,1 1 0,0 0 0,1 1 0,-1 1 0,20-6 0,-7 2 0,-3 3 0,1 1 0,45-10 0,-45 13 0,-1-1 0,54-19 0,304-149 0,-348 155 0,-6 6 0,-1-1 0,0-2 0,-2-1 0,0-2 0,42-35 0,-49 36 0,-2-3 0,-1 1 0,-1-1 0,20-31 0,-29 39 0,-1 0 0,-1-1 0,-1-1 0,0 1 0,1-1 0,-3 1 0,1-1 0,-2-1 0,1-18 0,-2-389 0,-4 198 0,3-1297 0,0 1514 0,0 0 0,-1-1 0,0 0 0,-1 1 0,0 0 0,0 0 0,-1 0 0,-1 0 0,-3-9 0,-4-3 0,-2 2 0,-17-21 0,18 23 0,6 8 0,-28-37 0,-2 2 0,-68-64 0,8 28 0,-2 4 0,-109-62 0,173 121 0,-1 1 0,-1 1 0,0 3 0,0 1 0,-1 1 0,-50-4 0,-74-20 0,22-11 0,84 25 0,-2 1 0,-74-12 0,123 29-124,0 0 0,-2 0 0,2 0 0,0 1 0,-1 1 0,0-1-1,1 1 1,0 1 0,-2-1 0,-13 6 0,-1 5-6702</inkml:trace>
</inkml:ink>
</file>

<file path=word/ink/ink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2-07T09:56:32.29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5373 0 24575,'0'1'0,"0"0"0,0 0 0,-1 0 0,1 0 0,0 0 0,-1-1 0,1 1 0,-1 0 0,1 0 0,-1-1 0,1 1 0,-1 0 0,0 0 0,1-1 0,-1 1 0,0-1 0,0 1 0,1-1 0,-1 1 0,0-1 0,0 1 0,0-1 0,1 0 0,-2 1 0,-28 8 0,17-6 0,-64 23 0,-1-5 0,0-2 0,-2-4 0,0-4 0,-139 3 0,147-14 0,-228 4 0,236 1 0,0 3 0,-105 26 0,-132 70 0,132-41 0,-126 21 0,101-32 0,77-24 0,-8 9 0,-145 64 0,-30 1 0,98-37 0,-46 31 0,70-25 0,141-54 0,1 1 0,1 2 0,1 2 0,-54 43 0,-33 22 0,64-54 0,-72 29 0,-50 28 0,121-50 0,-68 60 0,103-81 0,-22 23 0,2 2 0,2 2 0,-40 59 0,-24 26 0,90-115 0,1 1 0,0 0 0,1 1 0,1 1 0,1 0 0,0 0 0,2 1 0,0 0 0,1 1 0,-6 29 0,-1 25 0,-3-1 0,-50 128 0,52-163 0,-6 8 0,3 1 0,2 0 0,2 1 0,-9 59 0,0 8 0,15-83 0,2 0 0,2 1 0,-2 40 0,6-26 0,4 271 0,6-251 0,2 0 0,22 72 0,-15-69 0,-4-22 0,1 0 0,4-1 0,1 0 0,2-2 0,2 0 0,54 74 0,-63-103 0,1 0 0,1-2 0,1 1 0,0-2 0,36 21 0,-26-16 0,12 4 0,2-1 0,0-2 0,75 24 0,-14-5 0,-23-10 0,110 24 0,-36-12 0,196 63 0,-261-72 0,-45-16 0,61 16 0,161 37 0,-24-4 0,-148-37 0,-66-18 0,1-2 0,58 10 0,35-5 0,272 35 0,-381-45 0,1-1 0,-1 0 0,1-1 0,-1-1 0,1 0 0,-1 0 0,1-2 0,-1 0 0,1 0 0,-1-1 0,0-1 0,0 0 0,23-11 0,-12 2 0,0 0 0,-1-1 0,-1-1 0,0-2 0,-1 0 0,-1-1 0,0-1 0,-2-1 0,0 0 0,-1-1 0,24-41 0,-28 43 0,0 1 0,32-32 0,-31 36 0,-1-1 0,0 0 0,-2 0 0,17-28 0,-17 23 0,1 0 0,1 0 0,1 2 0,1-1 0,0 2 0,2 0 0,21-18 0,4 4 0,0 1 0,54-28 0,-70 42 0,42-35 0,-43 30 0,38-22 0,-26 19-1365,-5 2-5461</inkml:trace>
  <inkml:trace contextRef="#ctx0" brushRef="#br0" timeOffset="1152.78">5717 3757 24575,'0'5'0,"0"5"0,0 2-8191</inkml:trace>
  <inkml:trace contextRef="#ctx0" brushRef="#br0" timeOffset="1531.58">5717 3810 24575,'0'0'-8191</inkml:trace>
</inkml:ink>
</file>

<file path=word/ink/ink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2-07T10:03:26.893"/>
    </inkml:context>
    <inkml:brush xml:id="br0">
      <inkml:brushProperty name="width" value="0.05" units="cm"/>
      <inkml:brushProperty name="height" value="0.05" units="cm"/>
      <inkml:brushProperty name="color" value="#5B2D90"/>
    </inkml:brush>
  </inkml:definitions>
  <inkml:trace contextRef="#ctx0" brushRef="#br0">0 0 24575</inkml:trace>
</inkml:ink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FE4EBA6E53AB484A8C95A56C23B6AD71" ma:contentTypeVersion="13" ma:contentTypeDescription="Vytvoří nový dokument" ma:contentTypeScope="" ma:versionID="f1019451eead264a9658bf5a44869974">
  <xsd:schema xmlns:xsd="http://www.w3.org/2001/XMLSchema" xmlns:xs="http://www.w3.org/2001/XMLSchema" xmlns:p="http://schemas.microsoft.com/office/2006/metadata/properties" xmlns:ns2="68e79d90-b88b-476d-8a69-81d5da506f99" xmlns:ns3="9e9ba448-9f71-4f9a-9abb-8a5c1f66e3c8" targetNamespace="http://schemas.microsoft.com/office/2006/metadata/properties" ma:root="true" ma:fieldsID="2f6da6ec07cc97979b496f3713274d0b" ns2:_="" ns3:_="">
    <xsd:import namespace="68e79d90-b88b-476d-8a69-81d5da506f99"/>
    <xsd:import namespace="9e9ba448-9f71-4f9a-9abb-8a5c1f66e3c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Datum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8e79d90-b88b-476d-8a69-81d5da506f9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Datum" ma:index="20" nillable="true" ma:displayName="Datum" ma:format="DateOnly" ma:internalName="Datum">
      <xsd:simpleType>
        <xsd:restriction base="dms:DateTim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e9ba448-9f71-4f9a-9abb-8a5c1f66e3c8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dílí se s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dílené s podrobnostmi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obsahu"/>
        <xsd:element ref="dc:title" minOccurs="0" maxOccurs="1" ma:index="4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atum xmlns="68e79d90-b88b-476d-8a69-81d5da506f99" xsi:nil="true"/>
  </documentManagement>
</p:properties>
</file>

<file path=customXml/itemProps1.xml><?xml version="1.0" encoding="utf-8"?>
<ds:datastoreItem xmlns:ds="http://schemas.openxmlformats.org/officeDocument/2006/customXml" ds:itemID="{B4EECD33-11BB-412C-99E5-8501098BE3B4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AEDFBF2D-7F26-4A13-BFB2-7837AE1C08D8}"/>
</file>

<file path=customXml/itemProps3.xml><?xml version="1.0" encoding="utf-8"?>
<ds:datastoreItem xmlns:ds="http://schemas.openxmlformats.org/officeDocument/2006/customXml" ds:itemID="{33AD93CD-3EA0-4EA8-9B4C-929387076B41}"/>
</file>

<file path=customXml/itemProps4.xml><?xml version="1.0" encoding="utf-8"?>
<ds:datastoreItem xmlns:ds="http://schemas.openxmlformats.org/officeDocument/2006/customXml" ds:itemID="{DE27A5CA-2717-402A-93CE-B6A55454D501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38</Pages>
  <Words>12406</Words>
  <Characters>73200</Characters>
  <Application>Microsoft Office Word</Application>
  <DocSecurity>0</DocSecurity>
  <Lines>610</Lines>
  <Paragraphs>170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 </vt:lpstr>
    </vt:vector>
  </TitlesOfParts>
  <Company>H&amp;D</Company>
  <LinksUpToDate>false</LinksUpToDate>
  <CharactersWithSpaces>85436</CharactersWithSpaces>
  <SharedDoc>false</SharedDoc>
  <HLinks>
    <vt:vector size="132" baseType="variant">
      <vt:variant>
        <vt:i4>1638453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_Toc89769534</vt:lpwstr>
      </vt:variant>
      <vt:variant>
        <vt:i4>1966133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_Toc89769533</vt:lpwstr>
      </vt:variant>
      <vt:variant>
        <vt:i4>2031669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_Toc89769532</vt:lpwstr>
      </vt:variant>
      <vt:variant>
        <vt:i4>1835061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_Toc89769531</vt:lpwstr>
      </vt:variant>
      <vt:variant>
        <vt:i4>1900597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_Toc89769530</vt:lpwstr>
      </vt:variant>
      <vt:variant>
        <vt:i4>1310772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_Toc89769529</vt:lpwstr>
      </vt:variant>
      <vt:variant>
        <vt:i4>1376308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_Toc89769528</vt:lpwstr>
      </vt:variant>
      <vt:variant>
        <vt:i4>1703988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_Toc89769527</vt:lpwstr>
      </vt:variant>
      <vt:variant>
        <vt:i4>1769524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_Toc89769526</vt:lpwstr>
      </vt:variant>
      <vt:variant>
        <vt:i4>1572916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_Toc89769525</vt:lpwstr>
      </vt:variant>
      <vt:variant>
        <vt:i4>1638452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_Toc89769524</vt:lpwstr>
      </vt:variant>
      <vt:variant>
        <vt:i4>1966132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_Toc89769523</vt:lpwstr>
      </vt:variant>
      <vt:variant>
        <vt:i4>2031668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_Toc89769522</vt:lpwstr>
      </vt:variant>
      <vt:variant>
        <vt:i4>1835060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_Toc89769521</vt:lpwstr>
      </vt:variant>
      <vt:variant>
        <vt:i4>1900596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_Toc89769520</vt:lpwstr>
      </vt:variant>
      <vt:variant>
        <vt:i4>1310775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_Toc89769519</vt:lpwstr>
      </vt:variant>
      <vt:variant>
        <vt:i4>1376311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_Toc89769518</vt:lpwstr>
      </vt:variant>
      <vt:variant>
        <vt:i4>1703991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_Toc89769517</vt:lpwstr>
      </vt:variant>
      <vt:variant>
        <vt:i4>1769527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_Toc89769516</vt:lpwstr>
      </vt:variant>
      <vt:variant>
        <vt:i4>1572919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_Toc89769515</vt:lpwstr>
      </vt:variant>
      <vt:variant>
        <vt:i4>6946912</vt:i4>
      </vt:variant>
      <vt:variant>
        <vt:i4>0</vt:i4>
      </vt:variant>
      <vt:variant>
        <vt:i4>0</vt:i4>
      </vt:variant>
      <vt:variant>
        <vt:i4>5</vt:i4>
      </vt:variant>
      <vt:variant>
        <vt:lpwstr>http://www.hde.cz/</vt:lpwstr>
      </vt:variant>
      <vt:variant>
        <vt:lpwstr/>
      </vt:variant>
      <vt:variant>
        <vt:i4>2425252</vt:i4>
      </vt:variant>
      <vt:variant>
        <vt:i4>2268</vt:i4>
      </vt:variant>
      <vt:variant>
        <vt:i4>1026</vt:i4>
      </vt:variant>
      <vt:variant>
        <vt:i4>1</vt:i4>
      </vt:variant>
      <vt:variant>
        <vt:lpwstr>C:\P_2007\HDE\P09 - Karviná - studie,UŘ,PSO\AKCE\LOGO\LOGOWORD.WMF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Zdeněk Červený</dc:creator>
  <cp:keywords/>
  <dc:description/>
  <cp:lastModifiedBy>Zdeněk Červený</cp:lastModifiedBy>
  <cp:revision>2</cp:revision>
  <cp:lastPrinted>2008-12-05T13:17:00Z</cp:lastPrinted>
  <dcterms:created xsi:type="dcterms:W3CDTF">2021-12-07T11:20:00Z</dcterms:created>
  <dcterms:modified xsi:type="dcterms:W3CDTF">2021-12-07T11:20:00Z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0x010100FE4EBA6E53AB484A8C95A56C23B6AD71</vt:lpwstr>
  </property>
</Properties>
</file>