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341F" w14:textId="055D9C5C" w:rsidR="004C5BF1" w:rsidRPr="000C75CD" w:rsidRDefault="004C5BF1" w:rsidP="004C5BF1">
      <w:pPr>
        <w:jc w:val="center"/>
        <w:rPr>
          <w:b/>
          <w:bCs/>
          <w:szCs w:val="22"/>
        </w:rPr>
      </w:pPr>
      <w:bookmarkStart w:id="0" w:name="_Hlk213066503"/>
      <w:r w:rsidRPr="000C75CD">
        <w:rPr>
          <w:b/>
          <w:bCs/>
          <w:szCs w:val="22"/>
        </w:rPr>
        <w:t>SMLOUVA O DÍLO</w:t>
      </w:r>
    </w:p>
    <w:p w14:paraId="3749620D" w14:textId="5DE7CC11" w:rsidR="004C5BF1" w:rsidRPr="000C75CD" w:rsidRDefault="004C5BF1" w:rsidP="004C5BF1">
      <w:pPr>
        <w:jc w:val="center"/>
        <w:rPr>
          <w:szCs w:val="22"/>
        </w:rPr>
      </w:pPr>
      <w:r w:rsidRPr="000C75CD">
        <w:rPr>
          <w:szCs w:val="22"/>
        </w:rPr>
        <w:t>uzavřená podle ustanovení § 2586 a násl. zákona č. 89/2012 Sb., občanský zákoník, ve znění pozdějších předpisů</w:t>
      </w:r>
    </w:p>
    <w:p w14:paraId="15436FEE" w14:textId="77777777" w:rsidR="004C5BF1" w:rsidRPr="000C75CD" w:rsidRDefault="004C5BF1" w:rsidP="004C5BF1">
      <w:pPr>
        <w:jc w:val="center"/>
        <w:rPr>
          <w:szCs w:val="22"/>
        </w:rPr>
      </w:pPr>
      <w:r w:rsidRPr="000C75CD">
        <w:rPr>
          <w:szCs w:val="22"/>
        </w:rPr>
        <w:t>(„</w:t>
      </w:r>
      <w:r w:rsidRPr="000C75CD">
        <w:rPr>
          <w:b/>
          <w:bCs/>
          <w:szCs w:val="22"/>
        </w:rPr>
        <w:t>Smlouva</w:t>
      </w:r>
      <w:r w:rsidRPr="000C75CD">
        <w:rPr>
          <w:szCs w:val="22"/>
        </w:rPr>
        <w:t>“)</w:t>
      </w:r>
    </w:p>
    <w:p w14:paraId="5729C3D1" w14:textId="77777777" w:rsidR="004C5BF1" w:rsidRPr="000C75CD" w:rsidRDefault="004C5BF1" w:rsidP="004C5BF1">
      <w:pPr>
        <w:pStyle w:val="Nadpis0"/>
        <w:rPr>
          <w:szCs w:val="22"/>
        </w:rPr>
      </w:pPr>
      <w:r w:rsidRPr="000C75CD">
        <w:rPr>
          <w:szCs w:val="22"/>
        </w:rPr>
        <w:t>SMLUVNÍ STRANY</w:t>
      </w:r>
    </w:p>
    <w:p w14:paraId="784A1844" w14:textId="2D2A63B6" w:rsidR="004C5BF1" w:rsidRPr="000C75CD" w:rsidRDefault="000906BA" w:rsidP="004C5BF1">
      <w:pPr>
        <w:pStyle w:val="Strany"/>
        <w:rPr>
          <w:szCs w:val="22"/>
        </w:rPr>
      </w:pPr>
      <w:r w:rsidRPr="000C75CD">
        <w:rPr>
          <w:szCs w:val="22"/>
        </w:rPr>
        <w:t>Kostelecké uzeniny a.s.</w:t>
      </w:r>
      <w:r w:rsidR="00BE44E4" w:rsidRPr="000C75CD">
        <w:rPr>
          <w:b w:val="0"/>
          <w:bCs w:val="0"/>
          <w:szCs w:val="22"/>
        </w:rPr>
        <w:t>,</w:t>
      </w:r>
    </w:p>
    <w:p w14:paraId="4D91E5C2" w14:textId="68781366" w:rsidR="004C5BF1" w:rsidRPr="000C75CD" w:rsidRDefault="004C5BF1" w:rsidP="004C5BF1">
      <w:pPr>
        <w:ind w:left="567"/>
        <w:rPr>
          <w:szCs w:val="22"/>
        </w:rPr>
      </w:pPr>
      <w:r w:rsidRPr="000C75CD">
        <w:rPr>
          <w:szCs w:val="22"/>
        </w:rPr>
        <w:t xml:space="preserve">se sídlem </w:t>
      </w:r>
      <w:r w:rsidR="008B2AAD" w:rsidRPr="000C75CD">
        <w:rPr>
          <w:szCs w:val="22"/>
        </w:rPr>
        <w:t>Kostelec 60, 588 61 Kostelec</w:t>
      </w:r>
      <w:r w:rsidRPr="000C75CD">
        <w:rPr>
          <w:szCs w:val="22"/>
        </w:rPr>
        <w:t xml:space="preserve">, </w:t>
      </w:r>
      <w:r w:rsidR="002C316F" w:rsidRPr="000C75CD">
        <w:rPr>
          <w:szCs w:val="22"/>
        </w:rPr>
        <w:t>IČO: 469 00</w:t>
      </w:r>
      <w:r w:rsidR="00D64ED2" w:rsidRPr="000C75CD">
        <w:rPr>
          <w:szCs w:val="22"/>
        </w:rPr>
        <w:t xml:space="preserve"> </w:t>
      </w:r>
      <w:r w:rsidR="002C316F" w:rsidRPr="000C75CD">
        <w:rPr>
          <w:szCs w:val="22"/>
        </w:rPr>
        <w:t xml:space="preserve">411, </w:t>
      </w:r>
      <w:r w:rsidRPr="000C75CD">
        <w:rPr>
          <w:szCs w:val="22"/>
        </w:rPr>
        <w:t xml:space="preserve">zapsaná v obchodním rejstříku vedeném </w:t>
      </w:r>
      <w:r w:rsidR="008D3754" w:rsidRPr="000C75CD">
        <w:rPr>
          <w:szCs w:val="22"/>
        </w:rPr>
        <w:t>Krajským soudem v Brně</w:t>
      </w:r>
      <w:r w:rsidR="002C316F" w:rsidRPr="000C75CD">
        <w:rPr>
          <w:szCs w:val="22"/>
        </w:rPr>
        <w:t>, oddíl B, vložka</w:t>
      </w:r>
      <w:r w:rsidR="008D3754" w:rsidRPr="000C75CD">
        <w:rPr>
          <w:szCs w:val="22"/>
        </w:rPr>
        <w:t xml:space="preserve"> 835</w:t>
      </w:r>
    </w:p>
    <w:p w14:paraId="71282375" w14:textId="77777777" w:rsidR="004C5BF1" w:rsidRPr="000C75CD" w:rsidRDefault="004C5BF1" w:rsidP="004C5BF1">
      <w:pPr>
        <w:ind w:left="567"/>
        <w:rPr>
          <w:szCs w:val="22"/>
        </w:rPr>
      </w:pPr>
      <w:r w:rsidRPr="000C75CD">
        <w:rPr>
          <w:szCs w:val="22"/>
        </w:rPr>
        <w:t>(„</w:t>
      </w:r>
      <w:r w:rsidRPr="000C75CD">
        <w:rPr>
          <w:b/>
          <w:bCs/>
          <w:szCs w:val="22"/>
        </w:rPr>
        <w:t>Objednatel</w:t>
      </w:r>
      <w:r w:rsidRPr="000C75CD">
        <w:rPr>
          <w:szCs w:val="22"/>
        </w:rPr>
        <w:t>“)</w:t>
      </w:r>
    </w:p>
    <w:p w14:paraId="2BE5337F" w14:textId="77777777" w:rsidR="004C5BF1" w:rsidRPr="000C75CD" w:rsidRDefault="004C5BF1" w:rsidP="004C5BF1">
      <w:pPr>
        <w:pStyle w:val="Text11"/>
        <w:rPr>
          <w:szCs w:val="22"/>
        </w:rPr>
      </w:pPr>
      <w:r w:rsidRPr="000C75CD">
        <w:rPr>
          <w:szCs w:val="22"/>
        </w:rPr>
        <w:t>a</w:t>
      </w:r>
    </w:p>
    <w:p w14:paraId="12F54982" w14:textId="4E401921" w:rsidR="004C5BF1" w:rsidRPr="000C75CD" w:rsidRDefault="004C5BF1" w:rsidP="004C5BF1">
      <w:pPr>
        <w:pStyle w:val="Strany"/>
        <w:rPr>
          <w:szCs w:val="22"/>
        </w:rPr>
      </w:pPr>
      <w:r w:rsidRPr="000C75CD">
        <w:rPr>
          <w:szCs w:val="22"/>
        </w:rPr>
        <w:t>[</w:t>
      </w:r>
      <w:r w:rsidRPr="000C75CD">
        <w:rPr>
          <w:szCs w:val="22"/>
          <w:highlight w:val="yellow"/>
        </w:rPr>
        <w:t>Obchodní firma Zhotovitele - DOPLNÍ ZHOTOVITEL</w:t>
      </w:r>
      <w:r w:rsidRPr="000C75CD">
        <w:rPr>
          <w:szCs w:val="22"/>
        </w:rPr>
        <w:t>]</w:t>
      </w:r>
      <w:r w:rsidR="00BE44E4" w:rsidRPr="000C75CD">
        <w:rPr>
          <w:b w:val="0"/>
          <w:bCs w:val="0"/>
          <w:szCs w:val="22"/>
        </w:rPr>
        <w:t>,</w:t>
      </w:r>
    </w:p>
    <w:p w14:paraId="6711C6CF" w14:textId="03B24A71" w:rsidR="004C5BF1" w:rsidRPr="000C75CD" w:rsidRDefault="004C5BF1" w:rsidP="004C5BF1">
      <w:pPr>
        <w:ind w:left="567"/>
        <w:rPr>
          <w:szCs w:val="22"/>
        </w:rPr>
      </w:pPr>
      <w:r w:rsidRPr="000C75CD">
        <w:rPr>
          <w:szCs w:val="22"/>
        </w:rPr>
        <w:t>se sídlem [</w:t>
      </w:r>
      <w:r w:rsidRPr="000C75CD">
        <w:rPr>
          <w:szCs w:val="22"/>
          <w:highlight w:val="yellow"/>
        </w:rPr>
        <w:t>DOPLNÍ ZHOTOVITEL</w:t>
      </w:r>
      <w:r w:rsidRPr="000C75CD">
        <w:rPr>
          <w:szCs w:val="22"/>
        </w:rPr>
        <w:t>],</w:t>
      </w:r>
      <w:r w:rsidR="002C316F" w:rsidRPr="000C75CD">
        <w:rPr>
          <w:szCs w:val="22"/>
        </w:rPr>
        <w:t xml:space="preserve"> IČO: [</w:t>
      </w:r>
      <w:r w:rsidR="002C316F" w:rsidRPr="000C75CD">
        <w:rPr>
          <w:szCs w:val="22"/>
          <w:highlight w:val="yellow"/>
        </w:rPr>
        <w:t>DOPLNÍ ZHOTOVITEL</w:t>
      </w:r>
      <w:r w:rsidR="002C316F" w:rsidRPr="000C75CD">
        <w:rPr>
          <w:szCs w:val="22"/>
        </w:rPr>
        <w:t>],</w:t>
      </w:r>
      <w:r w:rsidRPr="000C75CD">
        <w:rPr>
          <w:szCs w:val="22"/>
        </w:rPr>
        <w:t xml:space="preserve"> zapsaná v obchodním rejstříku vedeném [</w:t>
      </w:r>
      <w:r w:rsidRPr="000C75CD">
        <w:rPr>
          <w:szCs w:val="22"/>
          <w:highlight w:val="yellow"/>
        </w:rPr>
        <w:t>NÁZEV INSTITUCE VEDOUCÍ, DOPLNÍ ZHOTOVITEL</w:t>
      </w:r>
      <w:r w:rsidRPr="000C75CD">
        <w:rPr>
          <w:szCs w:val="22"/>
        </w:rPr>
        <w:t>], oddíl [</w:t>
      </w:r>
      <w:r w:rsidRPr="000C75CD">
        <w:rPr>
          <w:szCs w:val="22"/>
          <w:highlight w:val="yellow"/>
        </w:rPr>
        <w:t>DOPLNÍ ZHOTOVITEL</w:t>
      </w:r>
      <w:r w:rsidRPr="000C75CD">
        <w:rPr>
          <w:szCs w:val="22"/>
        </w:rPr>
        <w:t>], vložka [</w:t>
      </w:r>
      <w:r w:rsidRPr="000C75CD">
        <w:rPr>
          <w:szCs w:val="22"/>
          <w:highlight w:val="yellow"/>
        </w:rPr>
        <w:t>DOPLNÍ ZHOTOVITEL</w:t>
      </w:r>
      <w:r w:rsidRPr="000C75CD">
        <w:rPr>
          <w:szCs w:val="22"/>
        </w:rPr>
        <w:t xml:space="preserve">] </w:t>
      </w:r>
    </w:p>
    <w:p w14:paraId="3004D116" w14:textId="77777777" w:rsidR="004C5BF1" w:rsidRPr="000C75CD" w:rsidRDefault="004C5BF1" w:rsidP="004C5BF1">
      <w:pPr>
        <w:ind w:left="567"/>
        <w:rPr>
          <w:szCs w:val="22"/>
        </w:rPr>
      </w:pPr>
      <w:r w:rsidRPr="000C75CD">
        <w:rPr>
          <w:szCs w:val="22"/>
        </w:rPr>
        <w:t>(„</w:t>
      </w:r>
      <w:r w:rsidRPr="000C75CD">
        <w:rPr>
          <w:b/>
          <w:bCs/>
          <w:szCs w:val="22"/>
        </w:rPr>
        <w:t>Zhotovitel</w:t>
      </w:r>
      <w:r w:rsidRPr="000C75CD">
        <w:rPr>
          <w:szCs w:val="22"/>
        </w:rPr>
        <w:t>“)</w:t>
      </w:r>
    </w:p>
    <w:p w14:paraId="43D60352" w14:textId="77777777" w:rsidR="004C5BF1" w:rsidRPr="000C75CD" w:rsidRDefault="004C5BF1" w:rsidP="004C5BF1">
      <w:pPr>
        <w:ind w:left="567"/>
        <w:rPr>
          <w:szCs w:val="22"/>
        </w:rPr>
      </w:pPr>
      <w:r w:rsidRPr="000C75CD">
        <w:rPr>
          <w:szCs w:val="22"/>
        </w:rPr>
        <w:t>(Objednatel a Zhotovitel společně „</w:t>
      </w:r>
      <w:r w:rsidRPr="000C75CD">
        <w:rPr>
          <w:b/>
          <w:bCs/>
          <w:szCs w:val="22"/>
        </w:rPr>
        <w:t>Strany</w:t>
      </w:r>
      <w:r w:rsidRPr="000C75CD">
        <w:rPr>
          <w:szCs w:val="22"/>
        </w:rPr>
        <w:t>“, a každý z nich samostatně „</w:t>
      </w:r>
      <w:r w:rsidRPr="000C75CD">
        <w:rPr>
          <w:b/>
          <w:bCs/>
          <w:szCs w:val="22"/>
        </w:rPr>
        <w:t>Strana</w:t>
      </w:r>
      <w:r w:rsidRPr="000C75CD">
        <w:rPr>
          <w:szCs w:val="22"/>
        </w:rPr>
        <w:t>“)</w:t>
      </w:r>
    </w:p>
    <w:p w14:paraId="044A41D3" w14:textId="77777777" w:rsidR="004C5BF1" w:rsidRPr="000C75CD" w:rsidRDefault="004C5BF1" w:rsidP="004C5BF1">
      <w:pPr>
        <w:pStyle w:val="Nadpis0"/>
        <w:rPr>
          <w:szCs w:val="22"/>
        </w:rPr>
      </w:pPr>
      <w:r w:rsidRPr="000C75CD">
        <w:rPr>
          <w:szCs w:val="22"/>
        </w:rPr>
        <w:t>PREAMBULE</w:t>
      </w:r>
    </w:p>
    <w:p w14:paraId="7F815812" w14:textId="5E9775F6" w:rsidR="00C12084" w:rsidRPr="000C75CD" w:rsidRDefault="00536C94" w:rsidP="007329C9">
      <w:pPr>
        <w:pStyle w:val="Preambule"/>
        <w:rPr>
          <w:szCs w:val="22"/>
        </w:rPr>
      </w:pPr>
      <w:r w:rsidRPr="000C75CD">
        <w:rPr>
          <w:szCs w:val="22"/>
        </w:rPr>
        <w:t xml:space="preserve">Objednatel hodlá realizovat v rámci svého výrobního závodu komplexní projekt na využívání odpadního tepla z procesního chlazení. Za tímto účelem </w:t>
      </w:r>
      <w:r w:rsidR="000C75CD">
        <w:rPr>
          <w:szCs w:val="22"/>
        </w:rPr>
        <w:t>má v plánu realizovat</w:t>
      </w:r>
      <w:r w:rsidRPr="000C75CD">
        <w:rPr>
          <w:szCs w:val="22"/>
        </w:rPr>
        <w:t xml:space="preserve"> moderniz</w:t>
      </w:r>
      <w:r w:rsidR="000C75CD">
        <w:rPr>
          <w:szCs w:val="22"/>
        </w:rPr>
        <w:t>aci</w:t>
      </w:r>
      <w:r w:rsidRPr="000C75CD">
        <w:rPr>
          <w:szCs w:val="22"/>
        </w:rPr>
        <w:t xml:space="preserve"> dv</w:t>
      </w:r>
      <w:r w:rsidR="000C75CD">
        <w:rPr>
          <w:szCs w:val="22"/>
        </w:rPr>
        <w:t>ou</w:t>
      </w:r>
      <w:r w:rsidRPr="000C75CD">
        <w:rPr>
          <w:szCs w:val="22"/>
        </w:rPr>
        <w:t xml:space="preserve"> stávající</w:t>
      </w:r>
      <w:r w:rsidR="000C75CD">
        <w:rPr>
          <w:szCs w:val="22"/>
        </w:rPr>
        <w:t>ch</w:t>
      </w:r>
      <w:r w:rsidRPr="000C75CD">
        <w:rPr>
          <w:szCs w:val="22"/>
        </w:rPr>
        <w:t xml:space="preserve"> strojov</w:t>
      </w:r>
      <w:r w:rsidR="000C75CD">
        <w:rPr>
          <w:szCs w:val="22"/>
        </w:rPr>
        <w:t>e</w:t>
      </w:r>
      <w:r w:rsidRPr="000C75CD">
        <w:rPr>
          <w:szCs w:val="22"/>
        </w:rPr>
        <w:t xml:space="preserve">n chlazení v tzv. </w:t>
      </w:r>
      <w:r w:rsidR="000C75CD">
        <w:rPr>
          <w:szCs w:val="22"/>
        </w:rPr>
        <w:t>s</w:t>
      </w:r>
      <w:r w:rsidRPr="000C75CD">
        <w:rPr>
          <w:szCs w:val="22"/>
        </w:rPr>
        <w:t xml:space="preserve">tarém a </w:t>
      </w:r>
      <w:r w:rsidR="000C75CD">
        <w:rPr>
          <w:szCs w:val="22"/>
        </w:rPr>
        <w:t>n</w:t>
      </w:r>
      <w:r w:rsidRPr="000C75CD">
        <w:rPr>
          <w:szCs w:val="22"/>
        </w:rPr>
        <w:t xml:space="preserve">ovém závodě, budoucí Energocentra č. 1 a 2 (EGC1 a EGC2), do kterých kromě pěti nových chladících strojů bude instalováno rovněž pět nových průmyslových tepelných čerpadel. Pro faktické využití takto zpětně získávaného tepla budou dále v areálu </w:t>
      </w:r>
      <w:r w:rsidR="000C75CD">
        <w:rPr>
          <w:szCs w:val="22"/>
        </w:rPr>
        <w:t xml:space="preserve">Objednatele </w:t>
      </w:r>
      <w:r w:rsidRPr="000C75CD">
        <w:rPr>
          <w:szCs w:val="22"/>
        </w:rPr>
        <w:t xml:space="preserve">a jeho blízkém okolí vybudovány nové potrubní rozvody tepla, akumulátory tepla a </w:t>
      </w:r>
      <w:r w:rsidR="000C75CD">
        <w:rPr>
          <w:szCs w:val="22"/>
        </w:rPr>
        <w:t xml:space="preserve">dále </w:t>
      </w:r>
      <w:r w:rsidRPr="000C75CD">
        <w:rPr>
          <w:szCs w:val="22"/>
        </w:rPr>
        <w:t>instalována s tím související technologická zařízení, včetně napojení předávacích stanic tepla a HW a S</w:t>
      </w:r>
      <w:r w:rsidR="000C75CD">
        <w:rPr>
          <w:szCs w:val="22"/>
        </w:rPr>
        <w:t>W</w:t>
      </w:r>
      <w:r w:rsidRPr="000C75CD">
        <w:rPr>
          <w:szCs w:val="22"/>
        </w:rPr>
        <w:t xml:space="preserve"> prostředků pro nový centrální automatizovaný systém řízení (ASŘ). Pro zajištění širší hospodářské soutěže, vyšší míry transparentnosti při vyhodnocování jednotlivých nabídek a dosažení ekonomicky výhodnější realizační ceny se </w:t>
      </w:r>
      <w:r w:rsidR="000C75CD">
        <w:rPr>
          <w:szCs w:val="22"/>
        </w:rPr>
        <w:t>Objednatel</w:t>
      </w:r>
      <w:r w:rsidRPr="000C75CD">
        <w:rPr>
          <w:szCs w:val="22"/>
        </w:rPr>
        <w:t xml:space="preserve"> rozhodl rozdělit tento celý komplexní projekt do tří dílčích částí (tzv. „</w:t>
      </w:r>
      <w:r w:rsidRPr="00B13ED5">
        <w:rPr>
          <w:b/>
          <w:bCs/>
          <w:szCs w:val="22"/>
        </w:rPr>
        <w:t>DČP</w:t>
      </w:r>
      <w:r w:rsidRPr="000C75CD">
        <w:rPr>
          <w:szCs w:val="22"/>
        </w:rPr>
        <w:t>“) s tím, že touto smlouvou je upravena realizace DČP č. 1: Zdrojová část.</w:t>
      </w:r>
    </w:p>
    <w:p w14:paraId="29609342" w14:textId="77777777" w:rsidR="00536C94" w:rsidRPr="000C75CD" w:rsidRDefault="00536C94" w:rsidP="00536C94">
      <w:pPr>
        <w:pStyle w:val="Preambule"/>
        <w:rPr>
          <w:szCs w:val="22"/>
        </w:rPr>
      </w:pPr>
      <w:r w:rsidRPr="000C75CD">
        <w:rPr>
          <w:szCs w:val="22"/>
        </w:rPr>
        <w:t>Zhotovitel je odborníkem v oblasti dodávek, instalace a zprovozňování průmyslových chladicích zařízení a tepelných čerpadel.</w:t>
      </w:r>
    </w:p>
    <w:p w14:paraId="1828396F" w14:textId="0CD9BFA1" w:rsidR="00904F83" w:rsidRPr="000C75CD" w:rsidRDefault="00B76909" w:rsidP="007329C9">
      <w:pPr>
        <w:pStyle w:val="Preambule"/>
        <w:rPr>
          <w:szCs w:val="22"/>
        </w:rPr>
      </w:pPr>
      <w:r w:rsidRPr="000C75CD">
        <w:rPr>
          <w:szCs w:val="22"/>
        </w:rPr>
        <w:t>Objednatel uskutečnil zadávací řízení</w:t>
      </w:r>
      <w:r w:rsidR="006140FD" w:rsidRPr="000C75CD">
        <w:rPr>
          <w:szCs w:val="22"/>
        </w:rPr>
        <w:t xml:space="preserve"> v jednacím řízení s uveřejněním</w:t>
      </w:r>
      <w:r w:rsidR="00720DC3" w:rsidRPr="000C75CD">
        <w:rPr>
          <w:szCs w:val="22"/>
        </w:rPr>
        <w:t xml:space="preserve"> na </w:t>
      </w:r>
      <w:r w:rsidR="00C10AFB" w:rsidRPr="000C75CD">
        <w:rPr>
          <w:szCs w:val="22"/>
        </w:rPr>
        <w:t xml:space="preserve">nadlimitní </w:t>
      </w:r>
      <w:r w:rsidR="00720DC3" w:rsidRPr="000C75CD">
        <w:rPr>
          <w:szCs w:val="22"/>
        </w:rPr>
        <w:t>veřejnou zakázku s názvem</w:t>
      </w:r>
      <w:r w:rsidRPr="000C75CD">
        <w:rPr>
          <w:szCs w:val="22"/>
        </w:rPr>
        <w:t xml:space="preserve"> </w:t>
      </w:r>
      <w:r w:rsidR="00536C94" w:rsidRPr="000C75CD">
        <w:rPr>
          <w:i/>
          <w:iCs/>
          <w:szCs w:val="22"/>
        </w:rPr>
        <w:t>„Instalace tepelných čerpadel a modernizace zdrojů chladu za účelem využívání odpadního tepla – DČP č. 1: Zdrojová část“</w:t>
      </w:r>
      <w:r w:rsidR="00C10AFB" w:rsidRPr="000C75CD">
        <w:rPr>
          <w:bCs/>
          <w:szCs w:val="22"/>
        </w:rPr>
        <w:t>,</w:t>
      </w:r>
      <w:r w:rsidR="00EB0783" w:rsidRPr="000C75CD">
        <w:rPr>
          <w:szCs w:val="22"/>
        </w:rPr>
        <w:t xml:space="preserve"> ev.</w:t>
      </w:r>
      <w:r w:rsidR="005E6D04" w:rsidRPr="000C75CD">
        <w:rPr>
          <w:szCs w:val="22"/>
        </w:rPr>
        <w:t> </w:t>
      </w:r>
      <w:r w:rsidR="00EB0783" w:rsidRPr="000C75CD">
        <w:rPr>
          <w:szCs w:val="22"/>
        </w:rPr>
        <w:t>čísl</w:t>
      </w:r>
      <w:r w:rsidR="00D074F7" w:rsidRPr="000C75CD">
        <w:rPr>
          <w:szCs w:val="22"/>
        </w:rPr>
        <w:t>o</w:t>
      </w:r>
      <w:r w:rsidR="00EB0783" w:rsidRPr="000C75CD">
        <w:rPr>
          <w:szCs w:val="22"/>
        </w:rPr>
        <w:t xml:space="preserve"> </w:t>
      </w:r>
      <w:r w:rsidR="008D16C8" w:rsidRPr="008D16C8">
        <w:rPr>
          <w:szCs w:val="22"/>
        </w:rPr>
        <w:t>Z2025-061590</w:t>
      </w:r>
      <w:r w:rsidRPr="000C75CD">
        <w:rPr>
          <w:szCs w:val="22"/>
        </w:rPr>
        <w:t xml:space="preserve"> („</w:t>
      </w:r>
      <w:r w:rsidR="00696992" w:rsidRPr="000C75CD">
        <w:rPr>
          <w:b/>
          <w:bCs/>
          <w:szCs w:val="22"/>
        </w:rPr>
        <w:t>Veřejná zakázka</w:t>
      </w:r>
      <w:r w:rsidRPr="000C75CD">
        <w:rPr>
          <w:szCs w:val="22"/>
        </w:rPr>
        <w:t>“)</w:t>
      </w:r>
      <w:r w:rsidR="00D074F7" w:rsidRPr="000C75CD">
        <w:rPr>
          <w:szCs w:val="22"/>
        </w:rPr>
        <w:t xml:space="preserve">, které </w:t>
      </w:r>
      <w:r w:rsidR="005E6D04" w:rsidRPr="000C75CD">
        <w:rPr>
          <w:szCs w:val="22"/>
        </w:rPr>
        <w:t xml:space="preserve">bylo zadáváno dle </w:t>
      </w:r>
      <w:r w:rsidR="00A10CCA" w:rsidRPr="000C75CD">
        <w:rPr>
          <w:szCs w:val="22"/>
        </w:rPr>
        <w:t xml:space="preserve">§ 60 a násl. </w:t>
      </w:r>
      <w:r w:rsidR="00696992" w:rsidRPr="000C75CD">
        <w:rPr>
          <w:szCs w:val="22"/>
        </w:rPr>
        <w:t>zákona č. 134/2016 Sb., o zadávání veřejných zakázek, ve znění pozdějších předpisů („</w:t>
      </w:r>
      <w:r w:rsidR="00696992" w:rsidRPr="000C75CD">
        <w:rPr>
          <w:b/>
          <w:bCs/>
          <w:szCs w:val="22"/>
        </w:rPr>
        <w:t>ZZVZ</w:t>
      </w:r>
      <w:r w:rsidR="00696992" w:rsidRPr="000C75CD">
        <w:rPr>
          <w:szCs w:val="22"/>
        </w:rPr>
        <w:t>“) a v souladu se zadávací dokumentací Veřejné zakázky</w:t>
      </w:r>
      <w:r w:rsidR="00E0345E" w:rsidRPr="000C75CD">
        <w:rPr>
          <w:szCs w:val="22"/>
        </w:rPr>
        <w:t xml:space="preserve"> („</w:t>
      </w:r>
      <w:r w:rsidR="00E0345E" w:rsidRPr="000C75CD">
        <w:rPr>
          <w:b/>
          <w:bCs/>
          <w:szCs w:val="22"/>
        </w:rPr>
        <w:t>Zadávací dokumentace</w:t>
      </w:r>
      <w:r w:rsidR="00E0345E" w:rsidRPr="000C75CD">
        <w:rPr>
          <w:szCs w:val="22"/>
        </w:rPr>
        <w:t>“). N</w:t>
      </w:r>
      <w:r w:rsidRPr="000C75CD">
        <w:rPr>
          <w:szCs w:val="22"/>
        </w:rPr>
        <w:t xml:space="preserve">abídka Zhotovitele </w:t>
      </w:r>
      <w:r w:rsidR="00E0345E" w:rsidRPr="000C75CD">
        <w:rPr>
          <w:szCs w:val="22"/>
        </w:rPr>
        <w:t>byl</w:t>
      </w:r>
      <w:r w:rsidR="00904F83" w:rsidRPr="000C75CD">
        <w:rPr>
          <w:szCs w:val="22"/>
        </w:rPr>
        <w:t>a</w:t>
      </w:r>
      <w:r w:rsidR="00E0345E" w:rsidRPr="000C75CD">
        <w:rPr>
          <w:szCs w:val="22"/>
        </w:rPr>
        <w:t xml:space="preserve"> v rámci zadávacího řízení na Veřejnou zakázku vyhodnocena </w:t>
      </w:r>
      <w:r w:rsidRPr="000C75CD">
        <w:rPr>
          <w:szCs w:val="22"/>
        </w:rPr>
        <w:t xml:space="preserve">jako nejvhodnější a Zhotovitel byl vybrán </w:t>
      </w:r>
      <w:r w:rsidR="00401184" w:rsidRPr="000C75CD">
        <w:rPr>
          <w:szCs w:val="22"/>
        </w:rPr>
        <w:t>zhotovitelem</w:t>
      </w:r>
      <w:r w:rsidRPr="000C75CD">
        <w:rPr>
          <w:szCs w:val="22"/>
        </w:rPr>
        <w:t xml:space="preserve"> Díla. </w:t>
      </w:r>
    </w:p>
    <w:p w14:paraId="65DD63A8" w14:textId="360FD341" w:rsidR="00B76909" w:rsidRPr="000C75CD" w:rsidRDefault="00B76909" w:rsidP="004C5BF1">
      <w:pPr>
        <w:pStyle w:val="Preambule"/>
        <w:rPr>
          <w:szCs w:val="22"/>
        </w:rPr>
      </w:pPr>
      <w:r w:rsidRPr="000C75CD">
        <w:rPr>
          <w:szCs w:val="22"/>
        </w:rPr>
        <w:t xml:space="preserve">Na základě výsledků </w:t>
      </w:r>
      <w:r w:rsidR="004422D9" w:rsidRPr="000C75CD">
        <w:rPr>
          <w:szCs w:val="22"/>
        </w:rPr>
        <w:t>z</w:t>
      </w:r>
      <w:r w:rsidRPr="000C75CD">
        <w:rPr>
          <w:szCs w:val="22"/>
        </w:rPr>
        <w:t xml:space="preserve">adávacího řízení </w:t>
      </w:r>
      <w:r w:rsidR="004422D9" w:rsidRPr="000C75CD">
        <w:rPr>
          <w:szCs w:val="22"/>
        </w:rPr>
        <w:t xml:space="preserve">na Veřejnou zakázku </w:t>
      </w:r>
      <w:r w:rsidRPr="000C75CD">
        <w:rPr>
          <w:szCs w:val="22"/>
        </w:rPr>
        <w:t>Strany uzav</w:t>
      </w:r>
      <w:r w:rsidR="004422D9" w:rsidRPr="000C75CD">
        <w:rPr>
          <w:szCs w:val="22"/>
        </w:rPr>
        <w:t>írání</w:t>
      </w:r>
      <w:r w:rsidRPr="000C75CD">
        <w:rPr>
          <w:szCs w:val="22"/>
        </w:rPr>
        <w:t xml:space="preserve"> tuto Smlouvu.</w:t>
      </w:r>
      <w:r w:rsidR="00C12084" w:rsidRPr="000C75CD">
        <w:rPr>
          <w:szCs w:val="22"/>
        </w:rPr>
        <w:t xml:space="preserve"> </w:t>
      </w:r>
    </w:p>
    <w:p w14:paraId="22443AEE" w14:textId="4DEEB59D" w:rsidR="004C5BF1" w:rsidRPr="000C75CD" w:rsidRDefault="004C5BF1" w:rsidP="0048018A">
      <w:pPr>
        <w:pStyle w:val="Nadpis1"/>
        <w:keepLines/>
        <w:rPr>
          <w:rFonts w:cs="Times New Roman"/>
          <w:szCs w:val="22"/>
        </w:rPr>
      </w:pPr>
      <w:r w:rsidRPr="000C75CD">
        <w:rPr>
          <w:rFonts w:cs="Times New Roman"/>
          <w:szCs w:val="22"/>
        </w:rPr>
        <w:lastRenderedPageBreak/>
        <w:t>P</w:t>
      </w:r>
      <w:r w:rsidR="00E4088E" w:rsidRPr="000C75CD">
        <w:rPr>
          <w:rFonts w:cs="Times New Roman"/>
          <w:szCs w:val="22"/>
        </w:rPr>
        <w:t>ředmět</w:t>
      </w:r>
      <w:r w:rsidRPr="000C75CD">
        <w:rPr>
          <w:rFonts w:cs="Times New Roman"/>
          <w:szCs w:val="22"/>
        </w:rPr>
        <w:t xml:space="preserve"> </w:t>
      </w:r>
      <w:r w:rsidR="00E4088E" w:rsidRPr="000C75CD">
        <w:rPr>
          <w:rFonts w:cs="Times New Roman"/>
          <w:szCs w:val="22"/>
        </w:rPr>
        <w:t>Smlouvy</w:t>
      </w:r>
    </w:p>
    <w:p w14:paraId="4C641648" w14:textId="77777777" w:rsidR="00904F83" w:rsidRPr="000C75CD" w:rsidRDefault="00F018CB" w:rsidP="0048018A">
      <w:pPr>
        <w:pStyle w:val="Clanek11"/>
        <w:keepNext/>
        <w:keepLines/>
        <w:widowControl/>
        <w:rPr>
          <w:rFonts w:cs="Times New Roman"/>
          <w:szCs w:val="22"/>
        </w:rPr>
      </w:pPr>
      <w:bookmarkStart w:id="1" w:name="_Ref207819004"/>
      <w:r w:rsidRPr="000C75CD">
        <w:rPr>
          <w:rFonts w:cs="Times New Roman"/>
          <w:szCs w:val="22"/>
        </w:rPr>
        <w:t>Touto Smlouvou se Zhotovitel zavazuje na svůj náklad a na své nebezpečí</w:t>
      </w:r>
      <w:r w:rsidR="00904F83" w:rsidRPr="000C75CD">
        <w:rPr>
          <w:rFonts w:cs="Times New Roman"/>
          <w:szCs w:val="22"/>
        </w:rPr>
        <w:t>:</w:t>
      </w:r>
    </w:p>
    <w:p w14:paraId="520A11B7" w14:textId="2274BBF1" w:rsidR="00F018CB" w:rsidRPr="000C75CD" w:rsidRDefault="00362AD1" w:rsidP="0048018A">
      <w:pPr>
        <w:pStyle w:val="Claneka"/>
        <w:keepNext/>
        <w:widowControl/>
        <w:rPr>
          <w:szCs w:val="22"/>
        </w:rPr>
      </w:pPr>
      <w:r w:rsidRPr="000C75CD">
        <w:rPr>
          <w:szCs w:val="22"/>
        </w:rPr>
        <w:t xml:space="preserve">provést </w:t>
      </w:r>
      <w:r w:rsidR="00B933B4" w:rsidRPr="000C75CD">
        <w:rPr>
          <w:szCs w:val="22"/>
        </w:rPr>
        <w:t>pro Objednatele dílo spočívající zejména v</w:t>
      </w:r>
      <w:r w:rsidR="00AA0A3E" w:rsidRPr="000C75CD">
        <w:rPr>
          <w:szCs w:val="22"/>
        </w:rPr>
        <w:t>/ve</w:t>
      </w:r>
      <w:r w:rsidR="00F018CB" w:rsidRPr="000C75CD">
        <w:rPr>
          <w:szCs w:val="22"/>
        </w:rPr>
        <w:t>:</w:t>
      </w:r>
      <w:bookmarkEnd w:id="1"/>
    </w:p>
    <w:p w14:paraId="6B521ECC" w14:textId="6D3A8A0F" w:rsidR="00F018CB" w:rsidRPr="000C75CD" w:rsidRDefault="008F375E" w:rsidP="00F7289E">
      <w:pPr>
        <w:pStyle w:val="Claneki"/>
        <w:keepNext w:val="0"/>
        <w:tabs>
          <w:tab w:val="clear" w:pos="1418"/>
        </w:tabs>
        <w:ind w:left="1701" w:hanging="567"/>
        <w:rPr>
          <w:szCs w:val="22"/>
        </w:rPr>
      </w:pPr>
      <w:bookmarkStart w:id="2" w:name="_Ref207818986"/>
      <w:r w:rsidRPr="000C75CD">
        <w:rPr>
          <w:szCs w:val="22"/>
        </w:rPr>
        <w:t xml:space="preserve">výrobě, </w:t>
      </w:r>
      <w:r w:rsidR="00BC0E78" w:rsidRPr="000C75CD">
        <w:rPr>
          <w:szCs w:val="22"/>
        </w:rPr>
        <w:t>dodávce</w:t>
      </w:r>
      <w:r w:rsidR="00A86584" w:rsidRPr="000C75CD">
        <w:rPr>
          <w:szCs w:val="22"/>
        </w:rPr>
        <w:t xml:space="preserve"> </w:t>
      </w:r>
      <w:r w:rsidR="00BC0E78" w:rsidRPr="000C75CD">
        <w:rPr>
          <w:szCs w:val="22"/>
        </w:rPr>
        <w:t xml:space="preserve">a uvedení do provozu nových </w:t>
      </w:r>
      <w:r w:rsidR="000C77A6" w:rsidRPr="000C75CD">
        <w:rPr>
          <w:bCs/>
          <w:szCs w:val="22"/>
        </w:rPr>
        <w:t xml:space="preserve">chladicích kompresorů a nových tepelných čerpadel pro využití odpadního tepla do dvou strojoven chlazení </w:t>
      </w:r>
      <w:r w:rsidRPr="000C75CD">
        <w:rPr>
          <w:szCs w:val="22"/>
        </w:rPr>
        <w:t>v prostorách Objednatele</w:t>
      </w:r>
      <w:r w:rsidR="00AC4FD9" w:rsidRPr="000C75CD">
        <w:rPr>
          <w:szCs w:val="22"/>
        </w:rPr>
        <w:t xml:space="preserve"> </w:t>
      </w:r>
      <w:r w:rsidR="009A0EA6" w:rsidRPr="000C75CD">
        <w:rPr>
          <w:szCs w:val="22"/>
        </w:rPr>
        <w:t>dle specifikace</w:t>
      </w:r>
      <w:r w:rsidR="000F2ACD" w:rsidRPr="000C75CD">
        <w:rPr>
          <w:szCs w:val="22"/>
        </w:rPr>
        <w:t xml:space="preserve"> a v počtu</w:t>
      </w:r>
      <w:r w:rsidR="009A0EA6" w:rsidRPr="000C75CD">
        <w:rPr>
          <w:szCs w:val="22"/>
        </w:rPr>
        <w:t xml:space="preserve"> uvedené</w:t>
      </w:r>
      <w:r w:rsidR="000F2ACD" w:rsidRPr="000C75CD">
        <w:rPr>
          <w:szCs w:val="22"/>
        </w:rPr>
        <w:t>m</w:t>
      </w:r>
      <w:r w:rsidR="009A0EA6" w:rsidRPr="000C75CD">
        <w:rPr>
          <w:szCs w:val="22"/>
        </w:rPr>
        <w:t xml:space="preserve"> v </w:t>
      </w:r>
      <w:r w:rsidR="009A0EA6" w:rsidRPr="000C75CD">
        <w:rPr>
          <w:b/>
          <w:szCs w:val="22"/>
        </w:rPr>
        <w:t>Příloze č. 1</w:t>
      </w:r>
      <w:r w:rsidR="009A0EA6" w:rsidRPr="000C75CD">
        <w:rPr>
          <w:szCs w:val="22"/>
        </w:rPr>
        <w:t xml:space="preserve"> této Smlouvy </w:t>
      </w:r>
      <w:r w:rsidR="00AC4FD9" w:rsidRPr="000C75CD">
        <w:rPr>
          <w:szCs w:val="22"/>
        </w:rPr>
        <w:t>(</w:t>
      </w:r>
      <w:r w:rsidR="00E70574" w:rsidRPr="000C75CD">
        <w:rPr>
          <w:szCs w:val="22"/>
        </w:rPr>
        <w:t xml:space="preserve">každý </w:t>
      </w:r>
      <w:r w:rsidR="000C77A6" w:rsidRPr="000C75CD">
        <w:rPr>
          <w:szCs w:val="22"/>
        </w:rPr>
        <w:t xml:space="preserve">chladící </w:t>
      </w:r>
      <w:r w:rsidR="00E70574" w:rsidRPr="000C75CD">
        <w:rPr>
          <w:szCs w:val="22"/>
        </w:rPr>
        <w:t xml:space="preserve">kompresor a </w:t>
      </w:r>
      <w:r w:rsidR="000C77A6" w:rsidRPr="000C75CD">
        <w:rPr>
          <w:szCs w:val="22"/>
        </w:rPr>
        <w:t xml:space="preserve">tepelné </w:t>
      </w:r>
      <w:r w:rsidR="00E70574" w:rsidRPr="000C75CD">
        <w:rPr>
          <w:szCs w:val="22"/>
        </w:rPr>
        <w:t>čerpadlo samostatně</w:t>
      </w:r>
      <w:r w:rsidR="00AA0A3E" w:rsidRPr="000C75CD">
        <w:rPr>
          <w:szCs w:val="22"/>
        </w:rPr>
        <w:t xml:space="preserve">, ale </w:t>
      </w:r>
      <w:r w:rsidR="00731BA2" w:rsidRPr="000C75CD">
        <w:rPr>
          <w:szCs w:val="22"/>
        </w:rPr>
        <w:t>dle kontextu i vše dohromady dále</w:t>
      </w:r>
      <w:r w:rsidR="00E70574" w:rsidRPr="000C75CD">
        <w:rPr>
          <w:szCs w:val="22"/>
        </w:rPr>
        <w:t xml:space="preserve"> jako </w:t>
      </w:r>
      <w:r w:rsidR="00AC4FD9" w:rsidRPr="000C75CD">
        <w:rPr>
          <w:szCs w:val="22"/>
        </w:rPr>
        <w:t>„</w:t>
      </w:r>
      <w:r w:rsidR="00AC4FD9" w:rsidRPr="000C75CD">
        <w:rPr>
          <w:b/>
          <w:bCs/>
          <w:szCs w:val="22"/>
        </w:rPr>
        <w:t>Zařízení</w:t>
      </w:r>
      <w:r w:rsidR="00AC4FD9" w:rsidRPr="000C75CD">
        <w:rPr>
          <w:szCs w:val="22"/>
        </w:rPr>
        <w:t>“)</w:t>
      </w:r>
      <w:r w:rsidR="00BC0E78" w:rsidRPr="000C75CD">
        <w:rPr>
          <w:szCs w:val="22"/>
        </w:rPr>
        <w:t xml:space="preserve"> a před</w:t>
      </w:r>
      <w:r w:rsidR="006722ED" w:rsidRPr="000C75CD">
        <w:rPr>
          <w:szCs w:val="22"/>
        </w:rPr>
        <w:t>ání</w:t>
      </w:r>
      <w:r w:rsidR="00BC0E78" w:rsidRPr="000C75CD">
        <w:rPr>
          <w:szCs w:val="22"/>
        </w:rPr>
        <w:t xml:space="preserve"> </w:t>
      </w:r>
      <w:r w:rsidR="00F6702E" w:rsidRPr="000C75CD">
        <w:rPr>
          <w:szCs w:val="22"/>
        </w:rPr>
        <w:t>Zařízení</w:t>
      </w:r>
      <w:r w:rsidR="00BC0E78" w:rsidRPr="000C75CD">
        <w:rPr>
          <w:szCs w:val="22"/>
        </w:rPr>
        <w:t xml:space="preserve"> Objednateli za podmínek stanovených v této Smlouvě;</w:t>
      </w:r>
      <w:bookmarkEnd w:id="2"/>
    </w:p>
    <w:p w14:paraId="6EF1003E" w14:textId="5A4A73FD" w:rsidR="000D78AC" w:rsidRPr="000C75CD" w:rsidRDefault="000D78AC" w:rsidP="00F7289E">
      <w:pPr>
        <w:pStyle w:val="Claneki"/>
        <w:keepNext w:val="0"/>
        <w:tabs>
          <w:tab w:val="clear" w:pos="1418"/>
        </w:tabs>
        <w:ind w:left="1701" w:hanging="567"/>
        <w:rPr>
          <w:szCs w:val="22"/>
        </w:rPr>
      </w:pPr>
      <w:r w:rsidRPr="000C75CD">
        <w:rPr>
          <w:szCs w:val="22"/>
        </w:rPr>
        <w:t>poskytnut</w:t>
      </w:r>
      <w:r w:rsidR="006722ED" w:rsidRPr="000C75CD">
        <w:rPr>
          <w:szCs w:val="22"/>
        </w:rPr>
        <w:t>í</w:t>
      </w:r>
      <w:r w:rsidRPr="000C75CD">
        <w:rPr>
          <w:szCs w:val="22"/>
        </w:rPr>
        <w:t xml:space="preserve"> Objednateli oprávnění užívat </w:t>
      </w:r>
      <w:r w:rsidR="008E5F43" w:rsidRPr="000C75CD">
        <w:rPr>
          <w:szCs w:val="22"/>
        </w:rPr>
        <w:t>Zařízení</w:t>
      </w:r>
      <w:r w:rsidRPr="000C75CD">
        <w:rPr>
          <w:szCs w:val="22"/>
        </w:rPr>
        <w:t xml:space="preserve"> k účelu stanovenému touto Smlouvou</w:t>
      </w:r>
      <w:r w:rsidR="005A2B5C" w:rsidRPr="000C75CD">
        <w:rPr>
          <w:szCs w:val="22"/>
        </w:rPr>
        <w:t xml:space="preserve">, zejména v rozsahu dle článku </w:t>
      </w:r>
      <w:r w:rsidR="005A2B5C" w:rsidRPr="000C75CD">
        <w:rPr>
          <w:szCs w:val="22"/>
        </w:rPr>
        <w:fldChar w:fldCharType="begin"/>
      </w:r>
      <w:r w:rsidR="005A2B5C" w:rsidRPr="000C75CD">
        <w:rPr>
          <w:szCs w:val="22"/>
        </w:rPr>
        <w:instrText xml:space="preserve"> REF _Ref207883993 \r \h </w:instrText>
      </w:r>
      <w:r w:rsidR="001C37B8" w:rsidRPr="000C75CD">
        <w:rPr>
          <w:szCs w:val="22"/>
        </w:rPr>
        <w:instrText xml:space="preserve"> \* MERGEFORMAT </w:instrText>
      </w:r>
      <w:r w:rsidR="005A2B5C" w:rsidRPr="000C75CD">
        <w:rPr>
          <w:szCs w:val="22"/>
        </w:rPr>
      </w:r>
      <w:r w:rsidR="005A2B5C" w:rsidRPr="000C75CD">
        <w:rPr>
          <w:szCs w:val="22"/>
        </w:rPr>
        <w:fldChar w:fldCharType="separate"/>
      </w:r>
      <w:r w:rsidR="002A5B46">
        <w:rPr>
          <w:szCs w:val="22"/>
        </w:rPr>
        <w:t>13</w:t>
      </w:r>
      <w:r w:rsidR="005A2B5C" w:rsidRPr="000C75CD">
        <w:rPr>
          <w:szCs w:val="22"/>
        </w:rPr>
        <w:fldChar w:fldCharType="end"/>
      </w:r>
      <w:r w:rsidR="005A2B5C" w:rsidRPr="000C75CD">
        <w:rPr>
          <w:szCs w:val="22"/>
        </w:rPr>
        <w:t xml:space="preserve"> této Smlouvy</w:t>
      </w:r>
      <w:r w:rsidRPr="000C75CD">
        <w:rPr>
          <w:szCs w:val="22"/>
        </w:rPr>
        <w:t>;</w:t>
      </w:r>
    </w:p>
    <w:p w14:paraId="00E9B207" w14:textId="2424357D" w:rsidR="000D78AC" w:rsidRPr="000C75CD" w:rsidRDefault="001C7625" w:rsidP="00F7289E">
      <w:pPr>
        <w:pStyle w:val="Claneki"/>
        <w:tabs>
          <w:tab w:val="clear" w:pos="1418"/>
        </w:tabs>
        <w:ind w:left="1701" w:hanging="567"/>
        <w:rPr>
          <w:szCs w:val="22"/>
        </w:rPr>
      </w:pPr>
      <w:r w:rsidRPr="000C75CD">
        <w:rPr>
          <w:szCs w:val="22"/>
        </w:rPr>
        <w:t>předání</w:t>
      </w:r>
      <w:r w:rsidR="000D78AC" w:rsidRPr="000C75CD">
        <w:rPr>
          <w:szCs w:val="22"/>
        </w:rPr>
        <w:t xml:space="preserve"> </w:t>
      </w:r>
      <w:r w:rsidR="00772C06" w:rsidRPr="000C75CD">
        <w:rPr>
          <w:szCs w:val="22"/>
        </w:rPr>
        <w:t xml:space="preserve">veškeré technické </w:t>
      </w:r>
      <w:r w:rsidR="000D78AC" w:rsidRPr="000C75CD">
        <w:rPr>
          <w:szCs w:val="22"/>
        </w:rPr>
        <w:t>dokumentaci vztahující se k</w:t>
      </w:r>
      <w:r w:rsidRPr="000C75CD">
        <w:rPr>
          <w:szCs w:val="22"/>
        </w:rPr>
        <w:t> </w:t>
      </w:r>
      <w:r w:rsidR="000D78AC" w:rsidRPr="000C75CD">
        <w:rPr>
          <w:szCs w:val="22"/>
        </w:rPr>
        <w:t>Dílu</w:t>
      </w:r>
      <w:r w:rsidRPr="000C75CD">
        <w:rPr>
          <w:szCs w:val="22"/>
        </w:rPr>
        <w:t xml:space="preserve"> Objednateli, zejména dokumentace nezbytné k</w:t>
      </w:r>
      <w:r w:rsidR="00DC7C90" w:rsidRPr="000C75CD">
        <w:rPr>
          <w:szCs w:val="22"/>
        </w:rPr>
        <w:t xml:space="preserve"> provedení montáže Zařízení a k </w:t>
      </w:r>
      <w:r w:rsidRPr="000C75CD">
        <w:rPr>
          <w:szCs w:val="22"/>
        </w:rPr>
        <w:t xml:space="preserve">řádnému užívání a provozu </w:t>
      </w:r>
      <w:r w:rsidR="004D6FFD" w:rsidRPr="000C75CD">
        <w:rPr>
          <w:szCs w:val="22"/>
        </w:rPr>
        <w:t>Zařízení</w:t>
      </w:r>
      <w:r w:rsidRPr="000C75CD">
        <w:rPr>
          <w:szCs w:val="22"/>
        </w:rPr>
        <w:t xml:space="preserve">, včetně návodu na užívání </w:t>
      </w:r>
      <w:r w:rsidR="004D6FFD" w:rsidRPr="000C75CD">
        <w:rPr>
          <w:szCs w:val="22"/>
        </w:rPr>
        <w:t>Zařízení</w:t>
      </w:r>
      <w:r w:rsidRPr="000C75CD">
        <w:rPr>
          <w:szCs w:val="22"/>
        </w:rPr>
        <w:t xml:space="preserve"> obsahujícího i návod na údržbu </w:t>
      </w:r>
      <w:r w:rsidR="004D6FFD" w:rsidRPr="000C75CD">
        <w:rPr>
          <w:szCs w:val="22"/>
        </w:rPr>
        <w:t>Zařízení</w:t>
      </w:r>
      <w:r w:rsidR="008D16C8">
        <w:rPr>
          <w:szCs w:val="22"/>
        </w:rPr>
        <w:t>, vše v českém jazyce</w:t>
      </w:r>
      <w:r w:rsidR="000D78AC" w:rsidRPr="000C75CD">
        <w:rPr>
          <w:szCs w:val="22"/>
        </w:rPr>
        <w:t xml:space="preserve"> („</w:t>
      </w:r>
      <w:r w:rsidR="000D78AC" w:rsidRPr="000C75CD">
        <w:rPr>
          <w:b/>
          <w:bCs/>
          <w:szCs w:val="22"/>
        </w:rPr>
        <w:t>Dokumentace</w:t>
      </w:r>
      <w:r w:rsidR="000D78AC" w:rsidRPr="000C75CD">
        <w:rPr>
          <w:szCs w:val="22"/>
        </w:rPr>
        <w:t>“)</w:t>
      </w:r>
      <w:r w:rsidRPr="000C75CD">
        <w:rPr>
          <w:szCs w:val="22"/>
        </w:rPr>
        <w:t>,</w:t>
      </w:r>
      <w:r w:rsidR="000D78AC" w:rsidRPr="000C75CD">
        <w:rPr>
          <w:szCs w:val="22"/>
        </w:rPr>
        <w:t xml:space="preserve"> a poskytnu</w:t>
      </w:r>
      <w:r w:rsidRPr="000C75CD">
        <w:rPr>
          <w:szCs w:val="22"/>
        </w:rPr>
        <w:t>tí</w:t>
      </w:r>
      <w:r w:rsidR="000D78AC" w:rsidRPr="000C75CD">
        <w:rPr>
          <w:szCs w:val="22"/>
        </w:rPr>
        <w:t xml:space="preserve"> Objednateli oprávnění Dokumentaci užít</w:t>
      </w:r>
      <w:r w:rsidRPr="000C75CD">
        <w:rPr>
          <w:szCs w:val="22"/>
        </w:rPr>
        <w:t xml:space="preserve"> v rozsahu dle této Smlouvy</w:t>
      </w:r>
      <w:r w:rsidR="000D78AC" w:rsidRPr="000C75CD">
        <w:rPr>
          <w:szCs w:val="22"/>
        </w:rPr>
        <w:t>;</w:t>
      </w:r>
    </w:p>
    <w:p w14:paraId="556F71A1" w14:textId="5C6E2F12" w:rsidR="000D78AC" w:rsidRPr="000C75CD" w:rsidRDefault="000D78AC" w:rsidP="001B0573">
      <w:pPr>
        <w:pStyle w:val="Claneki"/>
        <w:tabs>
          <w:tab w:val="clear" w:pos="1418"/>
        </w:tabs>
        <w:ind w:left="1701" w:hanging="567"/>
        <w:rPr>
          <w:szCs w:val="22"/>
        </w:rPr>
      </w:pPr>
      <w:r w:rsidRPr="000C75CD">
        <w:rPr>
          <w:szCs w:val="22"/>
        </w:rPr>
        <w:t>umožn</w:t>
      </w:r>
      <w:r w:rsidR="001C7625" w:rsidRPr="000C75CD">
        <w:rPr>
          <w:szCs w:val="22"/>
        </w:rPr>
        <w:t>ění</w:t>
      </w:r>
      <w:r w:rsidRPr="000C75CD">
        <w:rPr>
          <w:szCs w:val="22"/>
        </w:rPr>
        <w:t xml:space="preserve"> Objednateli nabýt vlastnické právo k</w:t>
      </w:r>
      <w:r w:rsidR="00C63974" w:rsidRPr="000C75CD">
        <w:rPr>
          <w:szCs w:val="22"/>
        </w:rPr>
        <w:t> Zařízení</w:t>
      </w:r>
      <w:r w:rsidRPr="000C75CD">
        <w:rPr>
          <w:szCs w:val="22"/>
        </w:rPr>
        <w:t xml:space="preserve"> </w:t>
      </w:r>
      <w:r w:rsidR="00EC730A" w:rsidRPr="000C75CD">
        <w:rPr>
          <w:szCs w:val="22"/>
        </w:rPr>
        <w:t>(příp. jiným výstupům provádění Díla)</w:t>
      </w:r>
      <w:r w:rsidR="007329C9">
        <w:rPr>
          <w:szCs w:val="22"/>
        </w:rPr>
        <w:t xml:space="preserve">, </w:t>
      </w:r>
      <w:r w:rsidRPr="000C75CD">
        <w:rPr>
          <w:szCs w:val="22"/>
        </w:rPr>
        <w:t xml:space="preserve">k Dokumentaci </w:t>
      </w:r>
      <w:r w:rsidR="007329C9">
        <w:rPr>
          <w:szCs w:val="22"/>
        </w:rPr>
        <w:t xml:space="preserve">a </w:t>
      </w:r>
      <w:r w:rsidR="008D16C8">
        <w:rPr>
          <w:szCs w:val="22"/>
        </w:rPr>
        <w:t xml:space="preserve">udělení </w:t>
      </w:r>
      <w:r w:rsidR="007329C9">
        <w:rPr>
          <w:szCs w:val="22"/>
        </w:rPr>
        <w:t xml:space="preserve">oprávnění užívat </w:t>
      </w:r>
      <w:r w:rsidR="008D16C8">
        <w:rPr>
          <w:szCs w:val="22"/>
        </w:rPr>
        <w:t>Z</w:t>
      </w:r>
      <w:r w:rsidR="007329C9">
        <w:rPr>
          <w:szCs w:val="22"/>
        </w:rPr>
        <w:t xml:space="preserve">ařízení k účelu stanovenému touto Smlouvou </w:t>
      </w:r>
      <w:r w:rsidRPr="000C75CD">
        <w:rPr>
          <w:szCs w:val="22"/>
        </w:rPr>
        <w:t>v souladu s touto Smlouvou;</w:t>
      </w:r>
    </w:p>
    <w:p w14:paraId="49BA856F" w14:textId="31981652" w:rsidR="000D78AC" w:rsidRPr="000C75CD" w:rsidRDefault="000D78AC" w:rsidP="001B0573">
      <w:pPr>
        <w:pStyle w:val="Claneki"/>
        <w:tabs>
          <w:tab w:val="clear" w:pos="1418"/>
        </w:tabs>
        <w:ind w:left="1701" w:hanging="567"/>
        <w:rPr>
          <w:szCs w:val="22"/>
        </w:rPr>
      </w:pPr>
      <w:bookmarkStart w:id="3" w:name="_Ref207818997"/>
      <w:r w:rsidRPr="000C75CD">
        <w:rPr>
          <w:szCs w:val="22"/>
        </w:rPr>
        <w:t>p</w:t>
      </w:r>
      <w:r w:rsidR="00FC4DAD" w:rsidRPr="000C75CD">
        <w:rPr>
          <w:szCs w:val="22"/>
        </w:rPr>
        <w:t xml:space="preserve">rovedení </w:t>
      </w:r>
      <w:r w:rsidRPr="000C75CD">
        <w:rPr>
          <w:szCs w:val="22"/>
        </w:rPr>
        <w:t>další</w:t>
      </w:r>
      <w:r w:rsidR="001C7625" w:rsidRPr="000C75CD">
        <w:rPr>
          <w:szCs w:val="22"/>
        </w:rPr>
        <w:t>ch</w:t>
      </w:r>
      <w:r w:rsidRPr="000C75CD">
        <w:rPr>
          <w:szCs w:val="22"/>
        </w:rPr>
        <w:t xml:space="preserve"> </w:t>
      </w:r>
      <w:r w:rsidR="00FC4DAD" w:rsidRPr="000C75CD">
        <w:rPr>
          <w:szCs w:val="22"/>
        </w:rPr>
        <w:t>činností týka</w:t>
      </w:r>
      <w:r w:rsidR="00D45AAF" w:rsidRPr="000C75CD">
        <w:rPr>
          <w:szCs w:val="22"/>
        </w:rPr>
        <w:t xml:space="preserve">jící se Díla </w:t>
      </w:r>
      <w:r w:rsidRPr="000C75CD">
        <w:rPr>
          <w:szCs w:val="22"/>
        </w:rPr>
        <w:t xml:space="preserve">vyplývající z této Smlouvy a </w:t>
      </w:r>
      <w:r w:rsidR="00D45AAF" w:rsidRPr="000C75CD">
        <w:rPr>
          <w:szCs w:val="22"/>
        </w:rPr>
        <w:t>specifikace v </w:t>
      </w:r>
      <w:r w:rsidRPr="000C75CD">
        <w:rPr>
          <w:b/>
          <w:bCs/>
          <w:szCs w:val="22"/>
        </w:rPr>
        <w:t>Příloze č. 1</w:t>
      </w:r>
      <w:r w:rsidRPr="000C75CD">
        <w:rPr>
          <w:szCs w:val="22"/>
        </w:rPr>
        <w:t xml:space="preserve"> této Smlouvy;</w:t>
      </w:r>
      <w:bookmarkEnd w:id="3"/>
    </w:p>
    <w:p w14:paraId="3334841E" w14:textId="3C65DB2F" w:rsidR="000D78AC" w:rsidRPr="000C75CD" w:rsidRDefault="000D78AC" w:rsidP="001B0573">
      <w:pPr>
        <w:pStyle w:val="Claneka"/>
        <w:numPr>
          <w:ilvl w:val="0"/>
          <w:numId w:val="0"/>
        </w:numPr>
        <w:ind w:left="1134"/>
        <w:rPr>
          <w:szCs w:val="22"/>
        </w:rPr>
      </w:pPr>
      <w:r w:rsidRPr="000C75CD">
        <w:rPr>
          <w:szCs w:val="22"/>
        </w:rPr>
        <w:t>(veškeré plnění dle článků</w:t>
      </w:r>
      <w:r w:rsidR="002A5B46">
        <w:rPr>
          <w:szCs w:val="22"/>
        </w:rPr>
        <w:t xml:space="preserve"> </w:t>
      </w:r>
      <w:r w:rsidR="002A5B46">
        <w:rPr>
          <w:szCs w:val="22"/>
        </w:rPr>
        <w:fldChar w:fldCharType="begin"/>
      </w:r>
      <w:r w:rsidR="002A5B46">
        <w:rPr>
          <w:szCs w:val="22"/>
        </w:rPr>
        <w:instrText xml:space="preserve"> REF _Ref207818986 \w \h </w:instrText>
      </w:r>
      <w:r w:rsidR="002A5B46">
        <w:rPr>
          <w:szCs w:val="22"/>
        </w:rPr>
      </w:r>
      <w:r w:rsidR="002A5B46">
        <w:rPr>
          <w:szCs w:val="22"/>
        </w:rPr>
        <w:fldChar w:fldCharType="separate"/>
      </w:r>
      <w:r w:rsidR="002A5B46">
        <w:rPr>
          <w:szCs w:val="22"/>
        </w:rPr>
        <w:t>1.1(a)(i)</w:t>
      </w:r>
      <w:r w:rsidR="002A5B46">
        <w:rPr>
          <w:szCs w:val="22"/>
        </w:rPr>
        <w:fldChar w:fldCharType="end"/>
      </w:r>
      <w:r w:rsidRPr="000C75CD">
        <w:rPr>
          <w:szCs w:val="22"/>
        </w:rPr>
        <w:t xml:space="preserve"> až </w:t>
      </w:r>
      <w:r w:rsidR="004C16AF" w:rsidRPr="000C75CD">
        <w:rPr>
          <w:szCs w:val="22"/>
        </w:rPr>
        <w:fldChar w:fldCharType="begin"/>
      </w:r>
      <w:r w:rsidR="004C16AF" w:rsidRPr="000C75CD">
        <w:rPr>
          <w:szCs w:val="22"/>
        </w:rPr>
        <w:instrText xml:space="preserve"> REF _Ref207818997 \w \h </w:instrText>
      </w:r>
      <w:r w:rsidR="001C37B8" w:rsidRPr="000C75CD">
        <w:rPr>
          <w:szCs w:val="22"/>
        </w:rPr>
        <w:instrText xml:space="preserve"> \* MERGEFORMAT </w:instrText>
      </w:r>
      <w:r w:rsidR="004C16AF" w:rsidRPr="000C75CD">
        <w:rPr>
          <w:szCs w:val="22"/>
        </w:rPr>
      </w:r>
      <w:r w:rsidR="004C16AF" w:rsidRPr="000C75CD">
        <w:rPr>
          <w:szCs w:val="22"/>
        </w:rPr>
        <w:fldChar w:fldCharType="separate"/>
      </w:r>
      <w:r w:rsidR="002A5B46">
        <w:rPr>
          <w:szCs w:val="22"/>
        </w:rPr>
        <w:t>1.1(a)(v)</w:t>
      </w:r>
      <w:r w:rsidR="004C16AF" w:rsidRPr="000C75CD">
        <w:rPr>
          <w:szCs w:val="22"/>
        </w:rPr>
        <w:fldChar w:fldCharType="end"/>
      </w:r>
      <w:r w:rsidR="007B12F3">
        <w:rPr>
          <w:szCs w:val="22"/>
        </w:rPr>
        <w:t xml:space="preserve"> této Smlouvy</w:t>
      </w:r>
      <w:r w:rsidRPr="000C75CD">
        <w:rPr>
          <w:szCs w:val="22"/>
        </w:rPr>
        <w:t xml:space="preserve"> dále jen „</w:t>
      </w:r>
      <w:r w:rsidR="006A54A1" w:rsidRPr="000C75CD">
        <w:rPr>
          <w:b/>
          <w:bCs/>
          <w:szCs w:val="22"/>
        </w:rPr>
        <w:t>Dílo</w:t>
      </w:r>
      <w:r w:rsidRPr="000C75CD">
        <w:rPr>
          <w:szCs w:val="22"/>
        </w:rPr>
        <w:t>“)</w:t>
      </w:r>
      <w:r w:rsidR="00E019E7" w:rsidRPr="000C75CD">
        <w:rPr>
          <w:szCs w:val="22"/>
        </w:rPr>
        <w:t>.</w:t>
      </w:r>
    </w:p>
    <w:p w14:paraId="112578DD" w14:textId="017330F6" w:rsidR="00E019E7" w:rsidRPr="000C75CD" w:rsidRDefault="00E019E7" w:rsidP="00904F83">
      <w:pPr>
        <w:pStyle w:val="Claneka"/>
        <w:rPr>
          <w:szCs w:val="22"/>
        </w:rPr>
      </w:pPr>
      <w:r w:rsidRPr="000C75CD">
        <w:rPr>
          <w:szCs w:val="22"/>
        </w:rPr>
        <w:t>provádět servisní činnosti vztahující se k Zařízení, zahrnující zejména zajištění jeho provozuschopnosti a údržby, jakož i poskytování záručního servisu v souladu s</w:t>
      </w:r>
      <w:r w:rsidR="00EC7140" w:rsidRPr="000C75CD">
        <w:rPr>
          <w:szCs w:val="22"/>
        </w:rPr>
        <w:t> </w:t>
      </w:r>
      <w:r w:rsidRPr="000C75CD">
        <w:rPr>
          <w:szCs w:val="22"/>
        </w:rPr>
        <w:t>článkem</w:t>
      </w:r>
      <w:r w:rsidR="00EC7140" w:rsidRPr="000C75CD">
        <w:rPr>
          <w:szCs w:val="22"/>
        </w:rPr>
        <w:t> </w:t>
      </w:r>
      <w:r w:rsidRPr="000C75CD">
        <w:rPr>
          <w:szCs w:val="22"/>
        </w:rPr>
        <w:fldChar w:fldCharType="begin"/>
      </w:r>
      <w:r w:rsidRPr="000C75CD">
        <w:rPr>
          <w:szCs w:val="22"/>
        </w:rPr>
        <w:instrText xml:space="preserve"> REF _Ref207818978 \r \h  \* MERGEFORMAT </w:instrText>
      </w:r>
      <w:r w:rsidRPr="000C75CD">
        <w:rPr>
          <w:szCs w:val="22"/>
        </w:rPr>
      </w:r>
      <w:r w:rsidRPr="000C75CD">
        <w:rPr>
          <w:szCs w:val="22"/>
        </w:rPr>
        <w:fldChar w:fldCharType="separate"/>
      </w:r>
      <w:r w:rsidR="002A5B46">
        <w:rPr>
          <w:szCs w:val="22"/>
        </w:rPr>
        <w:t>9</w:t>
      </w:r>
      <w:r w:rsidRPr="000C75CD">
        <w:rPr>
          <w:szCs w:val="22"/>
        </w:rPr>
        <w:fldChar w:fldCharType="end"/>
      </w:r>
      <w:r w:rsidRPr="000C75CD">
        <w:rPr>
          <w:szCs w:val="22"/>
        </w:rPr>
        <w:t xml:space="preserve"> této Smlouvy a podmínkami uvedenými v </w:t>
      </w:r>
      <w:r w:rsidRPr="000C75CD">
        <w:rPr>
          <w:b/>
          <w:bCs/>
          <w:szCs w:val="22"/>
        </w:rPr>
        <w:t xml:space="preserve">Příloze č. </w:t>
      </w:r>
      <w:r w:rsidR="00177E8F" w:rsidRPr="000C75CD">
        <w:rPr>
          <w:b/>
          <w:bCs/>
          <w:szCs w:val="22"/>
        </w:rPr>
        <w:t>4</w:t>
      </w:r>
      <w:r w:rsidRPr="000C75CD">
        <w:rPr>
          <w:b/>
          <w:bCs/>
          <w:szCs w:val="22"/>
        </w:rPr>
        <w:t xml:space="preserve"> </w:t>
      </w:r>
      <w:r w:rsidRPr="000C75CD">
        <w:rPr>
          <w:szCs w:val="22"/>
        </w:rPr>
        <w:t>této Smlouvy</w:t>
      </w:r>
      <w:r w:rsidR="00C56948" w:rsidRPr="000C75CD">
        <w:rPr>
          <w:szCs w:val="22"/>
        </w:rPr>
        <w:t xml:space="preserve"> („</w:t>
      </w:r>
      <w:r w:rsidR="00C56948" w:rsidRPr="000C75CD">
        <w:rPr>
          <w:b/>
          <w:bCs/>
          <w:szCs w:val="22"/>
        </w:rPr>
        <w:t>Servis</w:t>
      </w:r>
      <w:r w:rsidR="00C56948" w:rsidRPr="000C75CD">
        <w:rPr>
          <w:szCs w:val="22"/>
        </w:rPr>
        <w:t>“</w:t>
      </w:r>
      <w:r w:rsidR="00EB3CBC" w:rsidRPr="000C75CD">
        <w:rPr>
          <w:szCs w:val="22"/>
        </w:rPr>
        <w:t>)</w:t>
      </w:r>
      <w:r w:rsidR="00D45AAF" w:rsidRPr="000C75CD">
        <w:rPr>
          <w:szCs w:val="22"/>
        </w:rPr>
        <w:t>; a</w:t>
      </w:r>
    </w:p>
    <w:p w14:paraId="7D1AA092" w14:textId="1A1B241D" w:rsidR="00D45AAF" w:rsidRPr="000C75CD" w:rsidRDefault="00D45AAF" w:rsidP="00904F83">
      <w:pPr>
        <w:pStyle w:val="Claneka"/>
        <w:rPr>
          <w:szCs w:val="22"/>
        </w:rPr>
      </w:pPr>
      <w:r w:rsidRPr="000C75CD">
        <w:rPr>
          <w:szCs w:val="22"/>
        </w:rPr>
        <w:t>provádění dalších případných činností specifikovaných v této Smlouvě.</w:t>
      </w:r>
    </w:p>
    <w:p w14:paraId="3E4DE4B1" w14:textId="24536580" w:rsidR="000D78AC" w:rsidRPr="000C75CD" w:rsidRDefault="000D78AC" w:rsidP="003A495A">
      <w:pPr>
        <w:pStyle w:val="Clanek11"/>
        <w:keepNext/>
        <w:keepLines/>
        <w:rPr>
          <w:rFonts w:cs="Times New Roman"/>
          <w:szCs w:val="22"/>
        </w:rPr>
      </w:pPr>
      <w:r w:rsidRPr="000C75CD">
        <w:rPr>
          <w:rFonts w:cs="Times New Roman"/>
          <w:szCs w:val="22"/>
        </w:rPr>
        <w:t>Touto Smlouvou se Objednatel zavazuje:</w:t>
      </w:r>
    </w:p>
    <w:p w14:paraId="2731E4B6" w14:textId="62089768" w:rsidR="000D78AC" w:rsidRPr="000C75CD" w:rsidRDefault="005A47DA" w:rsidP="000D78AC">
      <w:pPr>
        <w:pStyle w:val="Claneka"/>
        <w:rPr>
          <w:szCs w:val="22"/>
        </w:rPr>
      </w:pPr>
      <w:r w:rsidRPr="000C75CD">
        <w:rPr>
          <w:szCs w:val="22"/>
        </w:rPr>
        <w:t xml:space="preserve">převzít řádně a včasně </w:t>
      </w:r>
      <w:r w:rsidR="006A54A1" w:rsidRPr="000C75CD">
        <w:rPr>
          <w:szCs w:val="22"/>
        </w:rPr>
        <w:t>provedené Dílo</w:t>
      </w:r>
      <w:r w:rsidRPr="000C75CD">
        <w:rPr>
          <w:szCs w:val="22"/>
        </w:rPr>
        <w:t xml:space="preserve"> nebo jeho příslušnou část od Zhotovitele a zaplatit Zhotoviteli za řádně a včasně </w:t>
      </w:r>
      <w:r w:rsidR="006A54A1" w:rsidRPr="000C75CD">
        <w:rPr>
          <w:szCs w:val="22"/>
        </w:rPr>
        <w:t>provedené</w:t>
      </w:r>
      <w:r w:rsidRPr="000C75CD">
        <w:rPr>
          <w:szCs w:val="22"/>
        </w:rPr>
        <w:t xml:space="preserve"> </w:t>
      </w:r>
      <w:r w:rsidR="006A54A1" w:rsidRPr="000C75CD">
        <w:rPr>
          <w:szCs w:val="22"/>
        </w:rPr>
        <w:t>Dílo</w:t>
      </w:r>
      <w:r w:rsidRPr="000C75CD">
        <w:rPr>
          <w:szCs w:val="22"/>
        </w:rPr>
        <w:t xml:space="preserve"> Cenu</w:t>
      </w:r>
      <w:r w:rsidR="00955A93" w:rsidRPr="000C75CD">
        <w:rPr>
          <w:szCs w:val="22"/>
        </w:rPr>
        <w:t xml:space="preserve"> Díla</w:t>
      </w:r>
      <w:r w:rsidRPr="000C75CD">
        <w:rPr>
          <w:szCs w:val="22"/>
        </w:rPr>
        <w:t xml:space="preserve"> (jak je tato definována níže) ve výši, způsobem a za podmínek stanovených v této Smlouvě;</w:t>
      </w:r>
    </w:p>
    <w:p w14:paraId="07DD4871" w14:textId="209564A1" w:rsidR="00C56948" w:rsidRPr="000C75CD" w:rsidRDefault="00EB3CBC" w:rsidP="000D78AC">
      <w:pPr>
        <w:pStyle w:val="Claneka"/>
        <w:rPr>
          <w:szCs w:val="22"/>
        </w:rPr>
      </w:pPr>
      <w:r w:rsidRPr="000C75CD">
        <w:rPr>
          <w:szCs w:val="22"/>
        </w:rPr>
        <w:t>za řádně a včas provádění Servis</w:t>
      </w:r>
      <w:r w:rsidR="007B12F3">
        <w:rPr>
          <w:szCs w:val="22"/>
        </w:rPr>
        <w:t>u</w:t>
      </w:r>
      <w:r w:rsidRPr="000C75CD">
        <w:rPr>
          <w:szCs w:val="22"/>
        </w:rPr>
        <w:t xml:space="preserve"> </w:t>
      </w:r>
      <w:r w:rsidR="00C56948" w:rsidRPr="000C75CD">
        <w:rPr>
          <w:szCs w:val="22"/>
        </w:rPr>
        <w:t>pravidelně hradit</w:t>
      </w:r>
      <w:r w:rsidRPr="000C75CD">
        <w:rPr>
          <w:szCs w:val="22"/>
        </w:rPr>
        <w:t xml:space="preserve"> Zhotoviteli Cenu Servisu (jak je tato definována níže)</w:t>
      </w:r>
      <w:r w:rsidR="002E7CAB" w:rsidRPr="000C75CD">
        <w:rPr>
          <w:szCs w:val="22"/>
        </w:rPr>
        <w:t xml:space="preserve"> ve výši, způsobem a za podmínek stanovených v této Smlouvě; a</w:t>
      </w:r>
      <w:r w:rsidR="00C56948" w:rsidRPr="000C75CD">
        <w:rPr>
          <w:szCs w:val="22"/>
        </w:rPr>
        <w:t xml:space="preserve"> </w:t>
      </w:r>
    </w:p>
    <w:p w14:paraId="01194EC7" w14:textId="48DBD5D4" w:rsidR="005A47DA" w:rsidRPr="000C75CD" w:rsidRDefault="005A47DA" w:rsidP="000D78AC">
      <w:pPr>
        <w:pStyle w:val="Claneka"/>
        <w:rPr>
          <w:szCs w:val="22"/>
        </w:rPr>
      </w:pPr>
      <w:r w:rsidRPr="000C75CD">
        <w:rPr>
          <w:szCs w:val="22"/>
        </w:rPr>
        <w:t xml:space="preserve">poskytnout Zhotoviteli </w:t>
      </w:r>
      <w:r w:rsidR="005D52AA" w:rsidRPr="000C75CD">
        <w:rPr>
          <w:szCs w:val="22"/>
        </w:rPr>
        <w:t>objektivně potřebnou a Zhotovitelem požadovanou</w:t>
      </w:r>
      <w:r w:rsidRPr="000C75CD">
        <w:rPr>
          <w:szCs w:val="22"/>
        </w:rPr>
        <w:t xml:space="preserve"> součinnost pro řádné a včasné splnění povinností Zhotovitele dle této Smlouvy.</w:t>
      </w:r>
    </w:p>
    <w:p w14:paraId="328681AF" w14:textId="2E5A2E3F" w:rsidR="00AF1C03" w:rsidRPr="000C75CD" w:rsidRDefault="00AF1C03" w:rsidP="00315FBF">
      <w:pPr>
        <w:pStyle w:val="Nadpis1"/>
        <w:keepLines/>
        <w:rPr>
          <w:rFonts w:cs="Times New Roman"/>
          <w:szCs w:val="22"/>
        </w:rPr>
      </w:pPr>
      <w:r w:rsidRPr="000C75CD">
        <w:rPr>
          <w:rFonts w:cs="Times New Roman"/>
          <w:szCs w:val="22"/>
        </w:rPr>
        <w:t>P</w:t>
      </w:r>
      <w:r w:rsidR="00E4088E" w:rsidRPr="000C75CD">
        <w:rPr>
          <w:rFonts w:cs="Times New Roman"/>
          <w:szCs w:val="22"/>
        </w:rPr>
        <w:t>rohlášení Zhotovitele</w:t>
      </w:r>
    </w:p>
    <w:p w14:paraId="10E2D312" w14:textId="5A420A00" w:rsidR="004C5BF1" w:rsidRPr="000C75CD" w:rsidRDefault="004C5BF1" w:rsidP="00B12E42">
      <w:pPr>
        <w:pStyle w:val="Clanek11"/>
        <w:rPr>
          <w:rFonts w:cs="Times New Roman"/>
          <w:szCs w:val="22"/>
        </w:rPr>
      </w:pPr>
      <w:r w:rsidRPr="000C75CD">
        <w:rPr>
          <w:rFonts w:cs="Times New Roman"/>
          <w:szCs w:val="22"/>
        </w:rPr>
        <w:t xml:space="preserve">Zhotovitel prohlašuje a zaručuje, že odpovídá za úplnost a přesnost veškeré jím vyhotovené </w:t>
      </w:r>
      <w:r w:rsidR="005A47DA" w:rsidRPr="000C75CD">
        <w:rPr>
          <w:rFonts w:cs="Times New Roman"/>
          <w:szCs w:val="22"/>
        </w:rPr>
        <w:t>D</w:t>
      </w:r>
      <w:r w:rsidRPr="000C75CD">
        <w:rPr>
          <w:rFonts w:cs="Times New Roman"/>
          <w:szCs w:val="22"/>
        </w:rPr>
        <w:t xml:space="preserve">okumentace (zejména technické specifikace) zaručující požadované vlastnosti Díla. </w:t>
      </w:r>
    </w:p>
    <w:p w14:paraId="68C81268" w14:textId="3A4F86A8" w:rsidR="004C5BF1" w:rsidRPr="000C75CD" w:rsidRDefault="004C5BF1" w:rsidP="00B12E42">
      <w:pPr>
        <w:pStyle w:val="Clanek11"/>
        <w:rPr>
          <w:rFonts w:cs="Times New Roman"/>
          <w:szCs w:val="22"/>
        </w:rPr>
      </w:pPr>
      <w:r w:rsidRPr="000C75CD">
        <w:rPr>
          <w:rFonts w:cs="Times New Roman"/>
          <w:szCs w:val="22"/>
        </w:rPr>
        <w:t xml:space="preserve">Zhotovitel </w:t>
      </w:r>
      <w:r w:rsidR="00315FBF" w:rsidRPr="000C75CD">
        <w:rPr>
          <w:rFonts w:cs="Times New Roman"/>
          <w:szCs w:val="22"/>
        </w:rPr>
        <w:t>současně prohlašuje a zaruč</w:t>
      </w:r>
      <w:r w:rsidR="00616C22" w:rsidRPr="000C75CD">
        <w:rPr>
          <w:rFonts w:cs="Times New Roman"/>
          <w:szCs w:val="22"/>
        </w:rPr>
        <w:t xml:space="preserve">uje, že </w:t>
      </w:r>
      <w:r w:rsidRPr="000C75CD">
        <w:rPr>
          <w:rFonts w:cs="Times New Roman"/>
          <w:szCs w:val="22"/>
        </w:rPr>
        <w:t>před podpisem této Smlouvy:</w:t>
      </w:r>
    </w:p>
    <w:p w14:paraId="5E771AD0" w14:textId="0CE0EA4D" w:rsidR="004C5BF1" w:rsidRPr="000C75CD" w:rsidRDefault="004C5BF1" w:rsidP="00B12E42">
      <w:pPr>
        <w:pStyle w:val="Claneka"/>
        <w:rPr>
          <w:szCs w:val="22"/>
        </w:rPr>
      </w:pPr>
      <w:r w:rsidRPr="000C75CD">
        <w:rPr>
          <w:szCs w:val="22"/>
        </w:rPr>
        <w:t>pečlivě překontroloval</w:t>
      </w:r>
      <w:r w:rsidR="009079C7" w:rsidRPr="000C75CD">
        <w:rPr>
          <w:szCs w:val="22"/>
        </w:rPr>
        <w:t xml:space="preserve"> </w:t>
      </w:r>
      <w:r w:rsidR="00990FD0" w:rsidRPr="000C75CD">
        <w:rPr>
          <w:szCs w:val="22"/>
        </w:rPr>
        <w:t>M</w:t>
      </w:r>
      <w:r w:rsidR="009079C7" w:rsidRPr="000C75CD">
        <w:rPr>
          <w:szCs w:val="22"/>
        </w:rPr>
        <w:t xml:space="preserve">ísto plnění </w:t>
      </w:r>
      <w:r w:rsidR="00990FD0" w:rsidRPr="000C75CD">
        <w:rPr>
          <w:szCs w:val="22"/>
        </w:rPr>
        <w:t>(jak je toto definováno</w:t>
      </w:r>
      <w:r w:rsidR="00BA0C87" w:rsidRPr="000C75CD">
        <w:rPr>
          <w:szCs w:val="22"/>
        </w:rPr>
        <w:t xml:space="preserve"> </w:t>
      </w:r>
      <w:r w:rsidR="008403EF" w:rsidRPr="000C75CD">
        <w:rPr>
          <w:szCs w:val="22"/>
        </w:rPr>
        <w:t xml:space="preserve">níže </w:t>
      </w:r>
      <w:r w:rsidR="00BA0C87" w:rsidRPr="000C75CD">
        <w:rPr>
          <w:szCs w:val="22"/>
        </w:rPr>
        <w:t xml:space="preserve">v článku </w:t>
      </w:r>
      <w:r w:rsidR="00A81C32" w:rsidRPr="000C75CD">
        <w:rPr>
          <w:szCs w:val="22"/>
        </w:rPr>
        <w:fldChar w:fldCharType="begin"/>
      </w:r>
      <w:r w:rsidR="00A81C32" w:rsidRPr="000C75CD">
        <w:rPr>
          <w:szCs w:val="22"/>
        </w:rPr>
        <w:instrText xml:space="preserve"> REF _Ref136344600 \r \h </w:instrText>
      </w:r>
      <w:r w:rsidR="008403EF" w:rsidRPr="000C75CD">
        <w:rPr>
          <w:szCs w:val="22"/>
        </w:rPr>
        <w:instrText xml:space="preserve"> \* MERGEFORMAT </w:instrText>
      </w:r>
      <w:r w:rsidR="00A81C32" w:rsidRPr="000C75CD">
        <w:rPr>
          <w:szCs w:val="22"/>
        </w:rPr>
      </w:r>
      <w:r w:rsidR="00A81C32" w:rsidRPr="000C75CD">
        <w:rPr>
          <w:szCs w:val="22"/>
        </w:rPr>
        <w:fldChar w:fldCharType="separate"/>
      </w:r>
      <w:r w:rsidR="002A5B46">
        <w:rPr>
          <w:szCs w:val="22"/>
        </w:rPr>
        <w:t>4.1</w:t>
      </w:r>
      <w:r w:rsidR="00A81C32" w:rsidRPr="000C75CD">
        <w:rPr>
          <w:szCs w:val="22"/>
        </w:rPr>
        <w:fldChar w:fldCharType="end"/>
      </w:r>
      <w:r w:rsidR="00A81C32" w:rsidRPr="000C75CD">
        <w:rPr>
          <w:szCs w:val="22"/>
        </w:rPr>
        <w:t xml:space="preserve"> této Smlouvy</w:t>
      </w:r>
      <w:r w:rsidR="008403EF" w:rsidRPr="000C75CD">
        <w:rPr>
          <w:szCs w:val="22"/>
        </w:rPr>
        <w:t>)</w:t>
      </w:r>
      <w:r w:rsidR="000A3EFB" w:rsidRPr="000C75CD">
        <w:rPr>
          <w:szCs w:val="22"/>
        </w:rPr>
        <w:t xml:space="preserve"> </w:t>
      </w:r>
      <w:r w:rsidR="00F36900" w:rsidRPr="000C75CD">
        <w:rPr>
          <w:szCs w:val="22"/>
        </w:rPr>
        <w:t>a konkrétní místo provádění Díla, včetně</w:t>
      </w:r>
      <w:r w:rsidRPr="000C75CD">
        <w:rPr>
          <w:szCs w:val="22"/>
        </w:rPr>
        <w:t>, přilehl</w:t>
      </w:r>
      <w:r w:rsidR="00F36900" w:rsidRPr="000C75CD">
        <w:rPr>
          <w:szCs w:val="22"/>
        </w:rPr>
        <w:t>ých</w:t>
      </w:r>
      <w:r w:rsidRPr="000C75CD">
        <w:rPr>
          <w:szCs w:val="22"/>
        </w:rPr>
        <w:t xml:space="preserve"> prostor a přístupov</w:t>
      </w:r>
      <w:r w:rsidR="00F36900" w:rsidRPr="000C75CD">
        <w:rPr>
          <w:szCs w:val="22"/>
        </w:rPr>
        <w:t>ých</w:t>
      </w:r>
      <w:r w:rsidRPr="000C75CD">
        <w:rPr>
          <w:szCs w:val="22"/>
        </w:rPr>
        <w:t xml:space="preserve"> cest</w:t>
      </w:r>
      <w:r w:rsidR="00F36900" w:rsidRPr="000C75CD">
        <w:rPr>
          <w:szCs w:val="22"/>
        </w:rPr>
        <w:t>,</w:t>
      </w:r>
      <w:r w:rsidRPr="000C75CD">
        <w:rPr>
          <w:szCs w:val="22"/>
        </w:rPr>
        <w:t xml:space="preserve"> a provedl přiměřená šetření za účelem získání dostatečných informací o všech okolních, pracovních a</w:t>
      </w:r>
      <w:r w:rsidR="000F6A6A" w:rsidRPr="000C75CD">
        <w:rPr>
          <w:szCs w:val="22"/>
        </w:rPr>
        <w:t> </w:t>
      </w:r>
      <w:r w:rsidRPr="000C75CD">
        <w:rPr>
          <w:szCs w:val="22"/>
        </w:rPr>
        <w:t>právních podmínkách a všech dalších místních či jiných podmínkách a</w:t>
      </w:r>
      <w:r w:rsidR="008403EF" w:rsidRPr="000C75CD">
        <w:rPr>
          <w:szCs w:val="22"/>
        </w:rPr>
        <w:t> </w:t>
      </w:r>
      <w:r w:rsidRPr="000C75CD">
        <w:rPr>
          <w:szCs w:val="22"/>
        </w:rPr>
        <w:t xml:space="preserve">faktorech, které ovlivňují </w:t>
      </w:r>
      <w:r w:rsidR="009079C7" w:rsidRPr="000C75CD">
        <w:rPr>
          <w:szCs w:val="22"/>
        </w:rPr>
        <w:t>Cenu</w:t>
      </w:r>
      <w:r w:rsidRPr="000C75CD">
        <w:rPr>
          <w:szCs w:val="22"/>
        </w:rPr>
        <w:t xml:space="preserve"> </w:t>
      </w:r>
      <w:r w:rsidR="002E7CAB" w:rsidRPr="000C75CD">
        <w:rPr>
          <w:szCs w:val="22"/>
        </w:rPr>
        <w:t>Díla, Cenu Servisu,</w:t>
      </w:r>
      <w:r w:rsidRPr="000C75CD">
        <w:rPr>
          <w:szCs w:val="22"/>
        </w:rPr>
        <w:t xml:space="preserve"> provedení Díla</w:t>
      </w:r>
      <w:r w:rsidR="002E7CAB" w:rsidRPr="000C75CD">
        <w:rPr>
          <w:szCs w:val="22"/>
        </w:rPr>
        <w:t xml:space="preserve"> a provádění Servisu</w:t>
      </w:r>
      <w:r w:rsidR="007329C9">
        <w:rPr>
          <w:szCs w:val="22"/>
        </w:rPr>
        <w:t>, což mu bez dalšího umožňuje provést Dílo</w:t>
      </w:r>
      <w:r w:rsidRPr="000C75CD">
        <w:rPr>
          <w:szCs w:val="22"/>
        </w:rPr>
        <w:t xml:space="preserve">; </w:t>
      </w:r>
    </w:p>
    <w:p w14:paraId="1A4C8125" w14:textId="18C59878" w:rsidR="004C5BF1" w:rsidRPr="000C75CD" w:rsidRDefault="004C5BF1" w:rsidP="00B12E42">
      <w:pPr>
        <w:pStyle w:val="Claneka"/>
        <w:rPr>
          <w:szCs w:val="22"/>
        </w:rPr>
      </w:pPr>
      <w:bookmarkStart w:id="4" w:name="_Ref207878428"/>
      <w:r w:rsidRPr="000C75CD">
        <w:rPr>
          <w:szCs w:val="22"/>
        </w:rPr>
        <w:lastRenderedPageBreak/>
        <w:t>řádně a detailně zkontroloval všechny dokumenty a podklady předané mu</w:t>
      </w:r>
      <w:r w:rsidR="003A495A" w:rsidRPr="000C75CD">
        <w:rPr>
          <w:szCs w:val="22"/>
        </w:rPr>
        <w:t> </w:t>
      </w:r>
      <w:r w:rsidRPr="000C75CD">
        <w:rPr>
          <w:szCs w:val="22"/>
        </w:rPr>
        <w:t>Objednavatelem</w:t>
      </w:r>
      <w:r w:rsidR="003E454F" w:rsidRPr="000C75CD">
        <w:rPr>
          <w:szCs w:val="22"/>
        </w:rPr>
        <w:t>, včetně Zadávací dokumentace</w:t>
      </w:r>
      <w:r w:rsidR="00B649D2" w:rsidRPr="000C75CD">
        <w:rPr>
          <w:szCs w:val="22"/>
        </w:rPr>
        <w:t>,</w:t>
      </w:r>
      <w:r w:rsidRPr="000C75CD">
        <w:rPr>
          <w:szCs w:val="22"/>
        </w:rPr>
        <w:t xml:space="preserve"> nebo tvořící přílohy </w:t>
      </w:r>
      <w:r w:rsidR="006D62AA" w:rsidRPr="000C75CD">
        <w:rPr>
          <w:szCs w:val="22"/>
        </w:rPr>
        <w:t xml:space="preserve">této </w:t>
      </w:r>
      <w:r w:rsidRPr="000C75CD">
        <w:rPr>
          <w:szCs w:val="22"/>
        </w:rPr>
        <w:t>Smlouvy v rozsahu, v jakém bylo možné z</w:t>
      </w:r>
      <w:r w:rsidR="003A495A" w:rsidRPr="000C75CD">
        <w:rPr>
          <w:szCs w:val="22"/>
        </w:rPr>
        <w:t> </w:t>
      </w:r>
      <w:r w:rsidRPr="000C75CD">
        <w:rPr>
          <w:szCs w:val="22"/>
        </w:rPr>
        <w:t>objektivního hlediska zjistit případné nedostatky či vady předaných podkladů Zhotovitelem i při vynaložení veškeré odbornosti a péče, a zároveň se zavazuje na jejich základě Dílo zhotovovat</w:t>
      </w:r>
      <w:r w:rsidR="00B649D2" w:rsidRPr="000C75CD">
        <w:rPr>
          <w:szCs w:val="22"/>
        </w:rPr>
        <w:t>.</w:t>
      </w:r>
      <w:bookmarkEnd w:id="4"/>
    </w:p>
    <w:p w14:paraId="09C5992C" w14:textId="681E3ED8" w:rsidR="004E5C6C" w:rsidRPr="000C75CD" w:rsidRDefault="005C01C0" w:rsidP="004E5C6C">
      <w:pPr>
        <w:pStyle w:val="Clanek11"/>
        <w:rPr>
          <w:rFonts w:cs="Times New Roman"/>
          <w:szCs w:val="22"/>
        </w:rPr>
      </w:pPr>
      <w:r w:rsidRPr="000C75CD">
        <w:rPr>
          <w:rFonts w:cs="Times New Roman"/>
          <w:szCs w:val="22"/>
        </w:rPr>
        <w:t>Zhotovitel dále prohlašuje, že disponuje veškerými povoleními a certifikacemi, které jej opravňují k provádění prací nezbytných pro řádné a včasné provedení Díla.</w:t>
      </w:r>
    </w:p>
    <w:p w14:paraId="35677A5E" w14:textId="2DF12319" w:rsidR="003E1ED1" w:rsidRPr="000C75CD" w:rsidRDefault="003E1ED1" w:rsidP="007329C9">
      <w:pPr>
        <w:pStyle w:val="Clanek11"/>
        <w:shd w:val="clear" w:color="auto" w:fill="FFFFFF"/>
        <w:spacing w:before="0"/>
        <w:rPr>
          <w:rFonts w:cs="Times New Roman"/>
          <w:szCs w:val="22"/>
        </w:rPr>
      </w:pPr>
      <w:bookmarkStart w:id="5" w:name="_Ref149742480"/>
      <w:r w:rsidRPr="000C75CD">
        <w:rPr>
          <w:rFonts w:cs="Times New Roman"/>
          <w:szCs w:val="22"/>
        </w:rPr>
        <w:t xml:space="preserve">Zhotovitel bere dále na vědomí, že Objednatel má v úmyslu na předmět této Smlouvy čerpat dotační prostředky Evropské unie v rámci </w:t>
      </w:r>
      <w:r w:rsidR="002C1E93" w:rsidRPr="000C75CD">
        <w:rPr>
          <w:rFonts w:cs="Times New Roman"/>
          <w:szCs w:val="22"/>
        </w:rPr>
        <w:t>O</w:t>
      </w:r>
      <w:r w:rsidR="00F305A3" w:rsidRPr="000C75CD">
        <w:rPr>
          <w:rFonts w:cs="Times New Roman"/>
          <w:szCs w:val="22"/>
        </w:rPr>
        <w:t>peračního programu Technologie a aplikace pro konkurenceschopnost</w:t>
      </w:r>
      <w:r w:rsidR="00AC7335" w:rsidRPr="000C75CD">
        <w:rPr>
          <w:rFonts w:cs="Times New Roman"/>
          <w:szCs w:val="22"/>
        </w:rPr>
        <w:t xml:space="preserve"> (OP TAK)</w:t>
      </w:r>
      <w:r w:rsidRPr="000C75CD">
        <w:rPr>
          <w:rFonts w:cs="Times New Roman"/>
          <w:szCs w:val="22"/>
        </w:rPr>
        <w:t xml:space="preserve">, </w:t>
      </w:r>
      <w:r w:rsidR="00AC7335" w:rsidRPr="000C75CD">
        <w:rPr>
          <w:rFonts w:cs="Times New Roman"/>
          <w:szCs w:val="22"/>
        </w:rPr>
        <w:t>a to za podmínek dílčího programu Úspory energie a jeho výzvy č. II</w:t>
      </w:r>
      <w:r w:rsidRPr="000C75CD">
        <w:rPr>
          <w:rFonts w:cs="Times New Roman"/>
          <w:szCs w:val="22"/>
        </w:rPr>
        <w:t xml:space="preserve">. Zhotovitel se </w:t>
      </w:r>
      <w:r w:rsidR="00AC7335" w:rsidRPr="000C75CD">
        <w:rPr>
          <w:rFonts w:cs="Times New Roman"/>
          <w:szCs w:val="22"/>
        </w:rPr>
        <w:t xml:space="preserve">proto </w:t>
      </w:r>
      <w:r w:rsidRPr="000C75CD">
        <w:rPr>
          <w:rFonts w:cs="Times New Roman"/>
          <w:szCs w:val="22"/>
        </w:rPr>
        <w:t xml:space="preserve">zavazuje </w:t>
      </w:r>
      <w:r w:rsidR="00AC7335" w:rsidRPr="000C75CD">
        <w:rPr>
          <w:rFonts w:cs="Times New Roman"/>
          <w:szCs w:val="22"/>
        </w:rPr>
        <w:t xml:space="preserve">tuto skutečnost respektovat a </w:t>
      </w:r>
      <w:r w:rsidRPr="000C75CD">
        <w:rPr>
          <w:rFonts w:cs="Times New Roman"/>
          <w:szCs w:val="22"/>
        </w:rPr>
        <w:t xml:space="preserve">dodržovat podmínky dle článku </w:t>
      </w:r>
      <w:r w:rsidR="00F305A3" w:rsidRPr="000C75CD">
        <w:rPr>
          <w:rFonts w:cs="Times New Roman"/>
          <w:szCs w:val="22"/>
        </w:rPr>
        <w:fldChar w:fldCharType="begin"/>
      </w:r>
      <w:r w:rsidR="00F305A3" w:rsidRPr="000C75CD">
        <w:rPr>
          <w:rFonts w:cs="Times New Roman"/>
          <w:szCs w:val="22"/>
        </w:rPr>
        <w:instrText xml:space="preserve"> REF _Ref208415616 \w \h </w:instrText>
      </w:r>
      <w:r w:rsidR="001C37B8" w:rsidRPr="000C75CD">
        <w:rPr>
          <w:rFonts w:cs="Times New Roman"/>
          <w:szCs w:val="22"/>
        </w:rPr>
        <w:instrText xml:space="preserve"> \* MERGEFORMAT </w:instrText>
      </w:r>
      <w:r w:rsidR="00F305A3" w:rsidRPr="000C75CD">
        <w:rPr>
          <w:rFonts w:cs="Times New Roman"/>
          <w:szCs w:val="22"/>
        </w:rPr>
      </w:r>
      <w:r w:rsidR="00F305A3" w:rsidRPr="000C75CD">
        <w:rPr>
          <w:rFonts w:cs="Times New Roman"/>
          <w:szCs w:val="22"/>
        </w:rPr>
        <w:fldChar w:fldCharType="separate"/>
      </w:r>
      <w:r w:rsidR="002A5B46">
        <w:rPr>
          <w:rFonts w:cs="Times New Roman"/>
          <w:szCs w:val="22"/>
        </w:rPr>
        <w:t>18</w:t>
      </w:r>
      <w:r w:rsidR="00F305A3" w:rsidRPr="000C75CD">
        <w:rPr>
          <w:rFonts w:cs="Times New Roman"/>
          <w:szCs w:val="22"/>
        </w:rPr>
        <w:fldChar w:fldCharType="end"/>
      </w:r>
      <w:r w:rsidR="007B12F3">
        <w:rPr>
          <w:rFonts w:cs="Times New Roman"/>
          <w:szCs w:val="22"/>
        </w:rPr>
        <w:t xml:space="preserve"> této Smlouvy</w:t>
      </w:r>
      <w:r w:rsidRPr="000C75CD">
        <w:rPr>
          <w:rFonts w:cs="Times New Roman"/>
          <w:szCs w:val="22"/>
        </w:rPr>
        <w:t>.</w:t>
      </w:r>
      <w:bookmarkEnd w:id="5"/>
    </w:p>
    <w:p w14:paraId="5276EB27" w14:textId="06978AE7" w:rsidR="007646B2" w:rsidRPr="000C75CD" w:rsidRDefault="00E4088E" w:rsidP="002F1CE1">
      <w:pPr>
        <w:pStyle w:val="Nadpis1"/>
        <w:keepLines/>
        <w:rPr>
          <w:rFonts w:cs="Times New Roman"/>
          <w:szCs w:val="22"/>
        </w:rPr>
      </w:pPr>
      <w:bookmarkStart w:id="6" w:name="_Ref208402140"/>
      <w:r w:rsidRPr="000C75CD">
        <w:rPr>
          <w:rFonts w:cs="Times New Roman"/>
          <w:szCs w:val="22"/>
        </w:rPr>
        <w:t xml:space="preserve">Podklady k provedení </w:t>
      </w:r>
      <w:r w:rsidR="00B649D2" w:rsidRPr="000C75CD">
        <w:rPr>
          <w:rFonts w:cs="Times New Roman"/>
          <w:szCs w:val="22"/>
        </w:rPr>
        <w:t>Díla</w:t>
      </w:r>
      <w:bookmarkEnd w:id="6"/>
    </w:p>
    <w:p w14:paraId="37281A00" w14:textId="706F35C8" w:rsidR="007646B2" w:rsidRPr="000C75CD" w:rsidRDefault="007646B2" w:rsidP="002F1CE1">
      <w:pPr>
        <w:pStyle w:val="Clanek11"/>
        <w:keepNext/>
        <w:keepLines/>
        <w:widowControl/>
        <w:rPr>
          <w:rFonts w:cs="Times New Roman"/>
          <w:szCs w:val="22"/>
        </w:rPr>
      </w:pPr>
      <w:bookmarkStart w:id="7" w:name="_Ref207819017"/>
      <w:r w:rsidRPr="000C75CD">
        <w:rPr>
          <w:rFonts w:cs="Times New Roman"/>
          <w:szCs w:val="22"/>
        </w:rPr>
        <w:t xml:space="preserve">Objednatel poskytl před podpisem této Smlouvy Zhotoviteli veškerou dokumentaci, kterou měl ke dni podpisu této Smlouvy k dispozici, jakož i veškeré další dokumenty, nákresy, listiny, data a informace, jež se týkají </w:t>
      </w:r>
      <w:r w:rsidR="00275497" w:rsidRPr="000C75CD">
        <w:rPr>
          <w:rFonts w:cs="Times New Roman"/>
          <w:szCs w:val="22"/>
        </w:rPr>
        <w:t>provedení Díla</w:t>
      </w:r>
      <w:r w:rsidRPr="000C75CD">
        <w:rPr>
          <w:rFonts w:cs="Times New Roman"/>
          <w:szCs w:val="22"/>
        </w:rPr>
        <w:t xml:space="preserve"> a které jsou pro </w:t>
      </w:r>
      <w:r w:rsidR="00275497" w:rsidRPr="000C75CD">
        <w:rPr>
          <w:rFonts w:cs="Times New Roman"/>
          <w:szCs w:val="22"/>
        </w:rPr>
        <w:t>provedení Díla potř</w:t>
      </w:r>
      <w:r w:rsidRPr="000C75CD">
        <w:rPr>
          <w:rFonts w:cs="Times New Roman"/>
          <w:szCs w:val="22"/>
        </w:rPr>
        <w:t>ebné. Zhotovitel podpisem této Smlouvy potvrzuje, že mu byly všechny tyto podklady poskytnuty</w:t>
      </w:r>
      <w:r w:rsidR="007329C9">
        <w:rPr>
          <w:rFonts w:cs="Times New Roman"/>
          <w:szCs w:val="22"/>
        </w:rPr>
        <w:t xml:space="preserve"> a považuje je pro provedení Díla za dostatečné</w:t>
      </w:r>
      <w:r w:rsidRPr="000C75CD">
        <w:rPr>
          <w:rFonts w:cs="Times New Roman"/>
          <w:szCs w:val="22"/>
        </w:rPr>
        <w:t>.</w:t>
      </w:r>
      <w:bookmarkEnd w:id="7"/>
    </w:p>
    <w:p w14:paraId="0F30BCAC" w14:textId="05F75CC9" w:rsidR="007646B2" w:rsidRPr="000C75CD" w:rsidRDefault="00F042D8" w:rsidP="007329C9">
      <w:pPr>
        <w:pStyle w:val="Clanek11"/>
        <w:rPr>
          <w:rFonts w:cs="Times New Roman"/>
          <w:szCs w:val="22"/>
        </w:rPr>
      </w:pPr>
      <w:bookmarkStart w:id="8" w:name="_Ref207819040"/>
      <w:r w:rsidRPr="000C75CD">
        <w:rPr>
          <w:rFonts w:cs="Times New Roman"/>
          <w:szCs w:val="22"/>
        </w:rPr>
        <w:t xml:space="preserve">V případě, že </w:t>
      </w:r>
      <w:r w:rsidR="007646B2" w:rsidRPr="000C75CD">
        <w:rPr>
          <w:rFonts w:cs="Times New Roman"/>
          <w:szCs w:val="22"/>
        </w:rPr>
        <w:t>Zhotovitel</w:t>
      </w:r>
      <w:r w:rsidRPr="000C75CD">
        <w:rPr>
          <w:rFonts w:cs="Times New Roman"/>
          <w:szCs w:val="22"/>
        </w:rPr>
        <w:t xml:space="preserve">, i přes jeho prohlášení dle článku </w:t>
      </w:r>
      <w:r w:rsidRPr="000C75CD">
        <w:rPr>
          <w:rFonts w:cs="Times New Roman"/>
          <w:szCs w:val="22"/>
        </w:rPr>
        <w:fldChar w:fldCharType="begin"/>
      </w:r>
      <w:r w:rsidRPr="000C75CD">
        <w:rPr>
          <w:rFonts w:cs="Times New Roman"/>
          <w:szCs w:val="22"/>
        </w:rPr>
        <w:instrText xml:space="preserve"> REF _Ref207878428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2A5B46">
        <w:rPr>
          <w:rFonts w:cs="Times New Roman"/>
          <w:szCs w:val="22"/>
        </w:rPr>
        <w:t>2.2(b)</w:t>
      </w:r>
      <w:r w:rsidRPr="000C75CD">
        <w:rPr>
          <w:rFonts w:cs="Times New Roman"/>
          <w:szCs w:val="22"/>
        </w:rPr>
        <w:fldChar w:fldCharType="end"/>
      </w:r>
      <w:r w:rsidRPr="000C75CD">
        <w:rPr>
          <w:rFonts w:cs="Times New Roman"/>
          <w:szCs w:val="22"/>
        </w:rPr>
        <w:t xml:space="preserve"> této Smlouvy</w:t>
      </w:r>
      <w:r w:rsidR="00273AA9" w:rsidRPr="000C75CD">
        <w:rPr>
          <w:rFonts w:cs="Times New Roman"/>
          <w:szCs w:val="22"/>
        </w:rPr>
        <w:t>,</w:t>
      </w:r>
      <w:r w:rsidRPr="000C75CD">
        <w:rPr>
          <w:rFonts w:cs="Times New Roman"/>
          <w:szCs w:val="22"/>
        </w:rPr>
        <w:t xml:space="preserve"> v průběhu provádění Díla zjistí jakýkoliv</w:t>
      </w:r>
      <w:r w:rsidR="007646B2" w:rsidRPr="000C75CD">
        <w:rPr>
          <w:rFonts w:cs="Times New Roman"/>
          <w:szCs w:val="22"/>
        </w:rPr>
        <w:t xml:space="preserve"> rozpor, nejasnost, chybu, nepřesnost, nekompletnost nebo nedostatečnost </w:t>
      </w:r>
      <w:r w:rsidRPr="000C75CD">
        <w:rPr>
          <w:rFonts w:cs="Times New Roman"/>
          <w:szCs w:val="22"/>
        </w:rPr>
        <w:t>Objednatelem předaných</w:t>
      </w:r>
      <w:r w:rsidR="007646B2" w:rsidRPr="000C75CD">
        <w:rPr>
          <w:rFonts w:cs="Times New Roman"/>
          <w:szCs w:val="22"/>
        </w:rPr>
        <w:t xml:space="preserve"> podkladů, která má nebo by mohla mít vliv na řádné a</w:t>
      </w:r>
      <w:r w:rsidR="00201A3E" w:rsidRPr="000C75CD">
        <w:rPr>
          <w:rFonts w:cs="Times New Roman"/>
          <w:szCs w:val="22"/>
        </w:rPr>
        <w:t> </w:t>
      </w:r>
      <w:r w:rsidR="007646B2" w:rsidRPr="000C75CD">
        <w:rPr>
          <w:rFonts w:cs="Times New Roman"/>
          <w:szCs w:val="22"/>
        </w:rPr>
        <w:t xml:space="preserve">včasné </w:t>
      </w:r>
      <w:r w:rsidR="004F1469" w:rsidRPr="000C75CD">
        <w:rPr>
          <w:rFonts w:cs="Times New Roman"/>
          <w:szCs w:val="22"/>
        </w:rPr>
        <w:t>provedení Díla</w:t>
      </w:r>
      <w:r w:rsidR="007646B2" w:rsidRPr="000C75CD">
        <w:rPr>
          <w:rFonts w:cs="Times New Roman"/>
          <w:szCs w:val="22"/>
        </w:rPr>
        <w:t xml:space="preserve">, funkčnost </w:t>
      </w:r>
      <w:r w:rsidR="00A3250B" w:rsidRPr="000C75CD">
        <w:rPr>
          <w:rFonts w:cs="Times New Roman"/>
          <w:szCs w:val="22"/>
        </w:rPr>
        <w:t>Zařízení</w:t>
      </w:r>
      <w:r w:rsidR="007646B2" w:rsidRPr="000C75CD">
        <w:rPr>
          <w:rFonts w:cs="Times New Roman"/>
          <w:szCs w:val="22"/>
        </w:rPr>
        <w:t>, smluvně určený standard nebo Cenu</w:t>
      </w:r>
      <w:r w:rsidR="002E7CAB" w:rsidRPr="000C75CD">
        <w:rPr>
          <w:rFonts w:cs="Times New Roman"/>
          <w:szCs w:val="22"/>
        </w:rPr>
        <w:t xml:space="preserve"> Díla či Cenu Servisu</w:t>
      </w:r>
      <w:r w:rsidR="00201A3E" w:rsidRPr="000C75CD">
        <w:rPr>
          <w:rFonts w:cs="Times New Roman"/>
          <w:szCs w:val="22"/>
        </w:rPr>
        <w:t>, pak je povinen bez zbytečného odkladu písemně upozornit Objednatele</w:t>
      </w:r>
      <w:bookmarkEnd w:id="8"/>
      <w:r w:rsidR="00F118B9" w:rsidRPr="000C75CD">
        <w:rPr>
          <w:rFonts w:cs="Times New Roman"/>
          <w:szCs w:val="22"/>
        </w:rPr>
        <w:t xml:space="preserve">. </w:t>
      </w:r>
      <w:r w:rsidR="007646B2" w:rsidRPr="000C75CD">
        <w:rPr>
          <w:rFonts w:cs="Times New Roman"/>
          <w:szCs w:val="22"/>
        </w:rPr>
        <w:t xml:space="preserve">Neupozorní-li Zhotovitel na </w:t>
      </w:r>
      <w:r w:rsidR="00F118B9" w:rsidRPr="000C75CD">
        <w:rPr>
          <w:rFonts w:cs="Times New Roman"/>
          <w:szCs w:val="22"/>
        </w:rPr>
        <w:t xml:space="preserve">tyto </w:t>
      </w:r>
      <w:r w:rsidR="007646B2" w:rsidRPr="000C75CD">
        <w:rPr>
          <w:rFonts w:cs="Times New Roman"/>
          <w:szCs w:val="22"/>
        </w:rPr>
        <w:t xml:space="preserve">skutečnosti </w:t>
      </w:r>
      <w:r w:rsidR="00F118B9" w:rsidRPr="000C75CD">
        <w:rPr>
          <w:rFonts w:cs="Times New Roman"/>
          <w:szCs w:val="22"/>
        </w:rPr>
        <w:t>Objednatele</w:t>
      </w:r>
      <w:r w:rsidR="007646B2" w:rsidRPr="000C75CD">
        <w:rPr>
          <w:rFonts w:cs="Times New Roman"/>
          <w:szCs w:val="22"/>
        </w:rPr>
        <w:t>, ačkoliv o nich věděl nebo při vynaložení odborné péče vědět měl, odpovídá za veškerou tím vzniklou újmu, včetně jakýchkoli vad</w:t>
      </w:r>
      <w:r w:rsidR="009070E0" w:rsidRPr="000C75CD">
        <w:rPr>
          <w:rFonts w:cs="Times New Roman"/>
          <w:szCs w:val="22"/>
        </w:rPr>
        <w:t xml:space="preserve"> Zařízení</w:t>
      </w:r>
      <w:r w:rsidR="007646B2" w:rsidRPr="000C75CD">
        <w:rPr>
          <w:rFonts w:cs="Times New Roman"/>
          <w:szCs w:val="22"/>
        </w:rPr>
        <w:t xml:space="preserve">, prodlení nebo zvýšení nákladů na </w:t>
      </w:r>
      <w:r w:rsidR="00F118B9" w:rsidRPr="000C75CD">
        <w:rPr>
          <w:rFonts w:cs="Times New Roman"/>
          <w:szCs w:val="22"/>
        </w:rPr>
        <w:t>provedení Díla</w:t>
      </w:r>
      <w:r w:rsidR="007329C9">
        <w:rPr>
          <w:rFonts w:cs="Times New Roman"/>
          <w:szCs w:val="22"/>
        </w:rPr>
        <w:t>, a tuto újmu se zavazuje Objednateli uhradit</w:t>
      </w:r>
      <w:r w:rsidR="007646B2" w:rsidRPr="000C75CD">
        <w:rPr>
          <w:rFonts w:cs="Times New Roman"/>
          <w:szCs w:val="22"/>
        </w:rPr>
        <w:t>.</w:t>
      </w:r>
    </w:p>
    <w:p w14:paraId="729BCF5A" w14:textId="6D02DAB6" w:rsidR="004C5BF1" w:rsidRPr="000C75CD" w:rsidRDefault="00E4088E" w:rsidP="000F6A6A">
      <w:pPr>
        <w:pStyle w:val="Nadpis1"/>
        <w:rPr>
          <w:rFonts w:cs="Times New Roman"/>
          <w:szCs w:val="22"/>
        </w:rPr>
      </w:pPr>
      <w:bookmarkStart w:id="9" w:name="_Ref207819401"/>
      <w:r w:rsidRPr="000C75CD">
        <w:rPr>
          <w:rFonts w:cs="Times New Roman"/>
          <w:szCs w:val="22"/>
        </w:rPr>
        <w:t>Způsob a doba provádění Díla</w:t>
      </w:r>
      <w:bookmarkEnd w:id="9"/>
    </w:p>
    <w:p w14:paraId="788371EC" w14:textId="01C86B9B" w:rsidR="00A81C32" w:rsidRPr="000C75CD" w:rsidRDefault="00A81C32" w:rsidP="00A81C32">
      <w:pPr>
        <w:pStyle w:val="Clanek11"/>
        <w:rPr>
          <w:rFonts w:cs="Times New Roman"/>
          <w:b/>
          <w:szCs w:val="22"/>
        </w:rPr>
      </w:pPr>
      <w:bookmarkStart w:id="10" w:name="_Ref136344600"/>
      <w:r w:rsidRPr="000C75CD">
        <w:rPr>
          <w:rFonts w:cs="Times New Roman"/>
          <w:szCs w:val="22"/>
        </w:rPr>
        <w:t>Strany se dohodly, že Dílo</w:t>
      </w:r>
      <w:r w:rsidR="009D7A75" w:rsidRPr="000C75CD">
        <w:rPr>
          <w:rFonts w:cs="Times New Roman"/>
          <w:szCs w:val="22"/>
        </w:rPr>
        <w:t xml:space="preserve"> (</w:t>
      </w:r>
      <w:r w:rsidR="002A51A9" w:rsidRPr="000C75CD">
        <w:rPr>
          <w:rFonts w:cs="Times New Roman"/>
          <w:szCs w:val="22"/>
        </w:rPr>
        <w:t>zejména Zařízení)</w:t>
      </w:r>
      <w:r w:rsidRPr="000C75CD">
        <w:rPr>
          <w:rFonts w:cs="Times New Roman"/>
          <w:szCs w:val="22"/>
        </w:rPr>
        <w:t xml:space="preserve"> bude provedeno v prostorách Objednatele na adrese sídla Objednatele („</w:t>
      </w:r>
      <w:r w:rsidRPr="000C75CD">
        <w:rPr>
          <w:rFonts w:cs="Times New Roman"/>
          <w:b/>
          <w:szCs w:val="22"/>
        </w:rPr>
        <w:t>Místo plnění</w:t>
      </w:r>
      <w:r w:rsidRPr="000C75CD">
        <w:rPr>
          <w:rFonts w:cs="Times New Roman"/>
          <w:szCs w:val="22"/>
        </w:rPr>
        <w:t>“).</w:t>
      </w:r>
      <w:bookmarkEnd w:id="10"/>
      <w:r w:rsidR="00D03F86" w:rsidRPr="000C75CD">
        <w:rPr>
          <w:rFonts w:cs="Times New Roman"/>
          <w:szCs w:val="22"/>
        </w:rPr>
        <w:t xml:space="preserve"> Všechna Zařízení je tak Zhotovitel povinen dodat a</w:t>
      </w:r>
      <w:r w:rsidR="003E7E1B" w:rsidRPr="000C75CD">
        <w:rPr>
          <w:rFonts w:cs="Times New Roman"/>
          <w:szCs w:val="22"/>
        </w:rPr>
        <w:t> </w:t>
      </w:r>
      <w:r w:rsidR="00D03F86" w:rsidRPr="000C75CD">
        <w:rPr>
          <w:rFonts w:cs="Times New Roman"/>
          <w:szCs w:val="22"/>
        </w:rPr>
        <w:t>násle</w:t>
      </w:r>
      <w:r w:rsidR="00021FD6" w:rsidRPr="000C75CD">
        <w:rPr>
          <w:rFonts w:cs="Times New Roman"/>
          <w:szCs w:val="22"/>
        </w:rPr>
        <w:t xml:space="preserve">dně zprovozni v Místě plnění. </w:t>
      </w:r>
    </w:p>
    <w:p w14:paraId="455B0D67" w14:textId="43C4DFF8" w:rsidR="003743A2" w:rsidRPr="000C75CD" w:rsidRDefault="009C637C" w:rsidP="00B12E42">
      <w:pPr>
        <w:pStyle w:val="Clanek11"/>
        <w:keepNext/>
        <w:keepLines/>
        <w:rPr>
          <w:rFonts w:cs="Times New Roman"/>
          <w:szCs w:val="22"/>
        </w:rPr>
      </w:pPr>
      <w:r w:rsidRPr="000C75CD">
        <w:rPr>
          <w:rFonts w:cs="Times New Roman"/>
          <w:szCs w:val="22"/>
        </w:rPr>
        <w:t xml:space="preserve">Zhotovitel je povinen provádět Dílo (resp. jeho příslušnou část) řádně, poctivě a s odbornou péčí tak, aby </w:t>
      </w:r>
      <w:r w:rsidR="00311E34" w:rsidRPr="000C75CD">
        <w:rPr>
          <w:rFonts w:cs="Times New Roman"/>
          <w:szCs w:val="22"/>
        </w:rPr>
        <w:t xml:space="preserve">jeho </w:t>
      </w:r>
      <w:r w:rsidRPr="000C75CD">
        <w:rPr>
          <w:rFonts w:cs="Times New Roman"/>
          <w:szCs w:val="22"/>
        </w:rPr>
        <w:t xml:space="preserve">jednotlivé </w:t>
      </w:r>
      <w:r w:rsidR="00377365" w:rsidRPr="000C75CD">
        <w:rPr>
          <w:rFonts w:cs="Times New Roman"/>
          <w:szCs w:val="22"/>
        </w:rPr>
        <w:t xml:space="preserve">částí </w:t>
      </w:r>
      <w:r w:rsidR="00311E34" w:rsidRPr="000C75CD">
        <w:rPr>
          <w:rFonts w:cs="Times New Roman"/>
          <w:szCs w:val="22"/>
        </w:rPr>
        <w:t xml:space="preserve">a </w:t>
      </w:r>
      <w:r w:rsidR="00377365" w:rsidRPr="000C75CD">
        <w:rPr>
          <w:rFonts w:cs="Times New Roman"/>
          <w:szCs w:val="22"/>
        </w:rPr>
        <w:t>Díl</w:t>
      </w:r>
      <w:r w:rsidR="00311E34" w:rsidRPr="000C75CD">
        <w:rPr>
          <w:rFonts w:cs="Times New Roman"/>
          <w:szCs w:val="22"/>
        </w:rPr>
        <w:t>o jako celek</w:t>
      </w:r>
      <w:r w:rsidRPr="000C75CD">
        <w:rPr>
          <w:rFonts w:cs="Times New Roman"/>
          <w:szCs w:val="22"/>
        </w:rPr>
        <w:t xml:space="preserve"> byly </w:t>
      </w:r>
      <w:r w:rsidR="00311E34" w:rsidRPr="000C75CD">
        <w:rPr>
          <w:rFonts w:cs="Times New Roman"/>
          <w:szCs w:val="22"/>
        </w:rPr>
        <w:t>provedeny</w:t>
      </w:r>
      <w:r w:rsidRPr="000C75CD">
        <w:rPr>
          <w:rFonts w:cs="Times New Roman"/>
          <w:szCs w:val="22"/>
        </w:rPr>
        <w:t xml:space="preserve"> v souladu s harmonogramem tvořícím </w:t>
      </w:r>
      <w:r w:rsidRPr="000C75CD">
        <w:rPr>
          <w:rFonts w:cs="Times New Roman"/>
          <w:b/>
          <w:bCs w:val="0"/>
          <w:szCs w:val="22"/>
        </w:rPr>
        <w:t xml:space="preserve">Přílohu č. </w:t>
      </w:r>
      <w:r w:rsidR="00711273">
        <w:rPr>
          <w:rFonts w:cs="Times New Roman"/>
          <w:b/>
          <w:bCs w:val="0"/>
          <w:szCs w:val="22"/>
        </w:rPr>
        <w:t>3</w:t>
      </w:r>
      <w:r w:rsidR="00177E8F" w:rsidRPr="000C75CD">
        <w:rPr>
          <w:rFonts w:cs="Times New Roman"/>
          <w:szCs w:val="22"/>
        </w:rPr>
        <w:t xml:space="preserve"> </w:t>
      </w:r>
      <w:r w:rsidRPr="000C75CD">
        <w:rPr>
          <w:rFonts w:cs="Times New Roman"/>
          <w:szCs w:val="22"/>
        </w:rPr>
        <w:t>této Smlouvy („</w:t>
      </w:r>
      <w:r w:rsidRPr="000C75CD">
        <w:rPr>
          <w:rFonts w:cs="Times New Roman"/>
          <w:b/>
          <w:bCs w:val="0"/>
          <w:szCs w:val="22"/>
        </w:rPr>
        <w:t>Harmonogram</w:t>
      </w:r>
      <w:r w:rsidRPr="000C75CD">
        <w:rPr>
          <w:rFonts w:cs="Times New Roman"/>
          <w:szCs w:val="22"/>
        </w:rPr>
        <w:t>“).</w:t>
      </w:r>
      <w:r w:rsidR="003E7E1B" w:rsidRPr="000C75CD">
        <w:rPr>
          <w:rFonts w:cs="Times New Roman"/>
          <w:szCs w:val="22"/>
        </w:rPr>
        <w:t xml:space="preserve"> Nejzazším termínem pro provedení Díla jako celku je </w:t>
      </w:r>
      <w:r w:rsidR="004907CB">
        <w:rPr>
          <w:rFonts w:cs="Times New Roman"/>
          <w:szCs w:val="22"/>
        </w:rPr>
        <w:t xml:space="preserve">210 kalendářních dnů od </w:t>
      </w:r>
      <w:r w:rsidR="005749D8">
        <w:rPr>
          <w:rFonts w:cs="Times New Roman"/>
          <w:szCs w:val="22"/>
        </w:rPr>
        <w:t>uzavření</w:t>
      </w:r>
      <w:r w:rsidR="004907CB">
        <w:rPr>
          <w:rFonts w:cs="Times New Roman"/>
          <w:szCs w:val="22"/>
        </w:rPr>
        <w:t xml:space="preserve"> Smlouvy</w:t>
      </w:r>
      <w:r w:rsidR="003E7E1B" w:rsidRPr="000C75CD">
        <w:rPr>
          <w:rFonts w:cs="Times New Roman"/>
          <w:b/>
          <w:szCs w:val="22"/>
        </w:rPr>
        <w:t>.</w:t>
      </w:r>
    </w:p>
    <w:p w14:paraId="45F0F7FA" w14:textId="74B70EA0" w:rsidR="006A6B14" w:rsidRPr="000C75CD" w:rsidRDefault="006A6B14" w:rsidP="006A6B14">
      <w:pPr>
        <w:pStyle w:val="Clanek11"/>
        <w:rPr>
          <w:rFonts w:cs="Times New Roman"/>
          <w:szCs w:val="22"/>
        </w:rPr>
      </w:pPr>
      <w:bookmarkStart w:id="11" w:name="_Ref171342859"/>
      <w:r w:rsidRPr="000C75CD">
        <w:rPr>
          <w:rFonts w:cs="Times New Roman"/>
          <w:szCs w:val="22"/>
        </w:rPr>
        <w:t>Zařízení budou dodána s dodací podmínkou DDP (INCOTERMS 2024), Kostelec 60, 588</w:t>
      </w:r>
      <w:r w:rsidR="00901114" w:rsidRPr="000C75CD">
        <w:rPr>
          <w:rFonts w:cs="Times New Roman"/>
          <w:szCs w:val="22"/>
        </w:rPr>
        <w:t> </w:t>
      </w:r>
      <w:r w:rsidRPr="000C75CD">
        <w:rPr>
          <w:rFonts w:cs="Times New Roman"/>
          <w:szCs w:val="22"/>
        </w:rPr>
        <w:t>61</w:t>
      </w:r>
      <w:r w:rsidR="00901114" w:rsidRPr="000C75CD">
        <w:rPr>
          <w:rFonts w:cs="Times New Roman"/>
          <w:szCs w:val="22"/>
        </w:rPr>
        <w:t> </w:t>
      </w:r>
      <w:r w:rsidRPr="000C75CD">
        <w:rPr>
          <w:rFonts w:cs="Times New Roman"/>
          <w:szCs w:val="22"/>
        </w:rPr>
        <w:t>Kostelec, Česká republika, v souladu s Harmonogramem. Zhotovitel je oprávněn dodat Objednateli Zařízení před termínem uvedeným v Harmonogramu pouze s předchozím písemným souhlasem Objednatele.</w:t>
      </w:r>
      <w:bookmarkEnd w:id="11"/>
    </w:p>
    <w:p w14:paraId="47F849BA" w14:textId="675B9AEC" w:rsidR="00CC6C84" w:rsidRPr="000C75CD" w:rsidRDefault="00CC6C84" w:rsidP="002F1CE1">
      <w:pPr>
        <w:pStyle w:val="Clanek11"/>
        <w:widowControl/>
        <w:rPr>
          <w:rFonts w:cs="Times New Roman"/>
          <w:szCs w:val="22"/>
        </w:rPr>
      </w:pPr>
      <w:r w:rsidRPr="000C75CD">
        <w:rPr>
          <w:rFonts w:cs="Times New Roman"/>
          <w:szCs w:val="22"/>
        </w:rPr>
        <w:t>Jakákoli změna Harmonogramu je přípustná výhradně na základě předchozího písemného souhlasu Objednatele nebo na základě jeho písemného pokynu vydaného v souladu s touto Smlouvou</w:t>
      </w:r>
      <w:r w:rsidR="007329C9">
        <w:rPr>
          <w:rFonts w:cs="Times New Roman"/>
          <w:szCs w:val="22"/>
        </w:rPr>
        <w:t xml:space="preserve">, to vše v listinné formě </w:t>
      </w:r>
      <w:r w:rsidRPr="000C75CD">
        <w:rPr>
          <w:rFonts w:cs="Times New Roman"/>
          <w:szCs w:val="22"/>
        </w:rPr>
        <w:t xml:space="preserve">. Zhotovitel není oprávněn jednostranně prodloužit či jinak měnit Harmonogram, a to ani z důvodu kapacitních omezení či nedostupnosti jeho </w:t>
      </w:r>
      <w:r w:rsidR="00B17932" w:rsidRPr="000C75CD">
        <w:rPr>
          <w:rFonts w:cs="Times New Roman"/>
          <w:szCs w:val="22"/>
        </w:rPr>
        <w:t>pod</w:t>
      </w:r>
      <w:r w:rsidRPr="000C75CD">
        <w:rPr>
          <w:rFonts w:cs="Times New Roman"/>
          <w:szCs w:val="22"/>
        </w:rPr>
        <w:t>dodavatelů.</w:t>
      </w:r>
    </w:p>
    <w:p w14:paraId="1F601D11" w14:textId="53FC9652" w:rsidR="00486C83" w:rsidRPr="000C75CD" w:rsidRDefault="0006001C" w:rsidP="002F1CE1">
      <w:pPr>
        <w:pStyle w:val="Clanek11"/>
        <w:widowControl/>
        <w:rPr>
          <w:rFonts w:cs="Times New Roman"/>
          <w:szCs w:val="22"/>
        </w:rPr>
      </w:pPr>
      <w:r w:rsidRPr="000C75CD">
        <w:rPr>
          <w:rFonts w:cs="Times New Roman"/>
          <w:szCs w:val="22"/>
        </w:rPr>
        <w:t>Zhotovitel je povinen organizovat a řídit provádění Díla (resp. jeho příslušné části) tak, aby bylo možné dosáhnout všech milníků stanovených v Harmonogramu a zajistit jejich řádné dokončení. Při provádění Díla je Zhotovitel povinen postupovat s náležitou odbornou péčí, v souladu s touto Smlouvou a oprávněnými pokyny Objednatele</w:t>
      </w:r>
      <w:r w:rsidR="00486C83" w:rsidRPr="000C75CD">
        <w:rPr>
          <w:rFonts w:cs="Times New Roman"/>
          <w:szCs w:val="22"/>
        </w:rPr>
        <w:t>, aplikovatelnými právními předpisy a příslušnými technickými normami (ČSN, EN)</w:t>
      </w:r>
      <w:r w:rsidRPr="000C75CD">
        <w:rPr>
          <w:rFonts w:cs="Times New Roman"/>
          <w:szCs w:val="22"/>
        </w:rPr>
        <w:t xml:space="preserve"> a vždy s ohledem na legitimní zájmy</w:t>
      </w:r>
      <w:r w:rsidR="00486C83" w:rsidRPr="000C75CD">
        <w:rPr>
          <w:rFonts w:cs="Times New Roman"/>
          <w:szCs w:val="22"/>
        </w:rPr>
        <w:t xml:space="preserve"> Objednatele</w:t>
      </w:r>
      <w:r w:rsidRPr="000C75CD">
        <w:rPr>
          <w:rFonts w:cs="Times New Roman"/>
          <w:szCs w:val="22"/>
        </w:rPr>
        <w:t>, s cílem zajistit řádné a včasné dokončení Díla.</w:t>
      </w:r>
      <w:r w:rsidR="002C759E" w:rsidRPr="000C75CD">
        <w:rPr>
          <w:rFonts w:cs="Times New Roman"/>
          <w:szCs w:val="22"/>
        </w:rPr>
        <w:t xml:space="preserve"> Zhotovitel je také povinen </w:t>
      </w:r>
      <w:r w:rsidR="00E94720" w:rsidRPr="000C75CD">
        <w:rPr>
          <w:rFonts w:cs="Times New Roman"/>
          <w:szCs w:val="22"/>
        </w:rPr>
        <w:t xml:space="preserve">odstranit veškeré vady oznámené Objednatelem v průběhu předávacího řízení či v záruční době, tak aby Dílo (resp. jeho </w:t>
      </w:r>
      <w:r w:rsidR="00E94720" w:rsidRPr="000C75CD">
        <w:rPr>
          <w:rFonts w:cs="Times New Roman"/>
          <w:szCs w:val="22"/>
        </w:rPr>
        <w:lastRenderedPageBreak/>
        <w:t xml:space="preserve">příslušná část) bylo způsobilé k řádnému a bezpečnému užívání, a </w:t>
      </w:r>
      <w:r w:rsidR="002C759E" w:rsidRPr="000C75CD">
        <w:rPr>
          <w:rFonts w:cs="Times New Roman"/>
          <w:szCs w:val="22"/>
        </w:rPr>
        <w:t xml:space="preserve">provádět Dílo </w:t>
      </w:r>
      <w:r w:rsidR="00486C83" w:rsidRPr="000C75CD">
        <w:rPr>
          <w:rFonts w:cs="Times New Roman"/>
          <w:szCs w:val="22"/>
        </w:rPr>
        <w:t xml:space="preserve">s odbornou péčí odpovídající povaze a technické složitosti </w:t>
      </w:r>
      <w:r w:rsidR="002C759E" w:rsidRPr="000C75CD">
        <w:rPr>
          <w:rFonts w:cs="Times New Roman"/>
          <w:szCs w:val="22"/>
        </w:rPr>
        <w:t>Díla (</w:t>
      </w:r>
      <w:r w:rsidR="000426AD" w:rsidRPr="000C75CD">
        <w:rPr>
          <w:rFonts w:cs="Times New Roman"/>
          <w:szCs w:val="22"/>
        </w:rPr>
        <w:t>zejména Zařízení)</w:t>
      </w:r>
      <w:r w:rsidR="00486C83" w:rsidRPr="000C75CD">
        <w:rPr>
          <w:rFonts w:cs="Times New Roman"/>
          <w:szCs w:val="22"/>
        </w:rPr>
        <w:t>, s využitím osvědčených technologických postupů a nejvyšší možné odborné znalosti, a to s ohledem na účel, způsob a</w:t>
      </w:r>
      <w:r w:rsidR="000426AD" w:rsidRPr="000C75CD">
        <w:rPr>
          <w:rFonts w:cs="Times New Roman"/>
          <w:szCs w:val="22"/>
        </w:rPr>
        <w:t> </w:t>
      </w:r>
      <w:r w:rsidR="00486C83" w:rsidRPr="000C75CD">
        <w:rPr>
          <w:rFonts w:cs="Times New Roman"/>
          <w:szCs w:val="22"/>
        </w:rPr>
        <w:t>rozsah Díla.</w:t>
      </w:r>
    </w:p>
    <w:p w14:paraId="1AE4D5E9" w14:textId="57EF014B" w:rsidR="00406973" w:rsidRPr="000C75CD" w:rsidRDefault="00406973" w:rsidP="002F1CE1">
      <w:pPr>
        <w:pStyle w:val="Clanek11"/>
        <w:widowControl/>
        <w:rPr>
          <w:rFonts w:cs="Times New Roman"/>
          <w:szCs w:val="22"/>
        </w:rPr>
      </w:pPr>
      <w:r w:rsidRPr="000C75CD">
        <w:rPr>
          <w:rFonts w:cs="Times New Roman"/>
          <w:szCs w:val="22"/>
        </w:rPr>
        <w:t>Zhotovitel se zavazuje v plném rozsahu a řádně dodržet Harmonogram a je seznámen se skutečností, že všechny termíny a lhůty stanovené v Harmonogramu, stejně jako lhůty stanovené v celém textu Smlouvy, mají pro Objednatele zásadní význam.</w:t>
      </w:r>
    </w:p>
    <w:p w14:paraId="2EB075B5" w14:textId="301109FF" w:rsidR="00406973" w:rsidRPr="007329C9" w:rsidRDefault="00406973" w:rsidP="007329C9">
      <w:pPr>
        <w:pStyle w:val="Clanek11"/>
        <w:rPr>
          <w:rFonts w:cs="Times New Roman"/>
          <w:szCs w:val="22"/>
        </w:rPr>
      </w:pPr>
      <w:r w:rsidRPr="000C75CD">
        <w:rPr>
          <w:rFonts w:cs="Times New Roman"/>
          <w:szCs w:val="22"/>
        </w:rPr>
        <w:t xml:space="preserve">Zhotovitel se zavazuje upozornit Objednatele na jakoukoliv událost, která by mohla způsobit zpoždění v provádění Díla (resp. jeho příslušné části) v souladu s Harmonogramem, případně jiný negativní dopad na Dílo, </w:t>
      </w:r>
      <w:r w:rsidR="00A47154" w:rsidRPr="000C75CD">
        <w:rPr>
          <w:rFonts w:cs="Times New Roman"/>
          <w:szCs w:val="22"/>
        </w:rPr>
        <w:t xml:space="preserve">a to vždy bez zbytečného odkladu, nejpozději do </w:t>
      </w:r>
      <w:r w:rsidRPr="000C75CD">
        <w:rPr>
          <w:rFonts w:cs="Times New Roman"/>
          <w:szCs w:val="22"/>
        </w:rPr>
        <w:t>deset</w:t>
      </w:r>
      <w:r w:rsidR="00A47154" w:rsidRPr="000C75CD">
        <w:rPr>
          <w:rFonts w:cs="Times New Roman"/>
          <w:szCs w:val="22"/>
        </w:rPr>
        <w:t>i (10)</w:t>
      </w:r>
      <w:r w:rsidRPr="000C75CD">
        <w:rPr>
          <w:rFonts w:cs="Times New Roman"/>
          <w:szCs w:val="22"/>
        </w:rPr>
        <w:t xml:space="preserve"> dní ode dne, kdy takové okolnosti mohly být zjištěny osobou jednající s odbornou péčí. Pokud tak neučiní, odpovídá Zhotovitel za veškerou škodu či jinou újmu, včetně nákladů na dodatečné provádění změn či jiných úprav Díla</w:t>
      </w:r>
      <w:r w:rsidR="007329C9">
        <w:rPr>
          <w:rFonts w:cs="Times New Roman"/>
          <w:szCs w:val="22"/>
        </w:rPr>
        <w:t>, a tuto újmu se zavazuje Objednateli uhradit</w:t>
      </w:r>
      <w:r w:rsidR="007329C9" w:rsidRPr="000C75CD">
        <w:rPr>
          <w:rFonts w:cs="Times New Roman"/>
          <w:szCs w:val="22"/>
        </w:rPr>
        <w:t>.</w:t>
      </w:r>
    </w:p>
    <w:p w14:paraId="456D89B7" w14:textId="1255744F" w:rsidR="00406973" w:rsidRPr="000C75CD" w:rsidRDefault="001B4F63" w:rsidP="002F1CE1">
      <w:pPr>
        <w:pStyle w:val="Clanek11"/>
        <w:widowControl/>
        <w:rPr>
          <w:rFonts w:cs="Times New Roman"/>
          <w:szCs w:val="22"/>
        </w:rPr>
      </w:pPr>
      <w:r w:rsidRPr="000C75CD">
        <w:rPr>
          <w:rFonts w:cs="Times New Roman"/>
          <w:szCs w:val="22"/>
        </w:rPr>
        <w:t>Na základě svého uvážení a bez udání jakéhokoliv důvodu je Objednatel oprávněn pozastavit provádění Díla (resp. jeho příslušné části), a to prostřednictvím doručení písemného oznámení Zhotoviteli. O dobu pozastavení provádění Díla se prodlužují termíny dle Harmonogramu</w:t>
      </w:r>
      <w:r w:rsidR="00A47154" w:rsidRPr="000C75CD">
        <w:rPr>
          <w:rFonts w:cs="Times New Roman"/>
          <w:szCs w:val="22"/>
        </w:rPr>
        <w:t>.</w:t>
      </w:r>
    </w:p>
    <w:p w14:paraId="253D1A1C" w14:textId="1CDBC90D" w:rsidR="004C5BF1" w:rsidRPr="000C75CD" w:rsidRDefault="004C5BF1" w:rsidP="002F1CE1">
      <w:pPr>
        <w:pStyle w:val="Clanek11"/>
        <w:widowControl/>
        <w:rPr>
          <w:rFonts w:cs="Times New Roman"/>
          <w:szCs w:val="22"/>
        </w:rPr>
      </w:pPr>
      <w:r w:rsidRPr="000C75CD">
        <w:rPr>
          <w:rFonts w:cs="Times New Roman"/>
          <w:szCs w:val="22"/>
        </w:rPr>
        <w:t>Pokud pokyny Objednatele udělené Zhotoviteli budou nevhodné pro účely včasného a řádného provedení a dokončení Díla</w:t>
      </w:r>
      <w:r w:rsidR="006D5ACC" w:rsidRPr="000C75CD">
        <w:rPr>
          <w:rFonts w:cs="Times New Roman"/>
          <w:szCs w:val="22"/>
        </w:rPr>
        <w:t xml:space="preserve"> (resp. jeho příslušné části)</w:t>
      </w:r>
      <w:r w:rsidRPr="000C75CD">
        <w:rPr>
          <w:rFonts w:cs="Times New Roman"/>
          <w:szCs w:val="22"/>
        </w:rPr>
        <w:t xml:space="preserve"> nebo budou v rozporu s právními předpisy, je Zhotovitel bez zbytečného odkladu po obdržení takového pokynu povinen na to písemně upozornit Objednatele, jinak bude odpovědný za veške</w:t>
      </w:r>
      <w:r w:rsidR="006D5ACC" w:rsidRPr="000C75CD">
        <w:rPr>
          <w:rFonts w:cs="Times New Roman"/>
          <w:szCs w:val="22"/>
        </w:rPr>
        <w:t xml:space="preserve">rou újmu </w:t>
      </w:r>
      <w:r w:rsidRPr="000C75CD">
        <w:rPr>
          <w:rFonts w:cs="Times New Roman"/>
          <w:szCs w:val="22"/>
        </w:rPr>
        <w:t>způsoben</w:t>
      </w:r>
      <w:r w:rsidR="006D5ACC" w:rsidRPr="000C75CD">
        <w:rPr>
          <w:rFonts w:cs="Times New Roman"/>
          <w:szCs w:val="22"/>
        </w:rPr>
        <w:t>ou</w:t>
      </w:r>
      <w:r w:rsidRPr="000C75CD">
        <w:rPr>
          <w:rFonts w:cs="Times New Roman"/>
          <w:szCs w:val="22"/>
        </w:rPr>
        <w:t xml:space="preserve"> provedením takového pokynu. Jestliže i přes písemné upozornění Zhotovitele o nevhodnosti takového pokynu bude Objednatel v písemném pokynu trvat na jeho dodržení, bude povinností Zhotovitele takový pokyn provést, nebude však v takovém případě odpovědný za škodu způsobenou provedením takového pokynu.</w:t>
      </w:r>
    </w:p>
    <w:p w14:paraId="341F5D91" w14:textId="6B1734D9" w:rsidR="004C5BF1" w:rsidRPr="000C75CD" w:rsidRDefault="004C5BF1" w:rsidP="002F1CE1">
      <w:pPr>
        <w:pStyle w:val="Clanek11"/>
        <w:widowControl/>
        <w:rPr>
          <w:rFonts w:cs="Times New Roman"/>
          <w:szCs w:val="22"/>
        </w:rPr>
      </w:pPr>
      <w:r w:rsidRPr="000C75CD">
        <w:rPr>
          <w:rFonts w:cs="Times New Roman"/>
          <w:szCs w:val="22"/>
        </w:rPr>
        <w:t>Zhotovitel je povinen bez zbytečného odkladu písemně oznámit Objednateli veškeré skutečnosti a okolnosti, které při provádění Díla</w:t>
      </w:r>
      <w:r w:rsidR="006D5ACC" w:rsidRPr="000C75CD">
        <w:rPr>
          <w:rFonts w:cs="Times New Roman"/>
          <w:szCs w:val="22"/>
        </w:rPr>
        <w:t xml:space="preserve"> (resp. jeho příslušné části)</w:t>
      </w:r>
      <w:r w:rsidRPr="000C75CD">
        <w:rPr>
          <w:rFonts w:cs="Times New Roman"/>
          <w:szCs w:val="22"/>
        </w:rPr>
        <w:t xml:space="preserve"> zjistil nebo se o nich dozvěděl a</w:t>
      </w:r>
      <w:r w:rsidR="002B25DC" w:rsidRPr="000C75CD">
        <w:rPr>
          <w:rFonts w:cs="Times New Roman"/>
          <w:szCs w:val="22"/>
        </w:rPr>
        <w:t> </w:t>
      </w:r>
      <w:r w:rsidRPr="000C75CD">
        <w:rPr>
          <w:rFonts w:cs="Times New Roman"/>
          <w:szCs w:val="22"/>
        </w:rPr>
        <w:t>které mohou mít vliv na</w:t>
      </w:r>
      <w:r w:rsidR="003A495A" w:rsidRPr="000C75CD">
        <w:rPr>
          <w:rFonts w:cs="Times New Roman"/>
          <w:szCs w:val="22"/>
        </w:rPr>
        <w:t> </w:t>
      </w:r>
      <w:r w:rsidRPr="000C75CD">
        <w:rPr>
          <w:rFonts w:cs="Times New Roman"/>
          <w:szCs w:val="22"/>
        </w:rPr>
        <w:t>změnu pokynů Objednatele.</w:t>
      </w:r>
    </w:p>
    <w:p w14:paraId="325562C3" w14:textId="2CC01C3E" w:rsidR="004C5BF1" w:rsidRPr="000C75CD" w:rsidRDefault="004C5BF1" w:rsidP="002F1CE1">
      <w:pPr>
        <w:pStyle w:val="Clanek11"/>
        <w:widowControl/>
        <w:rPr>
          <w:rFonts w:cs="Times New Roman"/>
          <w:szCs w:val="22"/>
        </w:rPr>
      </w:pPr>
      <w:bookmarkStart w:id="12" w:name="_Ref104394524"/>
      <w:r w:rsidRPr="000C75CD">
        <w:rPr>
          <w:rFonts w:cs="Times New Roman"/>
          <w:szCs w:val="22"/>
        </w:rPr>
        <w:t xml:space="preserve">Zhotovitel </w:t>
      </w:r>
      <w:r w:rsidR="002B25DC" w:rsidRPr="000C75CD">
        <w:rPr>
          <w:rFonts w:cs="Times New Roman"/>
          <w:szCs w:val="22"/>
        </w:rPr>
        <w:t>je</w:t>
      </w:r>
      <w:r w:rsidRPr="000C75CD">
        <w:rPr>
          <w:rFonts w:cs="Times New Roman"/>
          <w:szCs w:val="22"/>
        </w:rPr>
        <w:t xml:space="preserve"> povinen s odbornou péčí zajistit dodržování právních předpisů týkajících se</w:t>
      </w:r>
      <w:r w:rsidR="003A495A" w:rsidRPr="000C75CD">
        <w:rPr>
          <w:rFonts w:cs="Times New Roman"/>
          <w:szCs w:val="22"/>
        </w:rPr>
        <w:t> </w:t>
      </w:r>
      <w:r w:rsidRPr="000C75CD">
        <w:rPr>
          <w:rFonts w:cs="Times New Roman"/>
          <w:szCs w:val="22"/>
        </w:rPr>
        <w:t>provádění Díla</w:t>
      </w:r>
      <w:r w:rsidR="0055023D" w:rsidRPr="000C75CD">
        <w:rPr>
          <w:rFonts w:cs="Times New Roman"/>
          <w:szCs w:val="22"/>
        </w:rPr>
        <w:t xml:space="preserve"> (resp. jeho příslušné části)</w:t>
      </w:r>
      <w:r w:rsidRPr="000C75CD">
        <w:rPr>
          <w:rFonts w:cs="Times New Roman"/>
          <w:szCs w:val="22"/>
        </w:rPr>
        <w:t>, včetně předpisů o bezpečnosti a ochraně zdraví při práci, předpisů směřujících k</w:t>
      </w:r>
      <w:r w:rsidR="000F6A6A" w:rsidRPr="000C75CD">
        <w:rPr>
          <w:rFonts w:cs="Times New Roman"/>
          <w:szCs w:val="22"/>
        </w:rPr>
        <w:t> </w:t>
      </w:r>
      <w:r w:rsidRPr="000C75CD">
        <w:rPr>
          <w:rFonts w:cs="Times New Roman"/>
          <w:szCs w:val="22"/>
        </w:rPr>
        <w:t>zajištění bezpečnosti osob či majetku v Místě plnění, a to vše v</w:t>
      </w:r>
      <w:r w:rsidR="002B25DC" w:rsidRPr="000C75CD">
        <w:rPr>
          <w:rFonts w:cs="Times New Roman"/>
          <w:szCs w:val="22"/>
        </w:rPr>
        <w:t> </w:t>
      </w:r>
      <w:r w:rsidRPr="000C75CD">
        <w:rPr>
          <w:rFonts w:cs="Times New Roman"/>
          <w:szCs w:val="22"/>
        </w:rPr>
        <w:t>rozsahu, v jakém podle právních předpisů existuje taková povinnost či odpovědnost Zhotovitele. Zhotovitel</w:t>
      </w:r>
      <w:r w:rsidR="002B25DC" w:rsidRPr="000C75CD">
        <w:rPr>
          <w:rFonts w:cs="Times New Roman"/>
          <w:szCs w:val="22"/>
        </w:rPr>
        <w:t xml:space="preserve"> je</w:t>
      </w:r>
      <w:r w:rsidRPr="000C75CD">
        <w:rPr>
          <w:rFonts w:cs="Times New Roman"/>
          <w:szCs w:val="22"/>
        </w:rPr>
        <w:t xml:space="preserve"> dále povinen s</w:t>
      </w:r>
      <w:r w:rsidR="000F6A6A" w:rsidRPr="000C75CD">
        <w:rPr>
          <w:rFonts w:cs="Times New Roman"/>
          <w:szCs w:val="22"/>
        </w:rPr>
        <w:t> </w:t>
      </w:r>
      <w:r w:rsidRPr="000C75CD">
        <w:rPr>
          <w:rFonts w:cs="Times New Roman"/>
          <w:szCs w:val="22"/>
        </w:rPr>
        <w:t>odbornou péčí zajistit dodržování interních předpisů Objednatele platných v</w:t>
      </w:r>
      <w:r w:rsidR="00AC551F" w:rsidRPr="000C75CD">
        <w:rPr>
          <w:rFonts w:cs="Times New Roman"/>
          <w:szCs w:val="22"/>
        </w:rPr>
        <w:t> </w:t>
      </w:r>
      <w:r w:rsidRPr="000C75CD">
        <w:rPr>
          <w:rFonts w:cs="Times New Roman"/>
          <w:szCs w:val="22"/>
        </w:rPr>
        <w:t>Místě plnění.</w:t>
      </w:r>
      <w:bookmarkEnd w:id="12"/>
    </w:p>
    <w:p w14:paraId="10BA9993" w14:textId="46419912" w:rsidR="004C5BF1" w:rsidRPr="000C75CD" w:rsidRDefault="008C095B" w:rsidP="007329C9">
      <w:pPr>
        <w:pStyle w:val="Clanek11"/>
        <w:keepNext/>
        <w:keepLines/>
        <w:rPr>
          <w:rFonts w:cs="Times New Roman"/>
          <w:szCs w:val="22"/>
        </w:rPr>
      </w:pPr>
      <w:r w:rsidRPr="000C75CD">
        <w:rPr>
          <w:rFonts w:cs="Times New Roman"/>
          <w:szCs w:val="22"/>
        </w:rPr>
        <w:t xml:space="preserve">Zhotovitel není oprávněn pověřit </w:t>
      </w:r>
      <w:r w:rsidR="00966EA4" w:rsidRPr="000C75CD">
        <w:rPr>
          <w:rFonts w:cs="Times New Roman"/>
          <w:szCs w:val="22"/>
        </w:rPr>
        <w:t>prováděním Díla</w:t>
      </w:r>
      <w:r w:rsidRPr="000C75CD">
        <w:rPr>
          <w:rFonts w:cs="Times New Roman"/>
          <w:szCs w:val="22"/>
        </w:rPr>
        <w:t xml:space="preserve"> (příp. jakékoliv jeho části) jakýkoli třetí subjekt (subdodavatele) </w:t>
      </w:r>
      <w:r w:rsidR="000C77A6" w:rsidRPr="000C75CD">
        <w:rPr>
          <w:rFonts w:cs="Times New Roman"/>
          <w:szCs w:val="22"/>
        </w:rPr>
        <w:t xml:space="preserve">mimo rámec subdodavatelů uvedených v nabídce na Veřejnou zakázku, a to </w:t>
      </w:r>
      <w:r w:rsidRPr="000C75CD">
        <w:rPr>
          <w:rFonts w:cs="Times New Roman"/>
          <w:szCs w:val="22"/>
        </w:rPr>
        <w:t>bez předchozího písemného souhlasu Objednatele. Udělení souhlasu Objednatele nezbavuje Zhotovitele jakékoli odpovědnosti za řádné, včasné a bezvadné provedení Díla ani za škodu či jinou újmu způsobenou činností subdodavatele. Zhotovitel odpovídá za činnost subdodavatelů, jako by šlo o jeho vlastní plnění.</w:t>
      </w:r>
    </w:p>
    <w:p w14:paraId="2D911D60" w14:textId="7A7FEEF1" w:rsidR="004C5BF1" w:rsidRPr="000C75CD" w:rsidRDefault="004C5BF1" w:rsidP="00B12E42">
      <w:pPr>
        <w:pStyle w:val="Clanek11"/>
        <w:rPr>
          <w:rFonts w:cs="Times New Roman"/>
          <w:szCs w:val="22"/>
        </w:rPr>
      </w:pPr>
      <w:r w:rsidRPr="000C75CD">
        <w:rPr>
          <w:rFonts w:cs="Times New Roman"/>
          <w:szCs w:val="22"/>
        </w:rPr>
        <w:t xml:space="preserve">Objednatel je oprávněn Zhotoviteli na požádání poskytnout součinnost při provádění Díla </w:t>
      </w:r>
      <w:r w:rsidR="003E5D06" w:rsidRPr="000C75CD">
        <w:rPr>
          <w:rFonts w:cs="Times New Roman"/>
          <w:szCs w:val="22"/>
        </w:rPr>
        <w:t xml:space="preserve">(resp. jeho příslušné části) </w:t>
      </w:r>
      <w:r w:rsidRPr="000C75CD">
        <w:rPr>
          <w:rFonts w:cs="Times New Roman"/>
          <w:szCs w:val="22"/>
        </w:rPr>
        <w:t>v</w:t>
      </w:r>
      <w:r w:rsidR="00B12E42" w:rsidRPr="000C75CD">
        <w:rPr>
          <w:rFonts w:cs="Times New Roman"/>
          <w:szCs w:val="22"/>
        </w:rPr>
        <w:t> </w:t>
      </w:r>
      <w:r w:rsidRPr="000C75CD">
        <w:rPr>
          <w:rFonts w:cs="Times New Roman"/>
          <w:szCs w:val="22"/>
        </w:rPr>
        <w:t>rozsahu, v</w:t>
      </w:r>
      <w:r w:rsidR="000F6A6A" w:rsidRPr="000C75CD">
        <w:rPr>
          <w:rFonts w:cs="Times New Roman"/>
          <w:szCs w:val="22"/>
        </w:rPr>
        <w:t> </w:t>
      </w:r>
      <w:r w:rsidRPr="000C75CD">
        <w:rPr>
          <w:rFonts w:cs="Times New Roman"/>
          <w:szCs w:val="22"/>
        </w:rPr>
        <w:t>jakém je to předvídáno touto Smlouvou nebo jak je jinak nezbytné pro řádné provedení Díla.</w:t>
      </w:r>
    </w:p>
    <w:p w14:paraId="122AFC5C" w14:textId="3DA9F18C" w:rsidR="00D94EF2" w:rsidRPr="000C75CD" w:rsidRDefault="004C5BF1" w:rsidP="00D94EF2">
      <w:pPr>
        <w:pStyle w:val="Clanek11"/>
        <w:rPr>
          <w:rFonts w:cs="Times New Roman"/>
          <w:szCs w:val="22"/>
        </w:rPr>
      </w:pPr>
      <w:r w:rsidRPr="000C75CD">
        <w:rPr>
          <w:rFonts w:cs="Times New Roman"/>
          <w:szCs w:val="22"/>
        </w:rPr>
        <w:t xml:space="preserve">Objednatel je oprávněn </w:t>
      </w:r>
      <w:r w:rsidR="00B10896" w:rsidRPr="000C75CD">
        <w:rPr>
          <w:rFonts w:cs="Times New Roman"/>
          <w:szCs w:val="22"/>
        </w:rPr>
        <w:t xml:space="preserve">(i za pomoci třetích osob) </w:t>
      </w:r>
      <w:r w:rsidRPr="000C75CD">
        <w:rPr>
          <w:rFonts w:cs="Times New Roman"/>
          <w:szCs w:val="22"/>
        </w:rPr>
        <w:t xml:space="preserve">kdykoli provést kontrolu </w:t>
      </w:r>
      <w:r w:rsidR="00D94EF2" w:rsidRPr="000C75CD">
        <w:rPr>
          <w:rFonts w:cs="Times New Roman"/>
          <w:szCs w:val="22"/>
        </w:rPr>
        <w:t xml:space="preserve">provádění Díla, včetně </w:t>
      </w:r>
      <w:r w:rsidR="00B10896" w:rsidRPr="000C75CD">
        <w:rPr>
          <w:rFonts w:cs="Times New Roman"/>
          <w:szCs w:val="22"/>
        </w:rPr>
        <w:t xml:space="preserve">Zhotovitelem </w:t>
      </w:r>
      <w:r w:rsidRPr="000C75CD">
        <w:rPr>
          <w:rFonts w:cs="Times New Roman"/>
          <w:szCs w:val="22"/>
        </w:rPr>
        <w:t xml:space="preserve">použitých nebo používaných materiálů, postupů, zařízení a procesů. </w:t>
      </w:r>
      <w:r w:rsidR="00D94EF2" w:rsidRPr="000C75CD">
        <w:rPr>
          <w:rFonts w:cs="Times New Roman"/>
          <w:szCs w:val="22"/>
        </w:rPr>
        <w:t>Zhotovitel je povinen provedení takové kontroly umožnit a Objednatele anebo třetí osoby určené Objednatelem vpustit do prostor, ve kterým Zhotovitel provádí práce související s Dílem.</w:t>
      </w:r>
    </w:p>
    <w:p w14:paraId="59A3789B" w14:textId="6B513D93" w:rsidR="00757D3A" w:rsidRPr="000C75CD" w:rsidRDefault="00757D3A" w:rsidP="00757D3A">
      <w:pPr>
        <w:pStyle w:val="Clanek11"/>
        <w:widowControl/>
        <w:rPr>
          <w:rFonts w:cs="Times New Roman"/>
          <w:szCs w:val="22"/>
        </w:rPr>
      </w:pPr>
      <w:r w:rsidRPr="000C75CD">
        <w:rPr>
          <w:rFonts w:cs="Times New Roman"/>
          <w:szCs w:val="22"/>
        </w:rPr>
        <w:t xml:space="preserve">Objednatel je oprávněn v průběhu provádění Díla organizovat související projektová jednání Stran (online anebo v Místě plnění) za účelem vyhodnocování postupu provádění Díla anebo optimalizace postupů Stran během provádění Díla. Termín každého takového jednání bude Zhotoviteli oznámen s adekvátním dostatečným předstihem, nejméně však dva (2) pracovní dny </w:t>
      </w:r>
      <w:r w:rsidRPr="000C75CD">
        <w:rPr>
          <w:rFonts w:cs="Times New Roman"/>
          <w:szCs w:val="22"/>
        </w:rPr>
        <w:lastRenderedPageBreak/>
        <w:t>předem. Zhotovitel je povinen zajistit účast svých pracovníků na všech organizovaných jednáních, a to nejméně v rozsahu zástupce Zhotovitele dle článku</w:t>
      </w:r>
      <w:r w:rsidR="00BE7134" w:rsidRPr="000C75CD">
        <w:rPr>
          <w:rFonts w:cs="Times New Roman"/>
          <w:szCs w:val="22"/>
        </w:rPr>
        <w:t xml:space="preserve"> </w:t>
      </w:r>
      <w:r w:rsidR="00BE7134" w:rsidRPr="000C75CD">
        <w:rPr>
          <w:rFonts w:cs="Times New Roman"/>
          <w:szCs w:val="22"/>
        </w:rPr>
        <w:fldChar w:fldCharType="begin"/>
      </w:r>
      <w:r w:rsidR="00BE7134" w:rsidRPr="000C75CD">
        <w:rPr>
          <w:rFonts w:cs="Times New Roman"/>
          <w:szCs w:val="22"/>
        </w:rPr>
        <w:instrText xml:space="preserve"> REF _Ref207888224 \r \h </w:instrText>
      </w:r>
      <w:r w:rsidR="00C779C6" w:rsidRPr="000C75CD">
        <w:rPr>
          <w:rFonts w:cs="Times New Roman"/>
          <w:szCs w:val="22"/>
        </w:rPr>
        <w:instrText xml:space="preserve"> \* MERGEFORMAT </w:instrText>
      </w:r>
      <w:r w:rsidR="00BE7134" w:rsidRPr="000C75CD">
        <w:rPr>
          <w:rFonts w:cs="Times New Roman"/>
          <w:szCs w:val="22"/>
        </w:rPr>
      </w:r>
      <w:r w:rsidR="00BE7134" w:rsidRPr="000C75CD">
        <w:rPr>
          <w:rFonts w:cs="Times New Roman"/>
          <w:szCs w:val="22"/>
        </w:rPr>
        <w:fldChar w:fldCharType="separate"/>
      </w:r>
      <w:r w:rsidR="002A5B46">
        <w:rPr>
          <w:rFonts w:cs="Times New Roman"/>
          <w:szCs w:val="22"/>
        </w:rPr>
        <w:t>15.1</w:t>
      </w:r>
      <w:r w:rsidR="00BE7134" w:rsidRPr="000C75CD">
        <w:rPr>
          <w:rFonts w:cs="Times New Roman"/>
          <w:szCs w:val="22"/>
        </w:rPr>
        <w:fldChar w:fldCharType="end"/>
      </w:r>
      <w:r w:rsidR="00BE7134" w:rsidRPr="000C75CD">
        <w:rPr>
          <w:rFonts w:cs="Times New Roman"/>
          <w:szCs w:val="22"/>
        </w:rPr>
        <w:t xml:space="preserve"> této Smlouvy</w:t>
      </w:r>
      <w:r w:rsidRPr="000C75CD">
        <w:rPr>
          <w:rFonts w:cs="Times New Roman"/>
          <w:szCs w:val="22"/>
        </w:rPr>
        <w:t>; bude-li to s ohledem na náplň jednání vhodné, Zhotovitel je povinen zajistit účast také dalších odpovědných pracovníků Zhotovitele.</w:t>
      </w:r>
    </w:p>
    <w:p w14:paraId="299D5469" w14:textId="57F3589F" w:rsidR="00B600DF" w:rsidRPr="000C75CD" w:rsidRDefault="00B600DF" w:rsidP="00757D3A">
      <w:pPr>
        <w:pStyle w:val="Clanek11"/>
        <w:widowControl/>
        <w:rPr>
          <w:rFonts w:cs="Times New Roman"/>
          <w:szCs w:val="22"/>
        </w:rPr>
      </w:pPr>
      <w:r w:rsidRPr="000C75CD">
        <w:rPr>
          <w:rFonts w:cs="Times New Roman"/>
          <w:szCs w:val="22"/>
        </w:rPr>
        <w:t>Bez ohledu na výše uvedené, Strany se dohodly</w:t>
      </w:r>
      <w:r w:rsidR="005A6DAC" w:rsidRPr="000C75CD">
        <w:rPr>
          <w:rFonts w:cs="Times New Roman"/>
          <w:szCs w:val="22"/>
        </w:rPr>
        <w:t xml:space="preserve">, že Dílo bude prováděno </w:t>
      </w:r>
      <w:r w:rsidR="006C409A" w:rsidRPr="000C75CD">
        <w:rPr>
          <w:rFonts w:cs="Times New Roman"/>
          <w:szCs w:val="22"/>
        </w:rPr>
        <w:t xml:space="preserve">a tato Smlouva bude plněna </w:t>
      </w:r>
      <w:r w:rsidR="005A6DAC" w:rsidRPr="000C75CD">
        <w:rPr>
          <w:rFonts w:cs="Times New Roman"/>
          <w:szCs w:val="22"/>
        </w:rPr>
        <w:t xml:space="preserve">postupně, a to </w:t>
      </w:r>
      <w:r w:rsidR="000539BF" w:rsidRPr="000C75CD">
        <w:rPr>
          <w:rFonts w:cs="Times New Roman"/>
          <w:szCs w:val="22"/>
        </w:rPr>
        <w:t xml:space="preserve">zejména v následujících </w:t>
      </w:r>
      <w:r w:rsidR="008967F0" w:rsidRPr="000C75CD">
        <w:rPr>
          <w:rFonts w:cs="Times New Roman"/>
          <w:szCs w:val="22"/>
        </w:rPr>
        <w:t>fázích</w:t>
      </w:r>
      <w:r w:rsidR="006C409A" w:rsidRPr="000C75CD">
        <w:rPr>
          <w:rFonts w:cs="Times New Roman"/>
          <w:szCs w:val="22"/>
        </w:rPr>
        <w:t>, které se mohou prolínat ve vztahu k danému Zařízení</w:t>
      </w:r>
      <w:r w:rsidR="005A6DAC" w:rsidRPr="000C75CD">
        <w:rPr>
          <w:rFonts w:cs="Times New Roman"/>
          <w:szCs w:val="22"/>
        </w:rPr>
        <w:t>:</w:t>
      </w:r>
    </w:p>
    <w:p w14:paraId="4F6FA8C1" w14:textId="1A2D06DF" w:rsidR="005A6DAC" w:rsidRPr="000C75CD" w:rsidRDefault="008967F0" w:rsidP="005A6DAC">
      <w:pPr>
        <w:pStyle w:val="Claneka"/>
        <w:rPr>
          <w:szCs w:val="22"/>
        </w:rPr>
      </w:pPr>
      <w:r w:rsidRPr="000C75CD">
        <w:rPr>
          <w:b/>
          <w:bCs/>
          <w:szCs w:val="22"/>
        </w:rPr>
        <w:t>Fáze</w:t>
      </w:r>
      <w:r w:rsidR="005A6DAC" w:rsidRPr="000C75CD">
        <w:rPr>
          <w:b/>
          <w:bCs/>
          <w:szCs w:val="22"/>
        </w:rPr>
        <w:t xml:space="preserve"> </w:t>
      </w:r>
      <w:r w:rsidR="000539BF" w:rsidRPr="000C75CD">
        <w:rPr>
          <w:b/>
          <w:bCs/>
          <w:szCs w:val="22"/>
        </w:rPr>
        <w:t xml:space="preserve">1 – </w:t>
      </w:r>
      <w:r w:rsidRPr="000C75CD">
        <w:rPr>
          <w:b/>
          <w:bCs/>
          <w:szCs w:val="22"/>
        </w:rPr>
        <w:t>Montážní dokumentace</w:t>
      </w:r>
    </w:p>
    <w:p w14:paraId="14EF43E6" w14:textId="62117273" w:rsidR="00A47A60" w:rsidRPr="000C75CD" w:rsidRDefault="00F6140D" w:rsidP="00901114">
      <w:pPr>
        <w:pStyle w:val="Texta"/>
        <w:keepNext w:val="0"/>
        <w:rPr>
          <w:szCs w:val="22"/>
        </w:rPr>
      </w:pPr>
      <w:r w:rsidRPr="000C75CD">
        <w:rPr>
          <w:szCs w:val="22"/>
        </w:rPr>
        <w:t>Zhotovitel v rámci této fáze předá Objednateli veškerou Dokumentaci nezbytnou k</w:t>
      </w:r>
      <w:r w:rsidR="00D246D6" w:rsidRPr="000C75CD">
        <w:rPr>
          <w:szCs w:val="22"/>
        </w:rPr>
        <w:t xml:space="preserve"> vytvoření montážního návrhu </w:t>
      </w:r>
      <w:r w:rsidRPr="000C75CD">
        <w:rPr>
          <w:szCs w:val="22"/>
        </w:rPr>
        <w:t>všech Z</w:t>
      </w:r>
      <w:r w:rsidR="00D246D6" w:rsidRPr="000C75CD">
        <w:rPr>
          <w:szCs w:val="22"/>
        </w:rPr>
        <w:t>a</w:t>
      </w:r>
      <w:r w:rsidRPr="000C75CD">
        <w:rPr>
          <w:szCs w:val="22"/>
        </w:rPr>
        <w:t>řízení v Místě plnění</w:t>
      </w:r>
      <w:r w:rsidR="006A7F1B" w:rsidRPr="000C75CD">
        <w:rPr>
          <w:szCs w:val="22"/>
        </w:rPr>
        <w:t>, a to v termínu dle Harmonogramu</w:t>
      </w:r>
      <w:r w:rsidR="00D246D6" w:rsidRPr="000C75CD">
        <w:rPr>
          <w:szCs w:val="22"/>
        </w:rPr>
        <w:t>.</w:t>
      </w:r>
    </w:p>
    <w:p w14:paraId="74C41FCF" w14:textId="181B670D" w:rsidR="008967F0" w:rsidRPr="000C75CD" w:rsidRDefault="0034752F" w:rsidP="00901114">
      <w:pPr>
        <w:pStyle w:val="Claneka"/>
        <w:keepNext/>
        <w:widowControl/>
        <w:rPr>
          <w:szCs w:val="22"/>
        </w:rPr>
      </w:pPr>
      <w:r w:rsidRPr="000C75CD">
        <w:rPr>
          <w:b/>
          <w:bCs/>
          <w:szCs w:val="22"/>
        </w:rPr>
        <w:t>Fáze 2 –</w:t>
      </w:r>
      <w:r w:rsidR="00732A66">
        <w:rPr>
          <w:b/>
          <w:bCs/>
          <w:szCs w:val="22"/>
        </w:rPr>
        <w:t xml:space="preserve"> </w:t>
      </w:r>
      <w:r w:rsidR="00732A66" w:rsidRPr="00732A66">
        <w:rPr>
          <w:b/>
          <w:bCs/>
          <w:szCs w:val="22"/>
        </w:rPr>
        <w:t xml:space="preserve">Dílčí dodávky Zařízení </w:t>
      </w:r>
    </w:p>
    <w:p w14:paraId="0BD290B7" w14:textId="5CC1D6A2" w:rsidR="00D246D6" w:rsidRPr="000C75CD" w:rsidRDefault="00D246D6" w:rsidP="001B0573">
      <w:pPr>
        <w:pStyle w:val="Texta"/>
        <w:rPr>
          <w:szCs w:val="22"/>
        </w:rPr>
      </w:pPr>
      <w:r w:rsidRPr="000C75CD">
        <w:rPr>
          <w:szCs w:val="22"/>
        </w:rPr>
        <w:t xml:space="preserve">Zhotovitel v rámci této </w:t>
      </w:r>
      <w:r w:rsidR="006A7F1B" w:rsidRPr="000C75CD">
        <w:rPr>
          <w:szCs w:val="22"/>
        </w:rPr>
        <w:t xml:space="preserve">fáze bude Objednateli postupně dodávat jednotlivá Zařízení </w:t>
      </w:r>
      <w:r w:rsidR="00A047FD" w:rsidRPr="000C75CD">
        <w:rPr>
          <w:szCs w:val="22"/>
        </w:rPr>
        <w:t>v termínech dle Harmonogramu</w:t>
      </w:r>
      <w:r w:rsidR="00732A66">
        <w:rPr>
          <w:szCs w:val="22"/>
        </w:rPr>
        <w:t xml:space="preserve"> za podmínky, že u vybraných částí Zařízení bude nejprve úspěšně provedena </w:t>
      </w:r>
      <w:r w:rsidR="00732A66" w:rsidRPr="00732A66">
        <w:rPr>
          <w:szCs w:val="22"/>
        </w:rPr>
        <w:t>přejímací zkoušk</w:t>
      </w:r>
      <w:r w:rsidR="00732A66">
        <w:rPr>
          <w:szCs w:val="22"/>
        </w:rPr>
        <w:t>a</w:t>
      </w:r>
      <w:r w:rsidR="00732A66" w:rsidRPr="00732A66">
        <w:rPr>
          <w:szCs w:val="22"/>
        </w:rPr>
        <w:t xml:space="preserve"> </w:t>
      </w:r>
      <w:r w:rsidR="00732A66">
        <w:rPr>
          <w:szCs w:val="22"/>
        </w:rPr>
        <w:t xml:space="preserve">úrovně </w:t>
      </w:r>
      <w:r w:rsidR="00732A66" w:rsidRPr="00732A66">
        <w:rPr>
          <w:szCs w:val="22"/>
        </w:rPr>
        <w:t>FAT</w:t>
      </w:r>
      <w:r w:rsidR="00A047FD" w:rsidRPr="000C75CD">
        <w:rPr>
          <w:szCs w:val="22"/>
        </w:rPr>
        <w:t>.</w:t>
      </w:r>
    </w:p>
    <w:p w14:paraId="5E9B6FBD" w14:textId="63BA10BB" w:rsidR="0034752F" w:rsidRPr="000C75CD" w:rsidRDefault="009C2A3B" w:rsidP="005A6DAC">
      <w:pPr>
        <w:pStyle w:val="Claneka"/>
        <w:rPr>
          <w:szCs w:val="22"/>
        </w:rPr>
      </w:pPr>
      <w:r w:rsidRPr="000C75CD">
        <w:rPr>
          <w:b/>
          <w:bCs/>
          <w:szCs w:val="22"/>
        </w:rPr>
        <w:t xml:space="preserve">Fáze 3 – Potvrzení </w:t>
      </w:r>
      <w:r w:rsidR="00B97CB4" w:rsidRPr="000C75CD">
        <w:rPr>
          <w:b/>
          <w:bCs/>
          <w:szCs w:val="22"/>
        </w:rPr>
        <w:t>montážního návrhu Zařízení</w:t>
      </w:r>
    </w:p>
    <w:p w14:paraId="6723B00C" w14:textId="0E8FC618" w:rsidR="00A047FD" w:rsidRPr="000C75CD" w:rsidRDefault="00A047FD" w:rsidP="00E00767">
      <w:pPr>
        <w:pStyle w:val="Texta"/>
        <w:keepNext w:val="0"/>
        <w:rPr>
          <w:szCs w:val="22"/>
        </w:rPr>
      </w:pPr>
      <w:r w:rsidRPr="000C75CD">
        <w:rPr>
          <w:szCs w:val="22"/>
        </w:rPr>
        <w:t xml:space="preserve">Na základě žádosti Objednatele či jím pověřené </w:t>
      </w:r>
      <w:r w:rsidR="00EF7DC2" w:rsidRPr="000C75CD">
        <w:rPr>
          <w:szCs w:val="22"/>
        </w:rPr>
        <w:t>třetí osoby Zhotovitel zkontroluje, potvrdí a</w:t>
      </w:r>
      <w:r w:rsidR="00E00767" w:rsidRPr="000C75CD">
        <w:rPr>
          <w:szCs w:val="22"/>
        </w:rPr>
        <w:t> </w:t>
      </w:r>
      <w:proofErr w:type="spellStart"/>
      <w:r w:rsidR="00EF7DC2" w:rsidRPr="000C75CD">
        <w:rPr>
          <w:szCs w:val="22"/>
        </w:rPr>
        <w:t>zvaliduje</w:t>
      </w:r>
      <w:proofErr w:type="spellEnd"/>
      <w:r w:rsidR="00EF7DC2" w:rsidRPr="000C75CD">
        <w:rPr>
          <w:szCs w:val="22"/>
        </w:rPr>
        <w:t xml:space="preserve"> vytvořený montážní návrh všech Zařízení v Místě plnění</w:t>
      </w:r>
      <w:r w:rsidR="00E51740" w:rsidRPr="000C75CD">
        <w:rPr>
          <w:szCs w:val="22"/>
        </w:rPr>
        <w:t>, a to v termínu dle H</w:t>
      </w:r>
      <w:r w:rsidR="006C409A" w:rsidRPr="000C75CD">
        <w:rPr>
          <w:szCs w:val="22"/>
        </w:rPr>
        <w:t>a</w:t>
      </w:r>
      <w:r w:rsidR="00E51740" w:rsidRPr="000C75CD">
        <w:rPr>
          <w:szCs w:val="22"/>
        </w:rPr>
        <w:t>rmonogram</w:t>
      </w:r>
      <w:r w:rsidR="006C409A" w:rsidRPr="000C75CD">
        <w:rPr>
          <w:szCs w:val="22"/>
        </w:rPr>
        <w:t>u.</w:t>
      </w:r>
    </w:p>
    <w:p w14:paraId="7E724F02" w14:textId="4E903758" w:rsidR="00A47A60" w:rsidRPr="000C75CD" w:rsidRDefault="00A47A60" w:rsidP="00E00767">
      <w:pPr>
        <w:pStyle w:val="Claneka"/>
        <w:keepNext/>
        <w:widowControl/>
        <w:rPr>
          <w:b/>
          <w:bCs/>
          <w:szCs w:val="22"/>
        </w:rPr>
      </w:pPr>
      <w:r w:rsidRPr="000C75CD">
        <w:rPr>
          <w:b/>
          <w:bCs/>
          <w:szCs w:val="22"/>
        </w:rPr>
        <w:t xml:space="preserve">Fáze 4 – </w:t>
      </w:r>
      <w:r w:rsidR="00B97CB4" w:rsidRPr="000C75CD">
        <w:rPr>
          <w:b/>
          <w:bCs/>
          <w:szCs w:val="22"/>
        </w:rPr>
        <w:t>Uvedení</w:t>
      </w:r>
      <w:r w:rsidRPr="000C75CD">
        <w:rPr>
          <w:b/>
          <w:bCs/>
          <w:szCs w:val="22"/>
        </w:rPr>
        <w:t xml:space="preserve"> Zařízení do provozu</w:t>
      </w:r>
    </w:p>
    <w:p w14:paraId="0C2E4ACE" w14:textId="60547770" w:rsidR="006C409A" w:rsidRPr="000C75CD" w:rsidRDefault="006C409A" w:rsidP="00E00767">
      <w:pPr>
        <w:pStyle w:val="Texta"/>
        <w:rPr>
          <w:szCs w:val="22"/>
        </w:rPr>
      </w:pPr>
      <w:r w:rsidRPr="000C75CD">
        <w:rPr>
          <w:szCs w:val="22"/>
        </w:rPr>
        <w:t xml:space="preserve">Zhotovitel </w:t>
      </w:r>
      <w:r w:rsidR="00012135" w:rsidRPr="000C75CD">
        <w:rPr>
          <w:szCs w:val="22"/>
        </w:rPr>
        <w:t xml:space="preserve">v rámci této fáze postupně </w:t>
      </w:r>
      <w:r w:rsidR="00CB1954" w:rsidRPr="000C75CD">
        <w:rPr>
          <w:szCs w:val="22"/>
        </w:rPr>
        <w:t xml:space="preserve">zkontroluje provedenou montáž, potvrdí její správnost a </w:t>
      </w:r>
      <w:r w:rsidR="00012135" w:rsidRPr="000C75CD">
        <w:rPr>
          <w:szCs w:val="22"/>
        </w:rPr>
        <w:t xml:space="preserve">uvede do provozu jednotlivá </w:t>
      </w:r>
      <w:r w:rsidR="0014159A" w:rsidRPr="000C75CD">
        <w:rPr>
          <w:szCs w:val="22"/>
        </w:rPr>
        <w:t>namontovaná</w:t>
      </w:r>
      <w:r w:rsidR="00012135" w:rsidRPr="000C75CD">
        <w:rPr>
          <w:szCs w:val="22"/>
        </w:rPr>
        <w:t xml:space="preserve"> Z</w:t>
      </w:r>
      <w:r w:rsidR="0014159A" w:rsidRPr="000C75CD">
        <w:rPr>
          <w:szCs w:val="22"/>
        </w:rPr>
        <w:t>a</w:t>
      </w:r>
      <w:r w:rsidR="00012135" w:rsidRPr="000C75CD">
        <w:rPr>
          <w:szCs w:val="22"/>
        </w:rPr>
        <w:t>řízení v Místě plnění.</w:t>
      </w:r>
    </w:p>
    <w:p w14:paraId="2253A61F" w14:textId="697D8712" w:rsidR="009510DB" w:rsidRPr="000C75CD" w:rsidRDefault="009510DB" w:rsidP="001B0573">
      <w:pPr>
        <w:pStyle w:val="Claneka"/>
        <w:keepNext/>
        <w:widowControl/>
        <w:rPr>
          <w:b/>
          <w:bCs/>
          <w:szCs w:val="22"/>
        </w:rPr>
      </w:pPr>
      <w:bookmarkStart w:id="13" w:name="_Ref208403283"/>
      <w:r w:rsidRPr="000C75CD">
        <w:rPr>
          <w:b/>
          <w:bCs/>
          <w:szCs w:val="22"/>
        </w:rPr>
        <w:t>Fáze 5 –</w:t>
      </w:r>
      <w:r w:rsidR="00A70009" w:rsidRPr="000C75CD">
        <w:rPr>
          <w:b/>
          <w:bCs/>
          <w:szCs w:val="22"/>
        </w:rPr>
        <w:t>Zkušební provoz všech Zařízení</w:t>
      </w:r>
      <w:bookmarkEnd w:id="13"/>
    </w:p>
    <w:p w14:paraId="4237FD37" w14:textId="2B7DB655" w:rsidR="00732A66" w:rsidRDefault="00732A66" w:rsidP="001B0573">
      <w:pPr>
        <w:pStyle w:val="Claneka"/>
        <w:numPr>
          <w:ilvl w:val="0"/>
          <w:numId w:val="0"/>
        </w:numPr>
        <w:ind w:left="992"/>
        <w:rPr>
          <w:szCs w:val="22"/>
        </w:rPr>
      </w:pPr>
      <w:r w:rsidRPr="00732A66">
        <w:rPr>
          <w:szCs w:val="22"/>
        </w:rPr>
        <w:t xml:space="preserve">Zkušební provoz všech strojů tvořících Zařízení bude probíhat do okamžiku, kdy celé Dílo včetně DČP č. 2 a DČP č. 3 bude plně funkční; zkušební provoz bude zakončen přejímací zkouškou - testem SAT, jejíž rozsah je předepsán Přílohou č. </w:t>
      </w:r>
      <w:r>
        <w:rPr>
          <w:szCs w:val="22"/>
        </w:rPr>
        <w:t>6</w:t>
      </w:r>
      <w:r w:rsidRPr="00732A66">
        <w:rPr>
          <w:szCs w:val="22"/>
        </w:rPr>
        <w:t xml:space="preserve"> Smlouvy. O skutečnosti, že test SAT byl proveden a požadované parametry byly splněny či splněny s výhradou, bude pořízen písemný protokol, jenž se stane nedílnou součástí Přílohy č. </w:t>
      </w:r>
      <w:r>
        <w:rPr>
          <w:szCs w:val="22"/>
        </w:rPr>
        <w:t>6</w:t>
      </w:r>
      <w:r w:rsidRPr="00732A66">
        <w:rPr>
          <w:szCs w:val="22"/>
        </w:rPr>
        <w:t xml:space="preserve"> Smlouvy</w:t>
      </w:r>
      <w:r>
        <w:rPr>
          <w:szCs w:val="22"/>
        </w:rPr>
        <w:t>.</w:t>
      </w:r>
    </w:p>
    <w:p w14:paraId="6E8D8236" w14:textId="6B840CC1" w:rsidR="00B97CB4" w:rsidRPr="000C75CD" w:rsidRDefault="00A47A60" w:rsidP="001B0573">
      <w:pPr>
        <w:pStyle w:val="Claneka"/>
        <w:keepNext/>
        <w:keepLines w:val="0"/>
        <w:widowControl/>
        <w:rPr>
          <w:b/>
          <w:bCs/>
          <w:szCs w:val="22"/>
        </w:rPr>
      </w:pPr>
      <w:r w:rsidRPr="000C75CD">
        <w:rPr>
          <w:b/>
          <w:bCs/>
          <w:szCs w:val="22"/>
        </w:rPr>
        <w:t xml:space="preserve">Fáze </w:t>
      </w:r>
      <w:r w:rsidR="00A70009" w:rsidRPr="000C75CD">
        <w:rPr>
          <w:b/>
          <w:bCs/>
          <w:szCs w:val="22"/>
        </w:rPr>
        <w:t>6</w:t>
      </w:r>
      <w:r w:rsidRPr="000C75CD">
        <w:rPr>
          <w:b/>
          <w:bCs/>
          <w:szCs w:val="22"/>
        </w:rPr>
        <w:t xml:space="preserve"> – Servis</w:t>
      </w:r>
    </w:p>
    <w:p w14:paraId="1D30D524" w14:textId="1A3B8822" w:rsidR="00012135" w:rsidRPr="000C75CD" w:rsidRDefault="00012135" w:rsidP="001B0573">
      <w:pPr>
        <w:pStyle w:val="Texta"/>
        <w:keepNext w:val="0"/>
        <w:rPr>
          <w:szCs w:val="22"/>
        </w:rPr>
      </w:pPr>
      <w:r w:rsidRPr="000C75CD">
        <w:rPr>
          <w:szCs w:val="22"/>
        </w:rPr>
        <w:t>Zhotovitel v rámci této fáz</w:t>
      </w:r>
      <w:r w:rsidR="00710DA4">
        <w:rPr>
          <w:szCs w:val="22"/>
        </w:rPr>
        <w:t>e</w:t>
      </w:r>
      <w:r w:rsidRPr="000C75CD">
        <w:rPr>
          <w:szCs w:val="22"/>
        </w:rPr>
        <w:t xml:space="preserve"> u </w:t>
      </w:r>
      <w:r w:rsidR="00F748CE" w:rsidRPr="000C75CD">
        <w:rPr>
          <w:szCs w:val="22"/>
        </w:rPr>
        <w:t>jednotlivých</w:t>
      </w:r>
      <w:r w:rsidRPr="000C75CD">
        <w:rPr>
          <w:szCs w:val="22"/>
        </w:rPr>
        <w:t xml:space="preserve"> Z</w:t>
      </w:r>
      <w:r w:rsidR="00F748CE" w:rsidRPr="000C75CD">
        <w:rPr>
          <w:szCs w:val="22"/>
        </w:rPr>
        <w:t>a</w:t>
      </w:r>
      <w:r w:rsidRPr="000C75CD">
        <w:rPr>
          <w:szCs w:val="22"/>
        </w:rPr>
        <w:t xml:space="preserve">řízení provádí </w:t>
      </w:r>
      <w:r w:rsidR="000239D2" w:rsidRPr="000C75CD">
        <w:rPr>
          <w:szCs w:val="22"/>
        </w:rPr>
        <w:t>Servis</w:t>
      </w:r>
      <w:r w:rsidRPr="000C75CD">
        <w:rPr>
          <w:szCs w:val="22"/>
        </w:rPr>
        <w:t xml:space="preserve"> </w:t>
      </w:r>
      <w:r w:rsidR="00F748CE" w:rsidRPr="000C75CD">
        <w:rPr>
          <w:szCs w:val="22"/>
        </w:rPr>
        <w:t xml:space="preserve">ve smyslu článku </w:t>
      </w:r>
      <w:r w:rsidR="00F748CE" w:rsidRPr="000C75CD">
        <w:rPr>
          <w:szCs w:val="22"/>
        </w:rPr>
        <w:fldChar w:fldCharType="begin"/>
      </w:r>
      <w:r w:rsidR="00F748CE" w:rsidRPr="000C75CD">
        <w:rPr>
          <w:szCs w:val="22"/>
        </w:rPr>
        <w:instrText xml:space="preserve"> REF _Ref207889605 \r \h </w:instrText>
      </w:r>
      <w:r w:rsidR="001C37B8" w:rsidRPr="000C75CD">
        <w:rPr>
          <w:szCs w:val="22"/>
        </w:rPr>
        <w:instrText xml:space="preserve"> \* MERGEFORMAT </w:instrText>
      </w:r>
      <w:r w:rsidR="00F748CE" w:rsidRPr="000C75CD">
        <w:rPr>
          <w:szCs w:val="22"/>
        </w:rPr>
      </w:r>
      <w:r w:rsidR="00F748CE" w:rsidRPr="000C75CD">
        <w:rPr>
          <w:szCs w:val="22"/>
        </w:rPr>
        <w:fldChar w:fldCharType="separate"/>
      </w:r>
      <w:r w:rsidR="002A5B46">
        <w:rPr>
          <w:szCs w:val="22"/>
        </w:rPr>
        <w:t>9</w:t>
      </w:r>
      <w:r w:rsidR="00F748CE" w:rsidRPr="000C75CD">
        <w:rPr>
          <w:szCs w:val="22"/>
        </w:rPr>
        <w:fldChar w:fldCharType="end"/>
      </w:r>
      <w:r w:rsidR="00901114" w:rsidRPr="000C75CD">
        <w:rPr>
          <w:szCs w:val="22"/>
        </w:rPr>
        <w:t> </w:t>
      </w:r>
      <w:r w:rsidR="00F748CE" w:rsidRPr="000C75CD">
        <w:rPr>
          <w:szCs w:val="22"/>
        </w:rPr>
        <w:t>a</w:t>
      </w:r>
      <w:r w:rsidR="000239D2" w:rsidRPr="000C75CD">
        <w:rPr>
          <w:szCs w:val="22"/>
        </w:rPr>
        <w:t> </w:t>
      </w:r>
      <w:r w:rsidR="00F748CE" w:rsidRPr="000C75CD">
        <w:rPr>
          <w:szCs w:val="22"/>
        </w:rPr>
        <w:t xml:space="preserve">související </w:t>
      </w:r>
      <w:r w:rsidR="00F748CE" w:rsidRPr="000C75CD">
        <w:rPr>
          <w:b/>
          <w:szCs w:val="22"/>
        </w:rPr>
        <w:t xml:space="preserve">Přílohy č. </w:t>
      </w:r>
      <w:r w:rsidR="00177E8F" w:rsidRPr="000C75CD">
        <w:rPr>
          <w:b/>
          <w:szCs w:val="22"/>
        </w:rPr>
        <w:t>4</w:t>
      </w:r>
      <w:r w:rsidR="00177E8F" w:rsidRPr="000C75CD">
        <w:rPr>
          <w:szCs w:val="22"/>
        </w:rPr>
        <w:t xml:space="preserve"> </w:t>
      </w:r>
      <w:r w:rsidR="00F748CE" w:rsidRPr="000C75CD">
        <w:rPr>
          <w:szCs w:val="22"/>
        </w:rPr>
        <w:t>této Smlouvy.</w:t>
      </w:r>
      <w:r w:rsidR="009510DB" w:rsidRPr="000C75CD">
        <w:rPr>
          <w:szCs w:val="22"/>
        </w:rPr>
        <w:t xml:space="preserve"> Poskytování</w:t>
      </w:r>
      <w:r w:rsidR="00DE2316" w:rsidRPr="000C75CD">
        <w:rPr>
          <w:szCs w:val="22"/>
        </w:rPr>
        <w:t xml:space="preserve"> či provádění</w:t>
      </w:r>
      <w:r w:rsidR="009510DB" w:rsidRPr="000C75CD">
        <w:rPr>
          <w:szCs w:val="22"/>
        </w:rPr>
        <w:t xml:space="preserve"> </w:t>
      </w:r>
      <w:r w:rsidR="00DE2316" w:rsidRPr="000C75CD">
        <w:rPr>
          <w:szCs w:val="22"/>
        </w:rPr>
        <w:t>Servisu</w:t>
      </w:r>
      <w:r w:rsidR="00A70009" w:rsidRPr="000C75CD">
        <w:rPr>
          <w:szCs w:val="22"/>
        </w:rPr>
        <w:t xml:space="preserve"> ve vztahu ke každému Zařízení počíná vždy ode dne uvedení daného Zařízení do provozu.</w:t>
      </w:r>
      <w:r w:rsidR="00F748CE" w:rsidRPr="000C75CD">
        <w:rPr>
          <w:szCs w:val="22"/>
        </w:rPr>
        <w:t xml:space="preserve"> </w:t>
      </w:r>
    </w:p>
    <w:p w14:paraId="6174303D" w14:textId="3D3222E9" w:rsidR="005A6DAC" w:rsidRPr="000C75CD" w:rsidRDefault="00512351" w:rsidP="001B0573">
      <w:pPr>
        <w:pStyle w:val="Clanek11"/>
        <w:keepNext/>
        <w:keepLines/>
        <w:widowControl/>
        <w:rPr>
          <w:rFonts w:cs="Times New Roman"/>
          <w:szCs w:val="22"/>
        </w:rPr>
      </w:pPr>
      <w:r w:rsidRPr="000C75CD">
        <w:rPr>
          <w:rFonts w:cs="Times New Roman"/>
          <w:szCs w:val="22"/>
        </w:rPr>
        <w:t xml:space="preserve">Pro zamezení pochybnostem, součástí Díla a této Smlouvy není demontáž stávajících zařízení </w:t>
      </w:r>
      <w:r w:rsidR="00630A5F" w:rsidRPr="000C75CD">
        <w:rPr>
          <w:rFonts w:cs="Times New Roman"/>
          <w:szCs w:val="22"/>
        </w:rPr>
        <w:t xml:space="preserve">ani faktická montáž Zařízení </w:t>
      </w:r>
      <w:r w:rsidRPr="000C75CD">
        <w:rPr>
          <w:rFonts w:cs="Times New Roman"/>
          <w:szCs w:val="22"/>
        </w:rPr>
        <w:t>v Místě plnění</w:t>
      </w:r>
      <w:r w:rsidR="00630A5F" w:rsidRPr="000C75CD">
        <w:rPr>
          <w:rFonts w:cs="Times New Roman"/>
          <w:szCs w:val="22"/>
        </w:rPr>
        <w:t>. Ve vztahu k montáži Z</w:t>
      </w:r>
      <w:r w:rsidR="00B303FD" w:rsidRPr="000C75CD">
        <w:rPr>
          <w:rFonts w:cs="Times New Roman"/>
          <w:szCs w:val="22"/>
        </w:rPr>
        <w:t>a</w:t>
      </w:r>
      <w:r w:rsidR="00630A5F" w:rsidRPr="000C75CD">
        <w:rPr>
          <w:rFonts w:cs="Times New Roman"/>
          <w:szCs w:val="22"/>
        </w:rPr>
        <w:t>řízení v Místě plnění se Strany dohodly následovně:</w:t>
      </w:r>
    </w:p>
    <w:p w14:paraId="35E9920C" w14:textId="779806EC" w:rsidR="00630A5F" w:rsidRPr="000C75CD" w:rsidRDefault="00630A5F" w:rsidP="00630A5F">
      <w:pPr>
        <w:pStyle w:val="Claneka"/>
        <w:rPr>
          <w:szCs w:val="22"/>
        </w:rPr>
      </w:pPr>
      <w:r w:rsidRPr="000C75CD">
        <w:rPr>
          <w:szCs w:val="22"/>
        </w:rPr>
        <w:t xml:space="preserve">Montáž Zařízení </w:t>
      </w:r>
      <w:r w:rsidR="000316A9" w:rsidRPr="000C75CD">
        <w:rPr>
          <w:szCs w:val="22"/>
        </w:rPr>
        <w:t>v Místě plnění provede třetí osoba, která v souvislosti s dodávkou dle této Smlouvy provede v Místě plnění nezbytné stavební a elektrotechnické úpravy</w:t>
      </w:r>
      <w:r w:rsidR="00DF27B8" w:rsidRPr="000C75CD">
        <w:rPr>
          <w:szCs w:val="22"/>
        </w:rPr>
        <w:t>;</w:t>
      </w:r>
    </w:p>
    <w:p w14:paraId="6E71641F" w14:textId="77777777" w:rsidR="00D5456A" w:rsidRPr="000C75CD" w:rsidRDefault="005E0FB7" w:rsidP="00D5456A">
      <w:pPr>
        <w:pStyle w:val="Claneka"/>
        <w:rPr>
          <w:szCs w:val="22"/>
        </w:rPr>
      </w:pPr>
      <w:r w:rsidRPr="000C75CD">
        <w:rPr>
          <w:szCs w:val="22"/>
        </w:rPr>
        <w:t xml:space="preserve">Za tímto účelem je Zhotovitel povinen v rámci Fáze 1 předat </w:t>
      </w:r>
      <w:r w:rsidR="00A2150C" w:rsidRPr="000C75CD">
        <w:rPr>
          <w:szCs w:val="22"/>
        </w:rPr>
        <w:t>Objednateli veškerou Dokumentaci nezbytnou k vytvoření montážního návrhu všech Zařízení v Místě plnění</w:t>
      </w:r>
      <w:r w:rsidR="00D5456A" w:rsidRPr="000C75CD">
        <w:rPr>
          <w:szCs w:val="22"/>
        </w:rPr>
        <w:t>;</w:t>
      </w:r>
    </w:p>
    <w:p w14:paraId="1C2750E0" w14:textId="1138BBC9" w:rsidR="00C83AE7" w:rsidRPr="000C75CD" w:rsidRDefault="00D5456A" w:rsidP="00D5456A">
      <w:pPr>
        <w:pStyle w:val="Claneka"/>
        <w:rPr>
          <w:szCs w:val="22"/>
        </w:rPr>
      </w:pPr>
      <w:r w:rsidRPr="000C75CD">
        <w:rPr>
          <w:szCs w:val="22"/>
        </w:rPr>
        <w:t>Zhotovitel je dále povinen </w:t>
      </w:r>
      <w:r w:rsidR="007A722A" w:rsidRPr="000C75CD">
        <w:rPr>
          <w:szCs w:val="22"/>
        </w:rPr>
        <w:t>poskyt</w:t>
      </w:r>
      <w:r w:rsidRPr="000C75CD">
        <w:rPr>
          <w:szCs w:val="22"/>
        </w:rPr>
        <w:t>ovat</w:t>
      </w:r>
      <w:r w:rsidR="007A722A" w:rsidRPr="000C75CD">
        <w:rPr>
          <w:szCs w:val="22"/>
        </w:rPr>
        <w:t xml:space="preserve"> Objednateli a jím pověřené třetí osobě veškerou požadovanou součinnost</w:t>
      </w:r>
      <w:r w:rsidRPr="000C75CD">
        <w:rPr>
          <w:szCs w:val="22"/>
        </w:rPr>
        <w:t xml:space="preserve"> za účelem vytvoření </w:t>
      </w:r>
      <w:r w:rsidR="00047299" w:rsidRPr="000C75CD">
        <w:rPr>
          <w:szCs w:val="22"/>
        </w:rPr>
        <w:t xml:space="preserve">montážní návrhu a tento potvrdit a </w:t>
      </w:r>
      <w:proofErr w:type="spellStart"/>
      <w:r w:rsidR="00047299" w:rsidRPr="000C75CD">
        <w:rPr>
          <w:szCs w:val="22"/>
        </w:rPr>
        <w:t>zvalidovat</w:t>
      </w:r>
      <w:proofErr w:type="spellEnd"/>
      <w:r w:rsidR="00047299" w:rsidRPr="000C75CD">
        <w:rPr>
          <w:szCs w:val="22"/>
        </w:rPr>
        <w:t xml:space="preserve"> že tímto způsobem namontovan</w:t>
      </w:r>
      <w:r w:rsidR="009E2AB9" w:rsidRPr="000C75CD">
        <w:rPr>
          <w:szCs w:val="22"/>
        </w:rPr>
        <w:t>á Zařízení budou splňovat všechny parametry dohodnuté v této Smlouvě;</w:t>
      </w:r>
      <w:r w:rsidR="00C87CFD" w:rsidRPr="000C75CD">
        <w:rPr>
          <w:szCs w:val="22"/>
        </w:rPr>
        <w:t xml:space="preserve"> </w:t>
      </w:r>
      <w:r w:rsidR="00F71C41" w:rsidRPr="000C75CD">
        <w:rPr>
          <w:szCs w:val="22"/>
        </w:rPr>
        <w:t>n</w:t>
      </w:r>
      <w:r w:rsidR="00C83AE7" w:rsidRPr="000C75CD">
        <w:rPr>
          <w:szCs w:val="22"/>
        </w:rPr>
        <w:t>a</w:t>
      </w:r>
      <w:r w:rsidR="00F71C41" w:rsidRPr="000C75CD">
        <w:rPr>
          <w:szCs w:val="22"/>
        </w:rPr>
        <w:t xml:space="preserve"> </w:t>
      </w:r>
      <w:r w:rsidR="00C83AE7" w:rsidRPr="000C75CD">
        <w:rPr>
          <w:szCs w:val="22"/>
        </w:rPr>
        <w:t xml:space="preserve">montážní návrh a případně jakékoliv jiné podklady či dokumenty týkající se montáže Zařízení se v plném </w:t>
      </w:r>
      <w:r w:rsidR="00DB01E1">
        <w:rPr>
          <w:szCs w:val="22"/>
        </w:rPr>
        <w:t>ro</w:t>
      </w:r>
      <w:r w:rsidR="00C83AE7" w:rsidRPr="000C75CD">
        <w:rPr>
          <w:szCs w:val="22"/>
        </w:rPr>
        <w:t xml:space="preserve">zsahu použije článek </w:t>
      </w:r>
      <w:r w:rsidR="00C83AE7" w:rsidRPr="000C75CD">
        <w:rPr>
          <w:szCs w:val="22"/>
        </w:rPr>
        <w:fldChar w:fldCharType="begin"/>
      </w:r>
      <w:r w:rsidR="00C83AE7" w:rsidRPr="000C75CD">
        <w:rPr>
          <w:szCs w:val="22"/>
        </w:rPr>
        <w:instrText xml:space="preserve"> REF _Ref208402140 \r \h </w:instrText>
      </w:r>
      <w:r w:rsidR="001C37B8" w:rsidRPr="000C75CD">
        <w:rPr>
          <w:szCs w:val="22"/>
        </w:rPr>
        <w:instrText xml:space="preserve"> \* MERGEFORMAT </w:instrText>
      </w:r>
      <w:r w:rsidR="00C83AE7" w:rsidRPr="000C75CD">
        <w:rPr>
          <w:szCs w:val="22"/>
        </w:rPr>
      </w:r>
      <w:r w:rsidR="00C83AE7" w:rsidRPr="000C75CD">
        <w:rPr>
          <w:szCs w:val="22"/>
        </w:rPr>
        <w:fldChar w:fldCharType="separate"/>
      </w:r>
      <w:r w:rsidR="002A5B46">
        <w:rPr>
          <w:szCs w:val="22"/>
        </w:rPr>
        <w:t>3</w:t>
      </w:r>
      <w:r w:rsidR="00C83AE7" w:rsidRPr="000C75CD">
        <w:rPr>
          <w:szCs w:val="22"/>
        </w:rPr>
        <w:fldChar w:fldCharType="end"/>
      </w:r>
      <w:r w:rsidR="005C79D2" w:rsidRPr="000C75CD">
        <w:rPr>
          <w:szCs w:val="22"/>
        </w:rPr>
        <w:t xml:space="preserve">; Zhotovitel je dále povinen poskytovat </w:t>
      </w:r>
      <w:r w:rsidR="00E07F61" w:rsidRPr="000C75CD">
        <w:rPr>
          <w:szCs w:val="22"/>
        </w:rPr>
        <w:t xml:space="preserve">Objednateli a jím pověřené třetí osobou i další </w:t>
      </w:r>
      <w:r w:rsidR="00F95068" w:rsidRPr="000C75CD">
        <w:rPr>
          <w:szCs w:val="22"/>
        </w:rPr>
        <w:t>součinnost</w:t>
      </w:r>
      <w:r w:rsidR="00E07F61" w:rsidRPr="000C75CD">
        <w:rPr>
          <w:szCs w:val="22"/>
        </w:rPr>
        <w:t xml:space="preserve"> týkající se montáže a</w:t>
      </w:r>
      <w:r w:rsidR="00DF27B8" w:rsidRPr="000C75CD">
        <w:rPr>
          <w:szCs w:val="22"/>
        </w:rPr>
        <w:t> </w:t>
      </w:r>
      <w:r w:rsidR="00E07F61" w:rsidRPr="000C75CD">
        <w:rPr>
          <w:szCs w:val="22"/>
        </w:rPr>
        <w:t xml:space="preserve">přípravy </w:t>
      </w:r>
      <w:r w:rsidR="00DF27B8" w:rsidRPr="000C75CD">
        <w:rPr>
          <w:szCs w:val="22"/>
        </w:rPr>
        <w:t>Místa plnění, není však povinen fakticky provádět danou montáž ani přípravu (tato součinnost tak představuje primárně konzultační činnost na základě žádosti Objednateli či jím pověřené třetí osoby);</w:t>
      </w:r>
      <w:r w:rsidR="005C79D2" w:rsidRPr="000C75CD">
        <w:rPr>
          <w:szCs w:val="22"/>
        </w:rPr>
        <w:t xml:space="preserve"> </w:t>
      </w:r>
    </w:p>
    <w:p w14:paraId="791FEF41" w14:textId="5ADDFDDB" w:rsidR="007A722A" w:rsidRPr="000C75CD" w:rsidRDefault="009E2AB9" w:rsidP="0014159A">
      <w:pPr>
        <w:pStyle w:val="Claneka"/>
        <w:rPr>
          <w:szCs w:val="22"/>
        </w:rPr>
      </w:pPr>
      <w:r w:rsidRPr="000C75CD">
        <w:rPr>
          <w:szCs w:val="22"/>
        </w:rPr>
        <w:lastRenderedPageBreak/>
        <w:t xml:space="preserve">Skutečnost, že montáž nerealizuje přímo Zhotovitel, </w:t>
      </w:r>
      <w:r w:rsidR="00A64CB7" w:rsidRPr="000C75CD">
        <w:rPr>
          <w:szCs w:val="22"/>
        </w:rPr>
        <w:t>žádným způsobem nezbavuje Zhotovitele odpovědnost</w:t>
      </w:r>
      <w:r w:rsidR="00E33F38" w:rsidRPr="000C75CD">
        <w:rPr>
          <w:szCs w:val="22"/>
        </w:rPr>
        <w:t>i</w:t>
      </w:r>
      <w:r w:rsidR="00A64CB7" w:rsidRPr="000C75CD">
        <w:rPr>
          <w:szCs w:val="22"/>
        </w:rPr>
        <w:t xml:space="preserve"> </w:t>
      </w:r>
      <w:r w:rsidR="00E33F38" w:rsidRPr="000C75CD">
        <w:rPr>
          <w:szCs w:val="22"/>
        </w:rPr>
        <w:t>za řádné plnění této Smlouvy, zejména dodání Zařízení splňující všechny dohodnuté parametry</w:t>
      </w:r>
      <w:r w:rsidR="00564A39" w:rsidRPr="000C75CD">
        <w:rPr>
          <w:szCs w:val="22"/>
        </w:rPr>
        <w:t>, povinnosti</w:t>
      </w:r>
      <w:r w:rsidR="001D0755" w:rsidRPr="000C75CD">
        <w:rPr>
          <w:szCs w:val="22"/>
        </w:rPr>
        <w:t> </w:t>
      </w:r>
      <w:r w:rsidR="00C437FC" w:rsidRPr="000C75CD">
        <w:rPr>
          <w:szCs w:val="22"/>
        </w:rPr>
        <w:t>poskytovat či provádět Servis</w:t>
      </w:r>
      <w:r w:rsidR="00241D15" w:rsidRPr="000C75CD">
        <w:rPr>
          <w:szCs w:val="22"/>
        </w:rPr>
        <w:t xml:space="preserve">; tato skutečnost nemá vliv ani </w:t>
      </w:r>
      <w:r w:rsidR="0014159A" w:rsidRPr="000C75CD">
        <w:rPr>
          <w:szCs w:val="22"/>
        </w:rPr>
        <w:t>na trvání jakékoliv poskytnuté záruky k Zařízením.</w:t>
      </w:r>
    </w:p>
    <w:p w14:paraId="1CC32504" w14:textId="2E86BBD7" w:rsidR="006A6B14" w:rsidRPr="000C75CD" w:rsidRDefault="006A6B14" w:rsidP="007329C9">
      <w:pPr>
        <w:pStyle w:val="Clanek11"/>
        <w:rPr>
          <w:rFonts w:cs="Times New Roman"/>
          <w:szCs w:val="22"/>
        </w:rPr>
      </w:pPr>
      <w:r w:rsidRPr="000C75CD">
        <w:rPr>
          <w:rFonts w:cs="Times New Roman"/>
          <w:szCs w:val="22"/>
          <w:u w:val="single"/>
        </w:rPr>
        <w:t>Balení</w:t>
      </w:r>
      <w:r w:rsidRPr="000C75CD">
        <w:rPr>
          <w:rFonts w:cs="Times New Roman"/>
          <w:szCs w:val="22"/>
        </w:rPr>
        <w:t xml:space="preserve">. Zhotovitel </w:t>
      </w:r>
      <w:r w:rsidR="00DE49FD" w:rsidRPr="000C75CD">
        <w:rPr>
          <w:rFonts w:cs="Times New Roman"/>
          <w:szCs w:val="22"/>
        </w:rPr>
        <w:t xml:space="preserve">je povinen všechna Zařízení dodat v </w:t>
      </w:r>
      <w:r w:rsidRPr="000C75CD">
        <w:rPr>
          <w:rFonts w:cs="Times New Roman"/>
          <w:szCs w:val="22"/>
        </w:rPr>
        <w:t xml:space="preserve">balení, které je nezbytné k zabránění jejich poškození nebo znehodnocení během přepravy na místo určení, skladování a manipulace na </w:t>
      </w:r>
      <w:r w:rsidR="00DE49FD" w:rsidRPr="000C75CD">
        <w:rPr>
          <w:rFonts w:cs="Times New Roman"/>
          <w:szCs w:val="22"/>
        </w:rPr>
        <w:t>v Místě plnění</w:t>
      </w:r>
      <w:r w:rsidRPr="000C75CD">
        <w:rPr>
          <w:rFonts w:cs="Times New Roman"/>
          <w:szCs w:val="22"/>
        </w:rPr>
        <w:t xml:space="preserve">. </w:t>
      </w:r>
      <w:r w:rsidR="00DE49FD" w:rsidRPr="000C75CD">
        <w:rPr>
          <w:rFonts w:cs="Times New Roman"/>
          <w:szCs w:val="22"/>
        </w:rPr>
        <w:t>Toto</w:t>
      </w:r>
      <w:r w:rsidRPr="000C75CD">
        <w:rPr>
          <w:rFonts w:cs="Times New Roman"/>
          <w:szCs w:val="22"/>
        </w:rPr>
        <w:t xml:space="preserve"> balení </w:t>
      </w:r>
      <w:r w:rsidR="00DE49FD" w:rsidRPr="000C75CD">
        <w:rPr>
          <w:rFonts w:cs="Times New Roman"/>
          <w:szCs w:val="22"/>
        </w:rPr>
        <w:t>musí být</w:t>
      </w:r>
      <w:r w:rsidRPr="000C75CD">
        <w:rPr>
          <w:rFonts w:cs="Times New Roman"/>
          <w:szCs w:val="22"/>
        </w:rPr>
        <w:t xml:space="preserve"> dostatečné, aby odolalo zejména, hrubému zacházení během přepravy a vystavení extrémním teplotám, soli a srážkám během přepravy a skladování na otevřeném prostranství. Velikost a hmotnost obalů musí případně zohledňovat vzdálenost konečného místa doručení Zařízení a absenci těžkých zvedacích a manipulačních zařízení na všech místech přepravy.</w:t>
      </w:r>
    </w:p>
    <w:p w14:paraId="05254425" w14:textId="49D5FD8D" w:rsidR="006A6B14" w:rsidRPr="000C75CD" w:rsidRDefault="006A6B14" w:rsidP="001B0573">
      <w:pPr>
        <w:pStyle w:val="Clanek11"/>
        <w:rPr>
          <w:rFonts w:cs="Times New Roman"/>
          <w:szCs w:val="22"/>
        </w:rPr>
      </w:pPr>
      <w:r w:rsidRPr="000C75CD">
        <w:rPr>
          <w:rFonts w:cs="Times New Roman"/>
          <w:szCs w:val="22"/>
        </w:rPr>
        <w:t>Zhotovitel je povinen před odesláním každé zásilky s dostatečným předstihem informovat Objednatele e-mailem o obsahu odesílaného nákladu a o předpokládaném datu jeho doručení. Korespondence musí obsahovat rozměry nákladu, hmotnost a způsob uložení. Bezodkladně po dokončení každé zásilky zašle Zhotovitel kopie přepravních dokladů (tj. obchodní faktury, balící list, nákladní list atd.).</w:t>
      </w:r>
    </w:p>
    <w:p w14:paraId="0EBAEB48" w14:textId="0F8E75DE" w:rsidR="004C5BF1" w:rsidRPr="000C75CD" w:rsidRDefault="004C5BF1" w:rsidP="00355FC6">
      <w:pPr>
        <w:pStyle w:val="Nadpis1"/>
        <w:keepLines/>
        <w:rPr>
          <w:rFonts w:cs="Times New Roman"/>
          <w:szCs w:val="22"/>
        </w:rPr>
      </w:pPr>
      <w:bookmarkStart w:id="14" w:name="_Ref104394757"/>
      <w:r w:rsidRPr="000C75CD">
        <w:rPr>
          <w:rFonts w:cs="Times New Roman"/>
          <w:szCs w:val="22"/>
        </w:rPr>
        <w:t>P</w:t>
      </w:r>
      <w:r w:rsidR="00E4088E" w:rsidRPr="000C75CD">
        <w:rPr>
          <w:rFonts w:cs="Times New Roman"/>
          <w:szCs w:val="22"/>
        </w:rPr>
        <w:t>ředání a převzetí Díla</w:t>
      </w:r>
      <w:bookmarkEnd w:id="14"/>
    </w:p>
    <w:p w14:paraId="34B0C42E" w14:textId="6708374A" w:rsidR="00F45ADA" w:rsidRPr="000C75CD" w:rsidRDefault="00F45ADA" w:rsidP="00355FC6">
      <w:pPr>
        <w:pStyle w:val="Clanek11"/>
        <w:keepNext/>
        <w:keepLines/>
        <w:widowControl/>
        <w:rPr>
          <w:rFonts w:cs="Times New Roman"/>
          <w:szCs w:val="22"/>
        </w:rPr>
      </w:pPr>
      <w:bookmarkStart w:id="15" w:name="_Ref514398787"/>
      <w:r w:rsidRPr="000C75CD">
        <w:rPr>
          <w:rFonts w:cs="Times New Roman"/>
          <w:szCs w:val="22"/>
        </w:rPr>
        <w:t xml:space="preserve">Předávací řízení zahrnuje ozkoušení a porovnání skutečných vlastností Díla, </w:t>
      </w:r>
      <w:r w:rsidR="001A2902" w:rsidRPr="000C75CD">
        <w:rPr>
          <w:rFonts w:cs="Times New Roman"/>
          <w:szCs w:val="22"/>
        </w:rPr>
        <w:t>respektive jeho jednotlivých Fází,</w:t>
      </w:r>
      <w:r w:rsidR="00967571" w:rsidRPr="000C75CD">
        <w:rPr>
          <w:rFonts w:cs="Times New Roman"/>
          <w:szCs w:val="22"/>
        </w:rPr>
        <w:t xml:space="preserve"> dílčích </w:t>
      </w:r>
      <w:r w:rsidR="0045714A" w:rsidRPr="000C75CD">
        <w:rPr>
          <w:rFonts w:cs="Times New Roman"/>
          <w:szCs w:val="22"/>
        </w:rPr>
        <w:t>č</w:t>
      </w:r>
      <w:r w:rsidR="00967571" w:rsidRPr="000C75CD">
        <w:rPr>
          <w:rFonts w:cs="Times New Roman"/>
          <w:szCs w:val="22"/>
        </w:rPr>
        <w:t>ástí</w:t>
      </w:r>
      <w:r w:rsidR="0045714A" w:rsidRPr="000C75CD">
        <w:rPr>
          <w:rFonts w:cs="Times New Roman"/>
          <w:szCs w:val="22"/>
        </w:rPr>
        <w:t xml:space="preserve"> a</w:t>
      </w:r>
      <w:r w:rsidRPr="000C75CD">
        <w:rPr>
          <w:rFonts w:cs="Times New Roman"/>
          <w:szCs w:val="22"/>
        </w:rPr>
        <w:t xml:space="preserve"> výstupů, s příslušnou specifikací dle této Smlouvy, požadavky Objednatele a dohodnutými akceptačními kritérii.</w:t>
      </w:r>
      <w:bookmarkEnd w:id="15"/>
      <w:r w:rsidRPr="000C75CD">
        <w:rPr>
          <w:rFonts w:cs="Times New Roman"/>
          <w:szCs w:val="22"/>
        </w:rPr>
        <w:t xml:space="preserve"> Pro případ, že akceptační kritéria nejsou sjednána, pak se za akceptační kritéria považují vlastnosti, které musí daný výstup Zhotovitele mít, aby byl plně způsobilý sloužit svému účelu, a dále vlastnosti pro takový výstup na trhu obvyklé.</w:t>
      </w:r>
    </w:p>
    <w:p w14:paraId="7C62EA74" w14:textId="3E96CB80" w:rsidR="00F45ADA" w:rsidRPr="000C75CD" w:rsidRDefault="00F45ADA" w:rsidP="00355FC6">
      <w:pPr>
        <w:pStyle w:val="Clanek11"/>
        <w:keepNext/>
        <w:keepLines/>
        <w:widowControl/>
        <w:rPr>
          <w:rFonts w:cs="Times New Roman"/>
          <w:szCs w:val="22"/>
        </w:rPr>
      </w:pPr>
      <w:r w:rsidRPr="000C75CD">
        <w:rPr>
          <w:rFonts w:cs="Times New Roman"/>
          <w:szCs w:val="22"/>
        </w:rPr>
        <w:t xml:space="preserve">Neurčí-li Objednatel jinak, akceptační řízení bude vedeno Zhotovitelem, za účasti Objednatele a případně dalších osob. Zhotovitel je povinen bez zbytečného odkladu po dokončení Díla jako celku, resp. dílčí </w:t>
      </w:r>
      <w:r w:rsidR="0045714A" w:rsidRPr="000C75CD">
        <w:rPr>
          <w:rFonts w:cs="Times New Roman"/>
          <w:szCs w:val="22"/>
        </w:rPr>
        <w:t>části Díla</w:t>
      </w:r>
      <w:r w:rsidRPr="000C75CD">
        <w:rPr>
          <w:rFonts w:cs="Times New Roman"/>
          <w:szCs w:val="22"/>
        </w:rPr>
        <w:t xml:space="preserve"> informovat Objednatele o jeho způsobilosti k uskutečnění </w:t>
      </w:r>
      <w:r w:rsidR="0045714A" w:rsidRPr="000C75CD">
        <w:rPr>
          <w:rFonts w:cs="Times New Roman"/>
          <w:szCs w:val="22"/>
        </w:rPr>
        <w:t>předávacího</w:t>
      </w:r>
      <w:r w:rsidRPr="000C75CD">
        <w:rPr>
          <w:rFonts w:cs="Times New Roman"/>
          <w:szCs w:val="22"/>
        </w:rPr>
        <w:t xml:space="preserve"> řízení. Strany se následně bez zbytečného odkladu </w:t>
      </w:r>
      <w:r w:rsidRPr="005066FD">
        <w:rPr>
          <w:rFonts w:cs="Times New Roman"/>
          <w:szCs w:val="22"/>
        </w:rPr>
        <w:t xml:space="preserve">dohodnou na termínu uskutečnění daného </w:t>
      </w:r>
      <w:r w:rsidR="00C47536" w:rsidRPr="005066FD">
        <w:rPr>
          <w:rFonts w:cs="Times New Roman"/>
          <w:szCs w:val="22"/>
        </w:rPr>
        <w:t xml:space="preserve">předávacího </w:t>
      </w:r>
      <w:r w:rsidRPr="005066FD">
        <w:rPr>
          <w:rFonts w:cs="Times New Roman"/>
          <w:szCs w:val="22"/>
        </w:rPr>
        <w:t>řízení. Nedohodnou-li se Strany na takovém termínu ani do deseti (10) dní ode dne doručení předcházející informace Zhotovitele Objednateli, Objednatel je oprávněn tento termín stanovit sám, nicméně alespoň s předstihem pěti (5) dní</w:t>
      </w:r>
      <w:r w:rsidRPr="000C75CD">
        <w:rPr>
          <w:rFonts w:cs="Times New Roman"/>
          <w:szCs w:val="22"/>
        </w:rPr>
        <w:t>.</w:t>
      </w:r>
    </w:p>
    <w:p w14:paraId="095F26CA" w14:textId="60DC12A7" w:rsidR="00B47861" w:rsidRPr="000C75CD" w:rsidRDefault="006E2B7E" w:rsidP="007329C9">
      <w:pPr>
        <w:pStyle w:val="Clanek11"/>
        <w:keepNext/>
        <w:keepLines/>
        <w:widowControl/>
        <w:rPr>
          <w:rFonts w:cs="Times New Roman"/>
          <w:szCs w:val="22"/>
          <w:lang w:val="sk-SK"/>
        </w:rPr>
      </w:pPr>
      <w:bookmarkStart w:id="16" w:name="_Ref104394854"/>
      <w:r w:rsidRPr="000C75CD">
        <w:rPr>
          <w:rFonts w:cs="Times New Roman"/>
          <w:szCs w:val="22"/>
        </w:rPr>
        <w:t xml:space="preserve">O provedení předávacího řízení sepíší Strany vždy související písemný protokol. Nevykazuje-li příslušný výstup v rámci předávacího řízení vady, Strany v příslušném protokolu vyznačí, že daný výstup je bez závad. Vykazuje-li příslušný výstup v rámci </w:t>
      </w:r>
      <w:r w:rsidR="00582A15" w:rsidRPr="000C75CD">
        <w:rPr>
          <w:rFonts w:cs="Times New Roman"/>
          <w:szCs w:val="22"/>
        </w:rPr>
        <w:t xml:space="preserve">předávacího </w:t>
      </w:r>
      <w:r w:rsidRPr="000C75CD">
        <w:rPr>
          <w:rFonts w:cs="Times New Roman"/>
          <w:szCs w:val="22"/>
        </w:rPr>
        <w:t xml:space="preserve">řízení jakékoliv vady, Strany v akceptačním protokolu vyznačí, že daný výstup není bez závad a do akceptačního protokolu vepíší zjištěné vady. Strany zjištěné vady v rámci </w:t>
      </w:r>
      <w:r w:rsidR="001D17D3" w:rsidRPr="000C75CD">
        <w:rPr>
          <w:rFonts w:cs="Times New Roman"/>
          <w:szCs w:val="22"/>
        </w:rPr>
        <w:t xml:space="preserve">předávacího </w:t>
      </w:r>
      <w:r w:rsidRPr="000C75CD">
        <w:rPr>
          <w:rFonts w:cs="Times New Roman"/>
          <w:szCs w:val="22"/>
        </w:rPr>
        <w:t>řízení posoudí a dle charakteru a závažnosti vady realizují následující postup:</w:t>
      </w:r>
      <w:r w:rsidR="00B41093" w:rsidRPr="000C75CD">
        <w:rPr>
          <w:rFonts w:cs="Times New Roman"/>
          <w:szCs w:val="22"/>
        </w:rPr>
        <w:t xml:space="preserve"> </w:t>
      </w:r>
    </w:p>
    <w:p w14:paraId="225FC942" w14:textId="7B035A0B" w:rsidR="00B47861" w:rsidRPr="000C75CD" w:rsidRDefault="00B47861" w:rsidP="00B47861">
      <w:pPr>
        <w:pStyle w:val="Claneka"/>
        <w:keepLines w:val="0"/>
        <w:rPr>
          <w:szCs w:val="22"/>
        </w:rPr>
      </w:pPr>
      <w:r w:rsidRPr="000C75CD">
        <w:rPr>
          <w:szCs w:val="22"/>
        </w:rPr>
        <w:t xml:space="preserve">Pokud zjištěná vada nebrání řádnému užívání výstupu a je způsobilý sloužit svému účelu, Objednatel je oprávněn Zhotoviteli stanovit přiměřené lhůty pro odstranění těchto vad a tyto vepsat do protokolu; nebudou-li Objednatelem tyto lhůty stanoveny, Zhotovitel je povinen tyto vady odstranit nejpozději do okamžiku realizace </w:t>
      </w:r>
      <w:r w:rsidR="00B41093" w:rsidRPr="000C75CD">
        <w:rPr>
          <w:szCs w:val="22"/>
        </w:rPr>
        <w:t>předávacího</w:t>
      </w:r>
      <w:r w:rsidRPr="000C75CD">
        <w:rPr>
          <w:szCs w:val="22"/>
        </w:rPr>
        <w:t xml:space="preserve"> řízení posledního výstupu a Díla jako celku. </w:t>
      </w:r>
      <w:r w:rsidR="00B41093" w:rsidRPr="000C75CD">
        <w:rPr>
          <w:szCs w:val="22"/>
        </w:rPr>
        <w:t>Předávací</w:t>
      </w:r>
      <w:r w:rsidRPr="000C75CD">
        <w:rPr>
          <w:szCs w:val="22"/>
        </w:rPr>
        <w:t xml:space="preserve"> řízení se v tomto případě neopakuje; nebo</w:t>
      </w:r>
    </w:p>
    <w:p w14:paraId="4FB8B374" w14:textId="25D5B19A" w:rsidR="00B47861" w:rsidRPr="000C75CD" w:rsidRDefault="00B47861" w:rsidP="00B47861">
      <w:pPr>
        <w:pStyle w:val="Claneka"/>
        <w:keepLines w:val="0"/>
        <w:widowControl/>
        <w:rPr>
          <w:szCs w:val="22"/>
        </w:rPr>
      </w:pPr>
      <w:bookmarkStart w:id="17" w:name="_Ref136474117"/>
      <w:r w:rsidRPr="000C75CD">
        <w:rPr>
          <w:szCs w:val="22"/>
        </w:rPr>
        <w:t xml:space="preserve">Pokud zjištěná vada brání řádnému užívání výstupu a tento není způsobilý sloužit svému účelu anebo některá vada spočívá v nesplnění dohodnutých akceptačních kritérií, </w:t>
      </w:r>
      <w:r w:rsidR="00B41093" w:rsidRPr="000C75CD">
        <w:rPr>
          <w:szCs w:val="22"/>
        </w:rPr>
        <w:t>předávací</w:t>
      </w:r>
      <w:r w:rsidRPr="000C75CD">
        <w:rPr>
          <w:szCs w:val="22"/>
        </w:rPr>
        <w:t xml:space="preserve"> řízení nebylo úspěšné. V takovém případě Objednatel Zhotoviteli v protokolu stanoví přiměřené lhůty pro odstranění zjištěných vad a po jejich odstranění se Strany zavazují realizovat znovu celý proces </w:t>
      </w:r>
      <w:r w:rsidR="00B41093" w:rsidRPr="000C75CD">
        <w:rPr>
          <w:szCs w:val="22"/>
        </w:rPr>
        <w:t>předávacího</w:t>
      </w:r>
      <w:r w:rsidRPr="000C75CD">
        <w:rPr>
          <w:szCs w:val="22"/>
        </w:rPr>
        <w:t xml:space="preserve"> řízení daného výstupu.</w:t>
      </w:r>
      <w:bookmarkEnd w:id="17"/>
    </w:p>
    <w:p w14:paraId="3743179F" w14:textId="4476974D" w:rsidR="00541F41" w:rsidRPr="00302AD5" w:rsidRDefault="00541F41" w:rsidP="007F2A41">
      <w:pPr>
        <w:pStyle w:val="Clanek11"/>
        <w:keepNext/>
        <w:keepLines/>
        <w:widowControl/>
        <w:rPr>
          <w:rFonts w:cs="Times New Roman"/>
          <w:szCs w:val="22"/>
        </w:rPr>
      </w:pPr>
      <w:bookmarkStart w:id="18" w:name="_Hlk212212793"/>
      <w:bookmarkEnd w:id="16"/>
      <w:r w:rsidRPr="00302AD5">
        <w:rPr>
          <w:rFonts w:cs="Times New Roman"/>
          <w:szCs w:val="22"/>
        </w:rPr>
        <w:lastRenderedPageBreak/>
        <w:t xml:space="preserve">Strany se dohodly, že </w:t>
      </w:r>
      <w:r w:rsidR="001D17D3" w:rsidRPr="00302AD5">
        <w:rPr>
          <w:rFonts w:cs="Times New Roman"/>
          <w:szCs w:val="22"/>
        </w:rPr>
        <w:t>předávací</w:t>
      </w:r>
      <w:r w:rsidRPr="00302AD5">
        <w:rPr>
          <w:rFonts w:cs="Times New Roman"/>
          <w:szCs w:val="22"/>
        </w:rPr>
        <w:t xml:space="preserve"> řízení Zařízení bude probíhat nejméně ve dvou (2) fázích, a to:</w:t>
      </w:r>
    </w:p>
    <w:p w14:paraId="23EE0BF9" w14:textId="45700229" w:rsidR="00541F41" w:rsidRPr="000C75CD" w:rsidRDefault="00710DA4" w:rsidP="00541F41">
      <w:pPr>
        <w:pStyle w:val="Claneka"/>
        <w:rPr>
          <w:szCs w:val="22"/>
        </w:rPr>
      </w:pPr>
      <w:r>
        <w:rPr>
          <w:szCs w:val="22"/>
        </w:rPr>
        <w:t>p</w:t>
      </w:r>
      <w:r w:rsidR="007F058F" w:rsidRPr="000C75CD">
        <w:rPr>
          <w:szCs w:val="22"/>
        </w:rPr>
        <w:t xml:space="preserve">řejímací zkouška </w:t>
      </w:r>
      <w:r w:rsidR="009D546D" w:rsidRPr="000C75CD">
        <w:rPr>
          <w:szCs w:val="22"/>
        </w:rPr>
        <w:t xml:space="preserve">před dodáním </w:t>
      </w:r>
      <w:r w:rsidR="00F00704" w:rsidRPr="000C75CD">
        <w:rPr>
          <w:szCs w:val="22"/>
        </w:rPr>
        <w:t xml:space="preserve">vybraných strojů tvořících </w:t>
      </w:r>
      <w:r w:rsidR="007F058F" w:rsidRPr="000C75CD">
        <w:rPr>
          <w:szCs w:val="22"/>
        </w:rPr>
        <w:t xml:space="preserve">Zařízení </w:t>
      </w:r>
      <w:r w:rsidR="009D546D" w:rsidRPr="000C75CD">
        <w:rPr>
          <w:szCs w:val="22"/>
        </w:rPr>
        <w:t xml:space="preserve">na Místo </w:t>
      </w:r>
      <w:r w:rsidR="00D80F58" w:rsidRPr="000C75CD">
        <w:rPr>
          <w:szCs w:val="22"/>
        </w:rPr>
        <w:t>plnění</w:t>
      </w:r>
      <w:r w:rsidR="00D80F58">
        <w:rPr>
          <w:szCs w:val="22"/>
        </w:rPr>
        <w:t xml:space="preserve"> – takzvaný</w:t>
      </w:r>
      <w:r w:rsidR="00F00704" w:rsidRPr="000C75CD">
        <w:rPr>
          <w:i/>
          <w:iCs/>
          <w:szCs w:val="22"/>
        </w:rPr>
        <w:t xml:space="preserve"> </w:t>
      </w:r>
      <w:proofErr w:type="spellStart"/>
      <w:r w:rsidR="00F00704" w:rsidRPr="000C75CD">
        <w:rPr>
          <w:i/>
          <w:iCs/>
          <w:szCs w:val="22"/>
        </w:rPr>
        <w:t>Factory</w:t>
      </w:r>
      <w:proofErr w:type="spellEnd"/>
      <w:r w:rsidR="00F00704" w:rsidRPr="000C75CD">
        <w:rPr>
          <w:i/>
          <w:iCs/>
          <w:szCs w:val="22"/>
        </w:rPr>
        <w:t xml:space="preserve"> </w:t>
      </w:r>
      <w:proofErr w:type="spellStart"/>
      <w:r w:rsidR="00F00704" w:rsidRPr="000C75CD">
        <w:rPr>
          <w:i/>
          <w:iCs/>
          <w:szCs w:val="22"/>
        </w:rPr>
        <w:t>Acceptance</w:t>
      </w:r>
      <w:proofErr w:type="spellEnd"/>
      <w:r w:rsidR="00F00704" w:rsidRPr="000C75CD">
        <w:rPr>
          <w:i/>
          <w:iCs/>
          <w:szCs w:val="22"/>
        </w:rPr>
        <w:t xml:space="preserve"> Test</w:t>
      </w:r>
      <w:r w:rsidR="00F00704" w:rsidRPr="000C75CD">
        <w:rPr>
          <w:szCs w:val="22"/>
        </w:rPr>
        <w:t xml:space="preserve"> (FAT), jejíž rozsah je vymezen </w:t>
      </w:r>
      <w:r>
        <w:rPr>
          <w:szCs w:val="22"/>
        </w:rPr>
        <w:t>Z</w:t>
      </w:r>
      <w:r w:rsidR="00F00704" w:rsidRPr="000C75CD">
        <w:rPr>
          <w:szCs w:val="22"/>
        </w:rPr>
        <w:t>adávací dokumentací</w:t>
      </w:r>
      <w:r w:rsidR="00B13ED5">
        <w:rPr>
          <w:szCs w:val="22"/>
        </w:rPr>
        <w:t xml:space="preserve"> a </w:t>
      </w:r>
      <w:r w:rsidR="00B13ED5" w:rsidRPr="00B13ED5">
        <w:rPr>
          <w:b/>
          <w:bCs/>
          <w:szCs w:val="22"/>
        </w:rPr>
        <w:t xml:space="preserve">Přílohou č. </w:t>
      </w:r>
      <w:r w:rsidR="00302AD5">
        <w:rPr>
          <w:b/>
          <w:bCs/>
          <w:szCs w:val="22"/>
        </w:rPr>
        <w:t>5</w:t>
      </w:r>
      <w:r w:rsidR="00F00704" w:rsidRPr="000C75CD">
        <w:rPr>
          <w:szCs w:val="22"/>
        </w:rPr>
        <w:t xml:space="preserve"> </w:t>
      </w:r>
      <w:r w:rsidR="00B13ED5">
        <w:rPr>
          <w:szCs w:val="22"/>
        </w:rPr>
        <w:t xml:space="preserve">této Smlouvy </w:t>
      </w:r>
      <w:r w:rsidR="00F00704" w:rsidRPr="000C75CD">
        <w:rPr>
          <w:szCs w:val="22"/>
        </w:rPr>
        <w:t>a</w:t>
      </w:r>
      <w:r w:rsidR="007F2A41">
        <w:rPr>
          <w:szCs w:val="22"/>
        </w:rPr>
        <w:t> </w:t>
      </w:r>
      <w:r w:rsidR="00F00704" w:rsidRPr="000C75CD">
        <w:rPr>
          <w:szCs w:val="22"/>
        </w:rPr>
        <w:t>řádné provedení je potvrzeno písemným protokolem vyhotoveným či validovaným nezávislou akreditovanou třetí osobou zvolenou po dohodě Objednatele a</w:t>
      </w:r>
      <w:r w:rsidR="007F2A41">
        <w:rPr>
          <w:szCs w:val="22"/>
        </w:rPr>
        <w:t> </w:t>
      </w:r>
      <w:r w:rsidR="00F00704" w:rsidRPr="000C75CD">
        <w:rPr>
          <w:szCs w:val="22"/>
        </w:rPr>
        <w:t>Zhotovitele</w:t>
      </w:r>
      <w:r>
        <w:rPr>
          <w:szCs w:val="22"/>
        </w:rPr>
        <w:t>;</w:t>
      </w:r>
      <w:r w:rsidR="00F00704" w:rsidRPr="000C75CD">
        <w:rPr>
          <w:szCs w:val="22"/>
        </w:rPr>
        <w:t xml:space="preserve"> a</w:t>
      </w:r>
    </w:p>
    <w:p w14:paraId="7E4E27CB" w14:textId="7AB4542A" w:rsidR="00541F41" w:rsidRPr="000C75CD" w:rsidRDefault="00710DA4" w:rsidP="00541F41">
      <w:pPr>
        <w:pStyle w:val="Claneka"/>
        <w:rPr>
          <w:szCs w:val="22"/>
        </w:rPr>
      </w:pPr>
      <w:bookmarkStart w:id="19" w:name="_Ref137646127"/>
      <w:bookmarkStart w:id="20" w:name="_Ref212022540"/>
      <w:bookmarkEnd w:id="18"/>
      <w:r>
        <w:rPr>
          <w:szCs w:val="22"/>
        </w:rPr>
        <w:t>p</w:t>
      </w:r>
      <w:r w:rsidR="00F00704" w:rsidRPr="000C75CD">
        <w:rPr>
          <w:szCs w:val="22"/>
        </w:rPr>
        <w:t xml:space="preserve">řejímací zkouška </w:t>
      </w:r>
      <w:r w:rsidR="00732A66">
        <w:rPr>
          <w:szCs w:val="22"/>
        </w:rPr>
        <w:t xml:space="preserve">na konci zkušebního provozu </w:t>
      </w:r>
      <w:r w:rsidR="00F00704" w:rsidRPr="000C75CD">
        <w:rPr>
          <w:szCs w:val="22"/>
        </w:rPr>
        <w:t xml:space="preserve">všech strojů tvořících Zařízení v Místě plnění </w:t>
      </w:r>
      <w:r>
        <w:rPr>
          <w:szCs w:val="22"/>
        </w:rPr>
        <w:t>v souladu s</w:t>
      </w:r>
      <w:r w:rsidR="0048018A">
        <w:rPr>
          <w:szCs w:val="22"/>
        </w:rPr>
        <w:t> </w:t>
      </w:r>
      <w:r>
        <w:rPr>
          <w:szCs w:val="22"/>
        </w:rPr>
        <w:t>článkem</w:t>
      </w:r>
      <w:r w:rsidR="0048018A">
        <w:rPr>
          <w:szCs w:val="22"/>
        </w:rPr>
        <w:t xml:space="preserve"> </w:t>
      </w:r>
      <w:r w:rsidR="0048018A">
        <w:rPr>
          <w:szCs w:val="22"/>
        </w:rPr>
        <w:fldChar w:fldCharType="begin"/>
      </w:r>
      <w:r w:rsidR="0048018A">
        <w:rPr>
          <w:szCs w:val="22"/>
        </w:rPr>
        <w:instrText xml:space="preserve"> REF _Ref208403283 \r \h </w:instrText>
      </w:r>
      <w:r w:rsidR="0048018A">
        <w:rPr>
          <w:szCs w:val="22"/>
        </w:rPr>
      </w:r>
      <w:r w:rsidR="0048018A">
        <w:rPr>
          <w:szCs w:val="22"/>
        </w:rPr>
        <w:fldChar w:fldCharType="separate"/>
      </w:r>
      <w:r w:rsidR="0048018A">
        <w:rPr>
          <w:szCs w:val="22"/>
        </w:rPr>
        <w:t>4.16(e)</w:t>
      </w:r>
      <w:r w:rsidR="0048018A">
        <w:rPr>
          <w:szCs w:val="22"/>
        </w:rPr>
        <w:fldChar w:fldCharType="end"/>
      </w:r>
      <w:r>
        <w:rPr>
          <w:szCs w:val="22"/>
        </w:rPr>
        <w:t xml:space="preserve"> této Smlouvy </w:t>
      </w:r>
      <w:r w:rsidR="00F00704" w:rsidRPr="000C75CD">
        <w:rPr>
          <w:szCs w:val="22"/>
        </w:rPr>
        <w:t xml:space="preserve"> – takzvaný </w:t>
      </w:r>
      <w:proofErr w:type="spellStart"/>
      <w:r w:rsidR="00541F41" w:rsidRPr="000C75CD">
        <w:rPr>
          <w:i/>
          <w:iCs/>
          <w:szCs w:val="22"/>
        </w:rPr>
        <w:t>Site</w:t>
      </w:r>
      <w:proofErr w:type="spellEnd"/>
      <w:r w:rsidR="00541F41" w:rsidRPr="000C75CD">
        <w:rPr>
          <w:i/>
          <w:iCs/>
          <w:szCs w:val="22"/>
        </w:rPr>
        <w:t xml:space="preserve"> </w:t>
      </w:r>
      <w:proofErr w:type="spellStart"/>
      <w:r w:rsidR="00541F41" w:rsidRPr="000C75CD">
        <w:rPr>
          <w:i/>
          <w:iCs/>
          <w:szCs w:val="22"/>
        </w:rPr>
        <w:t>Acceptance</w:t>
      </w:r>
      <w:proofErr w:type="spellEnd"/>
      <w:r w:rsidR="00541F41" w:rsidRPr="000C75CD">
        <w:rPr>
          <w:i/>
          <w:iCs/>
          <w:szCs w:val="22"/>
        </w:rPr>
        <w:t xml:space="preserve"> Test</w:t>
      </w:r>
      <w:r w:rsidR="00541F41" w:rsidRPr="000C75CD">
        <w:rPr>
          <w:szCs w:val="22"/>
        </w:rPr>
        <w:t xml:space="preserve"> (SAT), </w:t>
      </w:r>
      <w:r w:rsidR="00F00704" w:rsidRPr="000C75CD">
        <w:rPr>
          <w:szCs w:val="22"/>
        </w:rPr>
        <w:t xml:space="preserve">jejíž rozsah je vymezen </w:t>
      </w:r>
      <w:r>
        <w:rPr>
          <w:szCs w:val="22"/>
        </w:rPr>
        <w:t>Z</w:t>
      </w:r>
      <w:r w:rsidR="00F00704" w:rsidRPr="000C75CD">
        <w:rPr>
          <w:szCs w:val="22"/>
        </w:rPr>
        <w:t>adávací dokumentací</w:t>
      </w:r>
      <w:r w:rsidR="00B13ED5">
        <w:rPr>
          <w:szCs w:val="22"/>
        </w:rPr>
        <w:t xml:space="preserve"> a </w:t>
      </w:r>
      <w:r w:rsidR="00B13ED5" w:rsidRPr="00B13ED5">
        <w:rPr>
          <w:b/>
          <w:bCs/>
          <w:szCs w:val="22"/>
        </w:rPr>
        <w:t xml:space="preserve">Přílohou č. </w:t>
      </w:r>
      <w:r w:rsidR="00302AD5">
        <w:rPr>
          <w:b/>
          <w:bCs/>
          <w:szCs w:val="22"/>
        </w:rPr>
        <w:t>6</w:t>
      </w:r>
      <w:r w:rsidR="00F00704" w:rsidRPr="000C75CD">
        <w:rPr>
          <w:szCs w:val="22"/>
        </w:rPr>
        <w:t xml:space="preserve"> </w:t>
      </w:r>
      <w:r w:rsidR="00B13ED5">
        <w:rPr>
          <w:szCs w:val="22"/>
        </w:rPr>
        <w:t xml:space="preserve">této Smlouvy </w:t>
      </w:r>
      <w:r w:rsidR="00F00704" w:rsidRPr="000C75CD">
        <w:rPr>
          <w:szCs w:val="22"/>
        </w:rPr>
        <w:t xml:space="preserve">a řádné provedení je potvrzeno vždy písemným protokolem opatřeným podpisem oprávněný osob Objednatele a Zhotovitele. </w:t>
      </w:r>
      <w:bookmarkEnd w:id="19"/>
      <w:bookmarkEnd w:id="20"/>
    </w:p>
    <w:p w14:paraId="4DEF547D" w14:textId="6F4BF5BE" w:rsidR="001E5953" w:rsidRPr="000C75CD" w:rsidRDefault="001E5953" w:rsidP="001E5953">
      <w:pPr>
        <w:pStyle w:val="Clanek11"/>
        <w:keepLines/>
        <w:rPr>
          <w:rFonts w:cs="Times New Roman"/>
          <w:szCs w:val="22"/>
        </w:rPr>
      </w:pPr>
      <w:r w:rsidRPr="000C75CD">
        <w:rPr>
          <w:rFonts w:cs="Times New Roman"/>
          <w:szCs w:val="22"/>
        </w:rPr>
        <w:t xml:space="preserve">Zhotovitel se zavazuje odstranit všechny vady zjištěné v rámci </w:t>
      </w:r>
      <w:r w:rsidR="001D17D3" w:rsidRPr="000C75CD">
        <w:rPr>
          <w:rFonts w:cs="Times New Roman"/>
          <w:szCs w:val="22"/>
        </w:rPr>
        <w:t xml:space="preserve">předávacích </w:t>
      </w:r>
      <w:r w:rsidRPr="000C75CD">
        <w:rPr>
          <w:rFonts w:cs="Times New Roman"/>
          <w:szCs w:val="22"/>
        </w:rPr>
        <w:t>řízení dle této Smlouvy.</w:t>
      </w:r>
    </w:p>
    <w:p w14:paraId="788B7E07" w14:textId="77777777" w:rsidR="00D22962" w:rsidRPr="000C75CD" w:rsidRDefault="00D22962" w:rsidP="00D22962">
      <w:pPr>
        <w:pStyle w:val="Clanek11"/>
        <w:rPr>
          <w:rFonts w:cs="Times New Roman"/>
          <w:szCs w:val="22"/>
        </w:rPr>
      </w:pPr>
      <w:r w:rsidRPr="000C75CD">
        <w:rPr>
          <w:rFonts w:cs="Times New Roman"/>
          <w:szCs w:val="22"/>
        </w:rPr>
        <w:t>Ve výstupech Zhotovitele mohou být uvedeny specifikace navazujících výstupů, tj. například detailnější požadavky na způsob a formu dalších výstupů Zhotovitele. Pokud je takový výstup Zhotovitele akceptován Objednatelem, Zhotovitel je povinen navazující výstupy provést v souladu s dříve akceptovaným výstupem.</w:t>
      </w:r>
    </w:p>
    <w:p w14:paraId="3F049EAC" w14:textId="26A20C8C" w:rsidR="00B326C0" w:rsidRPr="000C75CD" w:rsidRDefault="00B326C0" w:rsidP="00355FC6">
      <w:pPr>
        <w:pStyle w:val="Clanek11"/>
        <w:keepNext/>
        <w:widowControl/>
        <w:rPr>
          <w:rFonts w:cs="Times New Roman"/>
          <w:b/>
          <w:smallCaps/>
          <w:szCs w:val="22"/>
        </w:rPr>
      </w:pPr>
      <w:bookmarkStart w:id="21" w:name="_Ref461792945"/>
      <w:bookmarkStart w:id="22" w:name="_Ref137476353"/>
      <w:r w:rsidRPr="000C75CD">
        <w:rPr>
          <w:rFonts w:cs="Times New Roman"/>
          <w:szCs w:val="22"/>
        </w:rPr>
        <w:t>Dílo jako celek je provedeno dokončením a předáním poslední částí Díla a odstraněním veškerých vad a nedodělků Díla identifikovaných v průběhu předávacích řízení.</w:t>
      </w:r>
      <w:bookmarkStart w:id="23" w:name="_Ref462260706"/>
      <w:bookmarkEnd w:id="21"/>
      <w:r w:rsidRPr="000C75CD">
        <w:rPr>
          <w:rFonts w:cs="Times New Roman"/>
          <w:szCs w:val="22"/>
        </w:rPr>
        <w:t xml:space="preserve"> Pro zamezení pochybnostem, podmínkou provedení Díla jako celku</w:t>
      </w:r>
      <w:bookmarkEnd w:id="23"/>
      <w:r w:rsidRPr="000C75CD">
        <w:rPr>
          <w:rFonts w:cs="Times New Roman"/>
          <w:szCs w:val="22"/>
        </w:rPr>
        <w:t xml:space="preserve"> je zejména:</w:t>
      </w:r>
      <w:bookmarkEnd w:id="22"/>
    </w:p>
    <w:p w14:paraId="2F480FC4" w14:textId="6891F348" w:rsidR="00B326C0" w:rsidRPr="000C75CD" w:rsidRDefault="00B326C0" w:rsidP="00B326C0">
      <w:pPr>
        <w:pStyle w:val="Claneka"/>
        <w:keepNext/>
        <w:rPr>
          <w:b/>
          <w:szCs w:val="22"/>
        </w:rPr>
      </w:pPr>
      <w:r w:rsidRPr="000C75CD">
        <w:rPr>
          <w:szCs w:val="22"/>
        </w:rPr>
        <w:t>předání řádně dokončeného Díla jako celku, resp. všech jeho dílčích částí a jejich výstupů;</w:t>
      </w:r>
    </w:p>
    <w:p w14:paraId="7A919F87" w14:textId="6815B612" w:rsidR="00B326C0" w:rsidRPr="000C75CD" w:rsidRDefault="00B326C0" w:rsidP="00B326C0">
      <w:pPr>
        <w:pStyle w:val="Claneka"/>
        <w:keepNext/>
        <w:rPr>
          <w:szCs w:val="22"/>
        </w:rPr>
      </w:pPr>
      <w:r w:rsidRPr="000C75CD">
        <w:rPr>
          <w:szCs w:val="22"/>
        </w:rPr>
        <w:t>předání veškeré dokumentace týkající se Díla, zejména Dokumentace;</w:t>
      </w:r>
    </w:p>
    <w:p w14:paraId="3FA1E944" w14:textId="54E78373" w:rsidR="00B326C0" w:rsidRPr="000C75CD" w:rsidRDefault="00B326C0" w:rsidP="00B326C0">
      <w:pPr>
        <w:pStyle w:val="Claneka"/>
        <w:rPr>
          <w:szCs w:val="22"/>
        </w:rPr>
      </w:pPr>
      <w:r w:rsidRPr="000C75CD">
        <w:rPr>
          <w:szCs w:val="22"/>
        </w:rPr>
        <w:t>úspěšné provedení komplexního vyzkoušení Zařízení v souladu s platnými technickými normami a obecně závaznými právními předpisy, včetně vyhotovení a předání dokladů o úspěšném provedení těchto zkoušek, pokud jsou takové zkoušky vyžadovány;</w:t>
      </w:r>
    </w:p>
    <w:p w14:paraId="448A082D" w14:textId="689BA0E8" w:rsidR="00523E0F" w:rsidRPr="000C75CD" w:rsidRDefault="00523E0F" w:rsidP="00523E0F">
      <w:pPr>
        <w:pStyle w:val="Claneka"/>
        <w:rPr>
          <w:szCs w:val="22"/>
        </w:rPr>
      </w:pPr>
      <w:bookmarkStart w:id="24" w:name="_Ref137476473"/>
      <w:r w:rsidRPr="000C75CD">
        <w:rPr>
          <w:szCs w:val="22"/>
        </w:rPr>
        <w:t xml:space="preserve">úspěšné provedení </w:t>
      </w:r>
      <w:r w:rsidR="00F00704" w:rsidRPr="000C75CD">
        <w:rPr>
          <w:szCs w:val="22"/>
        </w:rPr>
        <w:t xml:space="preserve">přejímacích zkoušek </w:t>
      </w:r>
      <w:r w:rsidRPr="000C75CD">
        <w:rPr>
          <w:szCs w:val="22"/>
        </w:rPr>
        <w:t>FAT a SAT;</w:t>
      </w:r>
      <w:bookmarkEnd w:id="24"/>
    </w:p>
    <w:p w14:paraId="33B9BDD3" w14:textId="21B90A5F" w:rsidR="00B326C0" w:rsidRPr="000C75CD" w:rsidRDefault="00B326C0" w:rsidP="00B326C0">
      <w:pPr>
        <w:pStyle w:val="Claneka"/>
        <w:rPr>
          <w:szCs w:val="22"/>
        </w:rPr>
      </w:pPr>
      <w:r w:rsidRPr="000C75CD">
        <w:rPr>
          <w:szCs w:val="22"/>
        </w:rPr>
        <w:t>odstranění všech vytknutých vad v rámci předávacích řízení; a</w:t>
      </w:r>
    </w:p>
    <w:p w14:paraId="77B41BF2" w14:textId="1E5FFF79" w:rsidR="00B326C0" w:rsidRPr="000C75CD" w:rsidRDefault="00B326C0" w:rsidP="00B326C0">
      <w:pPr>
        <w:pStyle w:val="Claneka"/>
        <w:rPr>
          <w:szCs w:val="22"/>
        </w:rPr>
      </w:pPr>
      <w:r w:rsidRPr="000C75CD">
        <w:rPr>
          <w:szCs w:val="22"/>
        </w:rPr>
        <w:t xml:space="preserve">úspěšné dokončení zkušebního provozu </w:t>
      </w:r>
      <w:r w:rsidR="00F95068" w:rsidRPr="000C75CD">
        <w:rPr>
          <w:szCs w:val="22"/>
        </w:rPr>
        <w:t xml:space="preserve">všech </w:t>
      </w:r>
      <w:r w:rsidRPr="000C75CD">
        <w:rPr>
          <w:szCs w:val="22"/>
        </w:rPr>
        <w:t>Zařízení</w:t>
      </w:r>
      <w:r w:rsidR="00F95068" w:rsidRPr="000C75CD">
        <w:rPr>
          <w:szCs w:val="22"/>
        </w:rPr>
        <w:t xml:space="preserve"> ve smyslu článku </w:t>
      </w:r>
      <w:r w:rsidR="00F95068" w:rsidRPr="000C75CD">
        <w:rPr>
          <w:szCs w:val="22"/>
        </w:rPr>
        <w:fldChar w:fldCharType="begin"/>
      </w:r>
      <w:r w:rsidR="00F95068" w:rsidRPr="000C75CD">
        <w:rPr>
          <w:szCs w:val="22"/>
        </w:rPr>
        <w:instrText xml:space="preserve"> REF _Ref208403283 \r \h </w:instrText>
      </w:r>
      <w:r w:rsidR="001C37B8" w:rsidRPr="000C75CD">
        <w:rPr>
          <w:szCs w:val="22"/>
        </w:rPr>
        <w:instrText xml:space="preserve"> \* MERGEFORMAT </w:instrText>
      </w:r>
      <w:r w:rsidR="00F95068" w:rsidRPr="000C75CD">
        <w:rPr>
          <w:szCs w:val="22"/>
        </w:rPr>
      </w:r>
      <w:r w:rsidR="00F95068" w:rsidRPr="000C75CD">
        <w:rPr>
          <w:szCs w:val="22"/>
        </w:rPr>
        <w:fldChar w:fldCharType="separate"/>
      </w:r>
      <w:r w:rsidR="002A5B46">
        <w:rPr>
          <w:szCs w:val="22"/>
        </w:rPr>
        <w:t>4.16(e)</w:t>
      </w:r>
      <w:r w:rsidR="00F95068" w:rsidRPr="000C75CD">
        <w:rPr>
          <w:szCs w:val="22"/>
        </w:rPr>
        <w:fldChar w:fldCharType="end"/>
      </w:r>
      <w:r w:rsidR="007B12F3">
        <w:rPr>
          <w:szCs w:val="22"/>
        </w:rPr>
        <w:t xml:space="preserve"> této Smlouvy</w:t>
      </w:r>
      <w:r w:rsidRPr="000C75CD">
        <w:rPr>
          <w:szCs w:val="22"/>
        </w:rPr>
        <w:t>.</w:t>
      </w:r>
    </w:p>
    <w:p w14:paraId="759B7191" w14:textId="7E158432" w:rsidR="00C778AF" w:rsidRPr="000C75CD" w:rsidRDefault="00C778AF" w:rsidP="00710DA4">
      <w:pPr>
        <w:pStyle w:val="Clanek11"/>
        <w:widowControl/>
        <w:rPr>
          <w:rFonts w:cs="Times New Roman"/>
          <w:szCs w:val="22"/>
        </w:rPr>
      </w:pPr>
      <w:r w:rsidRPr="000C75CD">
        <w:rPr>
          <w:rFonts w:cs="Times New Roman"/>
          <w:szCs w:val="22"/>
        </w:rPr>
        <w:t>Za účelem minimalizace škod vznikajících Objednateli je Objednatel v případě prodlení Zhotovitele s dokončením Díla oprávněn Zařízení či jeho jednotlivé části užívat již před převzetím Díla jako celku, aniž by takové předběžné užívání mělo jakýkoliv vliv na nebezpečí škody (a přechod nebezpečí škody) na věci</w:t>
      </w:r>
      <w:r w:rsidR="009448AA">
        <w:rPr>
          <w:rFonts w:cs="Times New Roman"/>
          <w:szCs w:val="22"/>
        </w:rPr>
        <w:t xml:space="preserve"> a nároky Objednatele z vad Díla</w:t>
      </w:r>
      <w:r w:rsidRPr="000C75CD">
        <w:rPr>
          <w:rFonts w:cs="Times New Roman"/>
          <w:szCs w:val="22"/>
        </w:rPr>
        <w:t xml:space="preserve">. Předběžné užívání rovněž nelze považovat za předání Díla jako celku ve smyslu tohoto článku </w:t>
      </w:r>
      <w:r w:rsidRPr="000C75CD">
        <w:rPr>
          <w:rFonts w:cs="Times New Roman"/>
          <w:szCs w:val="22"/>
        </w:rPr>
        <w:fldChar w:fldCharType="begin"/>
      </w:r>
      <w:r w:rsidRPr="000C75CD">
        <w:rPr>
          <w:rFonts w:cs="Times New Roman"/>
          <w:szCs w:val="22"/>
        </w:rPr>
        <w:instrText xml:space="preserve"> REF _Ref104394757 \w \h </w:instrText>
      </w:r>
      <w:r w:rsidR="008B3C8E"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2A5B46">
        <w:rPr>
          <w:rFonts w:cs="Times New Roman"/>
          <w:szCs w:val="22"/>
        </w:rPr>
        <w:t>5</w:t>
      </w:r>
      <w:r w:rsidRPr="000C75CD">
        <w:rPr>
          <w:rFonts w:cs="Times New Roman"/>
          <w:szCs w:val="22"/>
        </w:rPr>
        <w:fldChar w:fldCharType="end"/>
      </w:r>
      <w:r w:rsidRPr="000C75CD">
        <w:rPr>
          <w:rFonts w:cs="Times New Roman"/>
          <w:szCs w:val="22"/>
        </w:rPr>
        <w:t xml:space="preserve"> této Smlouvy.</w:t>
      </w:r>
    </w:p>
    <w:p w14:paraId="34664452" w14:textId="77777777" w:rsidR="004974DA" w:rsidRPr="000C75CD" w:rsidRDefault="004974DA" w:rsidP="004974DA">
      <w:pPr>
        <w:pStyle w:val="Nadpis1"/>
        <w:keepLines/>
        <w:rPr>
          <w:rFonts w:cs="Times New Roman"/>
          <w:szCs w:val="22"/>
        </w:rPr>
      </w:pPr>
      <w:r w:rsidRPr="000C75CD">
        <w:rPr>
          <w:rFonts w:cs="Times New Roman"/>
          <w:szCs w:val="22"/>
        </w:rPr>
        <w:t xml:space="preserve">Vlastnické právo, nebezpečí škody </w:t>
      </w:r>
    </w:p>
    <w:p w14:paraId="130DF43E" w14:textId="08DDC42A" w:rsidR="00F33BCE" w:rsidRPr="000C75CD" w:rsidRDefault="004974DA" w:rsidP="00F33BCE">
      <w:pPr>
        <w:pStyle w:val="Clanek11"/>
        <w:rPr>
          <w:rFonts w:cs="Times New Roman"/>
          <w:szCs w:val="22"/>
        </w:rPr>
      </w:pPr>
      <w:r w:rsidRPr="000C75CD">
        <w:rPr>
          <w:rFonts w:cs="Times New Roman"/>
          <w:szCs w:val="22"/>
        </w:rPr>
        <w:t xml:space="preserve">Nebezpečí škody </w:t>
      </w:r>
      <w:r w:rsidR="00086D91" w:rsidRPr="000C75CD">
        <w:rPr>
          <w:rFonts w:cs="Times New Roman"/>
          <w:szCs w:val="22"/>
        </w:rPr>
        <w:t>na jednotlivých Zařízeních</w:t>
      </w:r>
      <w:r w:rsidR="00F22902" w:rsidRPr="000C75CD">
        <w:rPr>
          <w:rFonts w:cs="Times New Roman"/>
          <w:szCs w:val="22"/>
        </w:rPr>
        <w:t>,</w:t>
      </w:r>
      <w:r w:rsidRPr="000C75CD">
        <w:rPr>
          <w:rFonts w:cs="Times New Roman"/>
          <w:szCs w:val="22"/>
        </w:rPr>
        <w:t xml:space="preserve"> nese Zhotovitel </w:t>
      </w:r>
      <w:r w:rsidR="00F22902" w:rsidRPr="000C75CD">
        <w:rPr>
          <w:rFonts w:cs="Times New Roman"/>
          <w:szCs w:val="22"/>
        </w:rPr>
        <w:t xml:space="preserve">vždy </w:t>
      </w:r>
      <w:r w:rsidRPr="000C75CD">
        <w:rPr>
          <w:rFonts w:cs="Times New Roman"/>
          <w:szCs w:val="22"/>
        </w:rPr>
        <w:t xml:space="preserve">až do doby </w:t>
      </w:r>
      <w:r w:rsidR="00F704AD" w:rsidRPr="000C75CD">
        <w:rPr>
          <w:rFonts w:cs="Times New Roman"/>
          <w:szCs w:val="22"/>
        </w:rPr>
        <w:t>převzetí</w:t>
      </w:r>
      <w:r w:rsidR="00F22902" w:rsidRPr="000C75CD">
        <w:rPr>
          <w:rFonts w:cs="Times New Roman"/>
          <w:szCs w:val="22"/>
        </w:rPr>
        <w:t xml:space="preserve"> daného Zařízení</w:t>
      </w:r>
      <w:r w:rsidR="00EE52A7" w:rsidRPr="000C75CD">
        <w:rPr>
          <w:rFonts w:cs="Times New Roman"/>
          <w:szCs w:val="22"/>
        </w:rPr>
        <w:t xml:space="preserve"> v rámci Fáze 2</w:t>
      </w:r>
      <w:r w:rsidR="00F22902" w:rsidRPr="000C75CD">
        <w:rPr>
          <w:rFonts w:cs="Times New Roman"/>
          <w:szCs w:val="22"/>
        </w:rPr>
        <w:t xml:space="preserve"> </w:t>
      </w:r>
      <w:r w:rsidRPr="000C75CD">
        <w:rPr>
          <w:rFonts w:cs="Times New Roman"/>
          <w:szCs w:val="22"/>
        </w:rPr>
        <w:t>Objednatelem.</w:t>
      </w:r>
      <w:r w:rsidR="005B3F4F" w:rsidRPr="000C75CD">
        <w:rPr>
          <w:rFonts w:cs="Times New Roman"/>
          <w:szCs w:val="22"/>
        </w:rPr>
        <w:t xml:space="preserve"> Nicméně, </w:t>
      </w:r>
      <w:r w:rsidR="00022A25" w:rsidRPr="000C75CD">
        <w:rPr>
          <w:rFonts w:cs="Times New Roman"/>
          <w:szCs w:val="22"/>
        </w:rPr>
        <w:t xml:space="preserve">pro zamezení pochybnostem, </w:t>
      </w:r>
      <w:r w:rsidR="005B3F4F" w:rsidRPr="000C75CD">
        <w:rPr>
          <w:rFonts w:cs="Times New Roman"/>
          <w:szCs w:val="22"/>
        </w:rPr>
        <w:t xml:space="preserve">nebezpečí škody přechází zpět na Zhotovitele </w:t>
      </w:r>
      <w:r w:rsidR="00022A25" w:rsidRPr="000C75CD">
        <w:rPr>
          <w:rFonts w:cs="Times New Roman"/>
          <w:szCs w:val="22"/>
        </w:rPr>
        <w:t xml:space="preserve">po dobu realizace uvedení do provozu každého Zařízení </w:t>
      </w:r>
      <w:r w:rsidR="00EE52A7" w:rsidRPr="000C75CD">
        <w:rPr>
          <w:rFonts w:cs="Times New Roman"/>
          <w:szCs w:val="22"/>
        </w:rPr>
        <w:t xml:space="preserve">v rámci Fáze 5 </w:t>
      </w:r>
      <w:r w:rsidR="00022A25" w:rsidRPr="000C75CD">
        <w:rPr>
          <w:rFonts w:cs="Times New Roman"/>
          <w:szCs w:val="22"/>
        </w:rPr>
        <w:t xml:space="preserve">a přechází </w:t>
      </w:r>
      <w:r w:rsidR="00B467D3" w:rsidRPr="000C75CD">
        <w:rPr>
          <w:rFonts w:cs="Times New Roman"/>
          <w:szCs w:val="22"/>
        </w:rPr>
        <w:t xml:space="preserve">poté zpět na Objednatele okamžikem převzetí </w:t>
      </w:r>
      <w:r w:rsidR="00807B31" w:rsidRPr="000C75CD">
        <w:rPr>
          <w:rFonts w:cs="Times New Roman"/>
          <w:szCs w:val="22"/>
        </w:rPr>
        <w:t>zprovozněného Zařízení.</w:t>
      </w:r>
      <w:r w:rsidR="00B467D3" w:rsidRPr="000C75CD">
        <w:rPr>
          <w:rFonts w:cs="Times New Roman"/>
          <w:szCs w:val="22"/>
        </w:rPr>
        <w:t xml:space="preserve"> </w:t>
      </w:r>
      <w:r w:rsidR="00F33BCE" w:rsidRPr="000C75CD">
        <w:rPr>
          <w:rFonts w:cs="Times New Roman"/>
          <w:szCs w:val="22"/>
        </w:rPr>
        <w:t>K ostatním výstupům plnění této Smlouvy přechází nebezpečí škody na Objednatelem okamžikem jejich převzetí Objednatelem.</w:t>
      </w:r>
    </w:p>
    <w:p w14:paraId="1516F4D6" w14:textId="19D4E0AE" w:rsidR="00FA696E" w:rsidRPr="000C75CD" w:rsidRDefault="006A796A" w:rsidP="004974DA">
      <w:pPr>
        <w:pStyle w:val="Clanek11"/>
        <w:rPr>
          <w:rFonts w:cs="Times New Roman"/>
          <w:szCs w:val="22"/>
        </w:rPr>
      </w:pPr>
      <w:r w:rsidRPr="000C75CD">
        <w:rPr>
          <w:rFonts w:cs="Times New Roman"/>
          <w:szCs w:val="22"/>
        </w:rPr>
        <w:t>Vlastnické právo k</w:t>
      </w:r>
      <w:r w:rsidR="00FA696E" w:rsidRPr="000C75CD">
        <w:rPr>
          <w:rFonts w:cs="Times New Roman"/>
          <w:szCs w:val="22"/>
        </w:rPr>
        <w:t xml:space="preserve"> </w:t>
      </w:r>
      <w:r w:rsidR="00F70799" w:rsidRPr="000C75CD">
        <w:rPr>
          <w:rFonts w:cs="Times New Roman"/>
          <w:szCs w:val="22"/>
        </w:rPr>
        <w:t xml:space="preserve">Zařízením přechází </w:t>
      </w:r>
      <w:r w:rsidR="005B3F4F" w:rsidRPr="000C75CD">
        <w:rPr>
          <w:rFonts w:cs="Times New Roman"/>
          <w:szCs w:val="22"/>
        </w:rPr>
        <w:t xml:space="preserve">na </w:t>
      </w:r>
      <w:r w:rsidR="004974DA" w:rsidRPr="000C75CD">
        <w:rPr>
          <w:rFonts w:cs="Times New Roman"/>
          <w:szCs w:val="22"/>
        </w:rPr>
        <w:t>Objednatel</w:t>
      </w:r>
      <w:r w:rsidR="005B3F4F" w:rsidRPr="000C75CD">
        <w:rPr>
          <w:rFonts w:cs="Times New Roman"/>
          <w:szCs w:val="22"/>
        </w:rPr>
        <w:t xml:space="preserve">e </w:t>
      </w:r>
      <w:r w:rsidR="00FA696E" w:rsidRPr="000C75CD">
        <w:rPr>
          <w:rFonts w:cs="Times New Roman"/>
          <w:szCs w:val="22"/>
        </w:rPr>
        <w:t xml:space="preserve">vždy </w:t>
      </w:r>
      <w:r w:rsidR="005B3F4F" w:rsidRPr="000C75CD">
        <w:rPr>
          <w:rFonts w:cs="Times New Roman"/>
          <w:szCs w:val="22"/>
        </w:rPr>
        <w:t xml:space="preserve">okamžikem </w:t>
      </w:r>
      <w:r w:rsidR="00807B31" w:rsidRPr="000C75CD">
        <w:rPr>
          <w:rFonts w:cs="Times New Roman"/>
          <w:szCs w:val="22"/>
        </w:rPr>
        <w:t xml:space="preserve">převzetí zprovozněného </w:t>
      </w:r>
      <w:r w:rsidR="00FA696E" w:rsidRPr="000C75CD">
        <w:rPr>
          <w:rFonts w:cs="Times New Roman"/>
          <w:szCs w:val="22"/>
        </w:rPr>
        <w:t>Zařízení Objednatelem. K</w:t>
      </w:r>
      <w:r w:rsidR="00F33BCE" w:rsidRPr="000C75CD">
        <w:rPr>
          <w:rFonts w:cs="Times New Roman"/>
          <w:szCs w:val="22"/>
        </w:rPr>
        <w:t> ostatním výstupům plnění této Smlouvy přechází vlastnické právo na Objednatelem okamžikem jejich převzetí Objednatelem.</w:t>
      </w:r>
    </w:p>
    <w:p w14:paraId="3BD02C54" w14:textId="556FB513" w:rsidR="004C5BF1" w:rsidRPr="000C75CD" w:rsidRDefault="004C5BF1" w:rsidP="00B12E42">
      <w:pPr>
        <w:pStyle w:val="Nadpis1"/>
        <w:rPr>
          <w:rFonts w:cs="Times New Roman"/>
          <w:szCs w:val="22"/>
        </w:rPr>
      </w:pPr>
      <w:bookmarkStart w:id="25" w:name="_Ref207819349"/>
      <w:r w:rsidRPr="000C75CD">
        <w:rPr>
          <w:rFonts w:cs="Times New Roman"/>
          <w:szCs w:val="22"/>
        </w:rPr>
        <w:t>V</w:t>
      </w:r>
      <w:r w:rsidR="00E4088E" w:rsidRPr="000C75CD">
        <w:rPr>
          <w:rFonts w:cs="Times New Roman"/>
          <w:szCs w:val="22"/>
        </w:rPr>
        <w:t>yklizení Místa plnění</w:t>
      </w:r>
      <w:bookmarkEnd w:id="25"/>
    </w:p>
    <w:p w14:paraId="3C416B9B" w14:textId="2213EE47" w:rsidR="004C5BF1" w:rsidRPr="000C75CD" w:rsidRDefault="004C5BF1" w:rsidP="00B12E42">
      <w:pPr>
        <w:pStyle w:val="Clanek11"/>
        <w:rPr>
          <w:rFonts w:cs="Times New Roman"/>
          <w:szCs w:val="22"/>
        </w:rPr>
      </w:pPr>
      <w:r w:rsidRPr="000C75CD">
        <w:rPr>
          <w:rFonts w:cs="Times New Roman"/>
          <w:szCs w:val="22"/>
        </w:rPr>
        <w:t xml:space="preserve">Nedohodnou-li se Strany jinak, Zhotovitel </w:t>
      </w:r>
      <w:r w:rsidR="00DF6AC2" w:rsidRPr="000C75CD">
        <w:rPr>
          <w:rFonts w:cs="Times New Roman"/>
          <w:szCs w:val="22"/>
        </w:rPr>
        <w:t>je povinen nejpozději neprodleně po provedení Díla</w:t>
      </w:r>
      <w:r w:rsidRPr="000C75CD">
        <w:rPr>
          <w:rFonts w:cs="Times New Roman"/>
          <w:szCs w:val="22"/>
        </w:rPr>
        <w:t xml:space="preserve"> </w:t>
      </w:r>
      <w:r w:rsidRPr="000C75CD">
        <w:rPr>
          <w:rFonts w:cs="Times New Roman"/>
          <w:szCs w:val="22"/>
        </w:rPr>
        <w:lastRenderedPageBreak/>
        <w:t xml:space="preserve">na své náklady </w:t>
      </w:r>
      <w:r w:rsidR="009448AA">
        <w:rPr>
          <w:rFonts w:cs="Times New Roman"/>
          <w:szCs w:val="22"/>
        </w:rPr>
        <w:t xml:space="preserve">a nebezpečí </w:t>
      </w:r>
      <w:r w:rsidRPr="000C75CD">
        <w:rPr>
          <w:rFonts w:cs="Times New Roman"/>
          <w:szCs w:val="22"/>
        </w:rPr>
        <w:t>odstran</w:t>
      </w:r>
      <w:r w:rsidR="00DF6AC2" w:rsidRPr="000C75CD">
        <w:rPr>
          <w:rFonts w:cs="Times New Roman"/>
          <w:szCs w:val="22"/>
        </w:rPr>
        <w:t>it</w:t>
      </w:r>
      <w:r w:rsidRPr="000C75CD">
        <w:rPr>
          <w:rFonts w:cs="Times New Roman"/>
          <w:szCs w:val="22"/>
        </w:rPr>
        <w:t xml:space="preserve"> a</w:t>
      </w:r>
      <w:r w:rsidR="00B12E42" w:rsidRPr="000C75CD">
        <w:rPr>
          <w:rFonts w:cs="Times New Roman"/>
          <w:szCs w:val="22"/>
        </w:rPr>
        <w:t> </w:t>
      </w:r>
      <w:r w:rsidRPr="000C75CD">
        <w:rPr>
          <w:rFonts w:cs="Times New Roman"/>
          <w:szCs w:val="22"/>
        </w:rPr>
        <w:t>odklid</w:t>
      </w:r>
      <w:r w:rsidR="00DF6AC2" w:rsidRPr="000C75CD">
        <w:rPr>
          <w:rFonts w:cs="Times New Roman"/>
          <w:szCs w:val="22"/>
        </w:rPr>
        <w:t>it</w:t>
      </w:r>
      <w:r w:rsidRPr="000C75CD">
        <w:rPr>
          <w:rFonts w:cs="Times New Roman"/>
          <w:szCs w:val="22"/>
        </w:rPr>
        <w:t xml:space="preserve"> z Místa plnění veškeré vybavení Zhotovitele, nadbytečný materiál, sutiny, stavební odpad a dočasná zařízení. Zhotovitel vrátí Místo plnění v čistém a</w:t>
      </w:r>
      <w:r w:rsidR="00DF6AC2" w:rsidRPr="000C75CD">
        <w:rPr>
          <w:rFonts w:cs="Times New Roman"/>
          <w:szCs w:val="22"/>
        </w:rPr>
        <w:t> </w:t>
      </w:r>
      <w:r w:rsidRPr="000C75CD">
        <w:rPr>
          <w:rFonts w:cs="Times New Roman"/>
          <w:szCs w:val="22"/>
        </w:rPr>
        <w:t>bezpečném stavu a dle podmínek uvedených ve Smlouvě.</w:t>
      </w:r>
    </w:p>
    <w:p w14:paraId="34C9F206" w14:textId="24B1070C" w:rsidR="004C5BF1" w:rsidRPr="000C75CD" w:rsidRDefault="004C5BF1" w:rsidP="00B12E42">
      <w:pPr>
        <w:pStyle w:val="Clanek11"/>
        <w:rPr>
          <w:rFonts w:cs="Times New Roman"/>
          <w:szCs w:val="22"/>
        </w:rPr>
      </w:pPr>
      <w:r w:rsidRPr="000C75CD">
        <w:rPr>
          <w:rFonts w:cs="Times New Roman"/>
          <w:szCs w:val="22"/>
        </w:rPr>
        <w:t>Jestliže všechny věci, které mají být odstraněny v souladu s předcházejícím odstavcem, nebudou odstraněny do pěti</w:t>
      </w:r>
      <w:r w:rsidR="00DF6AC2" w:rsidRPr="000C75CD">
        <w:rPr>
          <w:rFonts w:cs="Times New Roman"/>
          <w:szCs w:val="22"/>
        </w:rPr>
        <w:t xml:space="preserve"> (5)</w:t>
      </w:r>
      <w:r w:rsidRPr="000C75CD">
        <w:rPr>
          <w:rFonts w:cs="Times New Roman"/>
          <w:szCs w:val="22"/>
        </w:rPr>
        <w:t xml:space="preserve"> dnů poté, co měly být Zhotovitelem odstraněny, Objednatel je</w:t>
      </w:r>
      <w:r w:rsidR="00974464" w:rsidRPr="000C75CD">
        <w:rPr>
          <w:rFonts w:cs="Times New Roman"/>
          <w:szCs w:val="22"/>
        </w:rPr>
        <w:t> </w:t>
      </w:r>
      <w:r w:rsidRPr="000C75CD">
        <w:rPr>
          <w:rFonts w:cs="Times New Roman"/>
          <w:szCs w:val="22"/>
        </w:rPr>
        <w:t>oprávněn všechny nebo kteroukoli z nich odstranit na náklady Zhotovitele</w:t>
      </w:r>
      <w:r w:rsidR="00E733E9">
        <w:rPr>
          <w:rFonts w:cs="Times New Roman"/>
          <w:szCs w:val="22"/>
        </w:rPr>
        <w:t xml:space="preserve"> třetí osobou</w:t>
      </w:r>
      <w:r w:rsidRPr="000C75CD">
        <w:rPr>
          <w:rFonts w:cs="Times New Roman"/>
          <w:szCs w:val="22"/>
        </w:rPr>
        <w:t>, k čemuž ho</w:t>
      </w:r>
      <w:r w:rsidR="00B12E42" w:rsidRPr="000C75CD">
        <w:rPr>
          <w:rFonts w:cs="Times New Roman"/>
          <w:szCs w:val="22"/>
        </w:rPr>
        <w:t> </w:t>
      </w:r>
      <w:r w:rsidRPr="000C75CD">
        <w:rPr>
          <w:rFonts w:cs="Times New Roman"/>
          <w:szCs w:val="22"/>
        </w:rPr>
        <w:t>Zhotovitel tímto zmocňuje.</w:t>
      </w:r>
    </w:p>
    <w:p w14:paraId="4256AC6B" w14:textId="501F7D5F" w:rsidR="004C5BF1" w:rsidRPr="000C75CD" w:rsidRDefault="00E4088E" w:rsidP="00B12E42">
      <w:pPr>
        <w:pStyle w:val="Nadpis1"/>
        <w:rPr>
          <w:rFonts w:cs="Times New Roman"/>
          <w:szCs w:val="22"/>
        </w:rPr>
      </w:pPr>
      <w:bookmarkStart w:id="26" w:name="_Ref104394720"/>
      <w:r w:rsidRPr="000C75CD">
        <w:rPr>
          <w:rFonts w:cs="Times New Roman"/>
          <w:szCs w:val="22"/>
        </w:rPr>
        <w:t>Cena a platební podmínky</w:t>
      </w:r>
      <w:bookmarkEnd w:id="26"/>
    </w:p>
    <w:p w14:paraId="1F83E00D" w14:textId="65FD6C22" w:rsidR="002E7CAB" w:rsidRPr="000C75CD" w:rsidRDefault="004C5BF1" w:rsidP="00B12E42">
      <w:pPr>
        <w:pStyle w:val="Clanek11"/>
        <w:keepLines/>
        <w:rPr>
          <w:rFonts w:cs="Times New Roman"/>
          <w:szCs w:val="22"/>
        </w:rPr>
      </w:pPr>
      <w:bookmarkStart w:id="27" w:name="_Ref104394572"/>
      <w:r w:rsidRPr="000C75CD">
        <w:rPr>
          <w:rFonts w:cs="Times New Roman"/>
          <w:szCs w:val="22"/>
        </w:rPr>
        <w:t xml:space="preserve">Objednatel </w:t>
      </w:r>
      <w:r w:rsidR="00B3659E" w:rsidRPr="000C75CD">
        <w:rPr>
          <w:rFonts w:cs="Times New Roman"/>
          <w:szCs w:val="22"/>
        </w:rPr>
        <w:t>je povinen</w:t>
      </w:r>
      <w:r w:rsidR="001F695E" w:rsidRPr="000C75CD">
        <w:rPr>
          <w:rFonts w:cs="Times New Roman"/>
          <w:szCs w:val="22"/>
        </w:rPr>
        <w:t xml:space="preserve"> zaplatit </w:t>
      </w:r>
      <w:r w:rsidRPr="000C75CD">
        <w:rPr>
          <w:rFonts w:cs="Times New Roman"/>
          <w:szCs w:val="22"/>
        </w:rPr>
        <w:t xml:space="preserve">Zhotoviteli </w:t>
      </w:r>
      <w:r w:rsidR="008F61E1" w:rsidRPr="000C75CD">
        <w:rPr>
          <w:rFonts w:cs="Times New Roman"/>
          <w:szCs w:val="22"/>
        </w:rPr>
        <w:t xml:space="preserve">za řádné a včas </w:t>
      </w:r>
      <w:r w:rsidR="00D224E6" w:rsidRPr="000C75CD">
        <w:rPr>
          <w:rFonts w:cs="Times New Roman"/>
          <w:szCs w:val="22"/>
        </w:rPr>
        <w:t>provedené Dílo souhrnnou</w:t>
      </w:r>
      <w:r w:rsidR="008F61E1" w:rsidRPr="000C75CD">
        <w:rPr>
          <w:rFonts w:cs="Times New Roman"/>
          <w:szCs w:val="22"/>
        </w:rPr>
        <w:t xml:space="preserve"> </w:t>
      </w:r>
      <w:r w:rsidRPr="000C75CD">
        <w:rPr>
          <w:rFonts w:cs="Times New Roman"/>
          <w:szCs w:val="22"/>
        </w:rPr>
        <w:t>cenu ve výši [</w:t>
      </w:r>
      <w:r w:rsidRPr="000C75CD">
        <w:rPr>
          <w:rFonts w:cs="Times New Roman"/>
          <w:szCs w:val="22"/>
          <w:highlight w:val="yellow"/>
        </w:rPr>
        <w:t>OBJEDNATEL DOPLNÍ VÝŠI CENY</w:t>
      </w:r>
      <w:r w:rsidRPr="000C75CD">
        <w:rPr>
          <w:rFonts w:cs="Times New Roman"/>
          <w:szCs w:val="22"/>
        </w:rPr>
        <w:t>] („</w:t>
      </w:r>
      <w:r w:rsidRPr="000C75CD">
        <w:rPr>
          <w:rFonts w:cs="Times New Roman"/>
          <w:b/>
          <w:bCs w:val="0"/>
          <w:szCs w:val="22"/>
        </w:rPr>
        <w:t>Cena</w:t>
      </w:r>
      <w:r w:rsidR="002A5DEB" w:rsidRPr="000C75CD">
        <w:rPr>
          <w:rFonts w:cs="Times New Roman"/>
          <w:b/>
          <w:bCs w:val="0"/>
          <w:szCs w:val="22"/>
        </w:rPr>
        <w:t xml:space="preserve"> Díla</w:t>
      </w:r>
      <w:r w:rsidRPr="000C75CD">
        <w:rPr>
          <w:rFonts w:cs="Times New Roman"/>
          <w:szCs w:val="22"/>
        </w:rPr>
        <w:t>“)</w:t>
      </w:r>
      <w:r w:rsidR="005267E6" w:rsidRPr="000C75CD">
        <w:rPr>
          <w:rFonts w:cs="Times New Roman"/>
          <w:szCs w:val="22"/>
        </w:rPr>
        <w:t>, jejíž bližší rozpad na jednotlivá Zařízení je uveden v </w:t>
      </w:r>
      <w:r w:rsidR="005267E6" w:rsidRPr="000C75CD">
        <w:rPr>
          <w:rFonts w:cs="Times New Roman"/>
          <w:b/>
          <w:bCs w:val="0"/>
          <w:szCs w:val="22"/>
        </w:rPr>
        <w:t xml:space="preserve">Příloze č. </w:t>
      </w:r>
      <w:r w:rsidR="00711273">
        <w:rPr>
          <w:rFonts w:cs="Times New Roman"/>
          <w:b/>
          <w:bCs w:val="0"/>
          <w:szCs w:val="22"/>
        </w:rPr>
        <w:t>2</w:t>
      </w:r>
      <w:r w:rsidR="005267E6" w:rsidRPr="000C75CD">
        <w:rPr>
          <w:rFonts w:cs="Times New Roman"/>
          <w:szCs w:val="22"/>
        </w:rPr>
        <w:t xml:space="preserve"> této Smlouvy</w:t>
      </w:r>
      <w:r w:rsidRPr="000C75CD">
        <w:rPr>
          <w:rFonts w:cs="Times New Roman"/>
          <w:szCs w:val="22"/>
        </w:rPr>
        <w:t xml:space="preserve">. </w:t>
      </w:r>
    </w:p>
    <w:p w14:paraId="0E4C6679" w14:textId="32AD15C8" w:rsidR="007752C6" w:rsidRPr="000C75CD" w:rsidRDefault="00E4130E" w:rsidP="00B12E42">
      <w:pPr>
        <w:pStyle w:val="Clanek11"/>
        <w:keepLines/>
        <w:rPr>
          <w:rFonts w:cs="Times New Roman"/>
          <w:szCs w:val="22"/>
        </w:rPr>
      </w:pPr>
      <w:r w:rsidRPr="000C75CD">
        <w:rPr>
          <w:rFonts w:cs="Times New Roman"/>
          <w:szCs w:val="22"/>
        </w:rPr>
        <w:t>Stran</w:t>
      </w:r>
      <w:r w:rsidR="006317BC" w:rsidRPr="000C75CD">
        <w:rPr>
          <w:rFonts w:cs="Times New Roman"/>
          <w:szCs w:val="22"/>
        </w:rPr>
        <w:t>y</w:t>
      </w:r>
      <w:r w:rsidRPr="000C75CD">
        <w:rPr>
          <w:rFonts w:cs="Times New Roman"/>
          <w:szCs w:val="22"/>
        </w:rPr>
        <w:t xml:space="preserve"> se dále dohodly na </w:t>
      </w:r>
      <w:r w:rsidR="006317BC" w:rsidRPr="000C75CD">
        <w:rPr>
          <w:rFonts w:cs="Times New Roman"/>
          <w:szCs w:val="22"/>
        </w:rPr>
        <w:t xml:space="preserve">souhrnné </w:t>
      </w:r>
      <w:r w:rsidRPr="000C75CD">
        <w:rPr>
          <w:rFonts w:cs="Times New Roman"/>
          <w:szCs w:val="22"/>
        </w:rPr>
        <w:t>ceně Servisu</w:t>
      </w:r>
      <w:r w:rsidR="006317BC" w:rsidRPr="000C75CD">
        <w:rPr>
          <w:rFonts w:cs="Times New Roman"/>
          <w:szCs w:val="22"/>
        </w:rPr>
        <w:t xml:space="preserve"> ve výši [</w:t>
      </w:r>
      <w:r w:rsidR="006317BC" w:rsidRPr="000C75CD">
        <w:rPr>
          <w:rFonts w:cs="Times New Roman"/>
          <w:szCs w:val="22"/>
          <w:highlight w:val="yellow"/>
        </w:rPr>
        <w:t>OBJEDNATEL DOPLNÍ VÝŠI CENY</w:t>
      </w:r>
      <w:r w:rsidR="006317BC" w:rsidRPr="000C75CD">
        <w:rPr>
          <w:rFonts w:cs="Times New Roman"/>
          <w:szCs w:val="22"/>
        </w:rPr>
        <w:t xml:space="preserve">] </w:t>
      </w:r>
      <w:r w:rsidRPr="000C75CD">
        <w:rPr>
          <w:rFonts w:cs="Times New Roman"/>
          <w:szCs w:val="22"/>
        </w:rPr>
        <w:t>(„</w:t>
      </w:r>
      <w:r w:rsidRPr="000C75CD">
        <w:rPr>
          <w:rFonts w:cs="Times New Roman"/>
          <w:b/>
          <w:bCs w:val="0"/>
          <w:szCs w:val="22"/>
        </w:rPr>
        <w:t>Cena Servisu</w:t>
      </w:r>
      <w:r w:rsidRPr="000C75CD">
        <w:rPr>
          <w:rFonts w:cs="Times New Roman"/>
          <w:szCs w:val="22"/>
        </w:rPr>
        <w:t>“; společně s Cenou Díla také jako „</w:t>
      </w:r>
      <w:r w:rsidRPr="000C75CD">
        <w:rPr>
          <w:rFonts w:cs="Times New Roman"/>
          <w:b/>
          <w:bCs w:val="0"/>
          <w:szCs w:val="22"/>
        </w:rPr>
        <w:t>Cena</w:t>
      </w:r>
      <w:r w:rsidRPr="000C75CD">
        <w:rPr>
          <w:rFonts w:cs="Times New Roman"/>
          <w:szCs w:val="22"/>
        </w:rPr>
        <w:t>“)</w:t>
      </w:r>
      <w:r w:rsidR="006317BC" w:rsidRPr="000C75CD">
        <w:rPr>
          <w:rFonts w:cs="Times New Roman"/>
          <w:szCs w:val="22"/>
        </w:rPr>
        <w:t xml:space="preserve">, která je stanovena </w:t>
      </w:r>
      <w:r w:rsidR="004B1586" w:rsidRPr="000C75CD">
        <w:rPr>
          <w:rFonts w:cs="Times New Roman"/>
          <w:szCs w:val="22"/>
        </w:rPr>
        <w:t xml:space="preserve">pro všechna Zařízení </w:t>
      </w:r>
      <w:r w:rsidR="007752C6" w:rsidRPr="000C75CD">
        <w:rPr>
          <w:rFonts w:cs="Times New Roman"/>
          <w:szCs w:val="22"/>
        </w:rPr>
        <w:t>a na celou dobu trvání záruky za jakost</w:t>
      </w:r>
      <w:r w:rsidR="00C06EB9" w:rsidRPr="000C75CD">
        <w:rPr>
          <w:rFonts w:cs="Times New Roman"/>
          <w:szCs w:val="22"/>
        </w:rPr>
        <w:t xml:space="preserve"> k jednotlivým Zařízením.</w:t>
      </w:r>
      <w:r w:rsidR="007752C6" w:rsidRPr="000C75CD">
        <w:rPr>
          <w:rFonts w:cs="Times New Roman"/>
          <w:szCs w:val="22"/>
        </w:rPr>
        <w:t xml:space="preserve"> </w:t>
      </w:r>
      <w:r w:rsidR="00C06EB9" w:rsidRPr="000C75CD">
        <w:rPr>
          <w:rFonts w:cs="Times New Roman"/>
          <w:szCs w:val="22"/>
        </w:rPr>
        <w:t xml:space="preserve">Bližší rozpad Ceny Servisu na jednotlivá Zařízení je </w:t>
      </w:r>
      <w:r w:rsidR="00C06EB9" w:rsidRPr="00B13ED5">
        <w:rPr>
          <w:rFonts w:cs="Times New Roman"/>
          <w:szCs w:val="22"/>
        </w:rPr>
        <w:t>uveden v </w:t>
      </w:r>
      <w:r w:rsidR="00C06EB9" w:rsidRPr="00B13ED5">
        <w:rPr>
          <w:rFonts w:cs="Times New Roman"/>
          <w:b/>
          <w:bCs w:val="0"/>
          <w:szCs w:val="22"/>
        </w:rPr>
        <w:t xml:space="preserve">Příloze č. </w:t>
      </w:r>
      <w:r w:rsidR="00711273" w:rsidRPr="00B13ED5">
        <w:rPr>
          <w:rFonts w:cs="Times New Roman"/>
          <w:b/>
          <w:bCs w:val="0"/>
          <w:szCs w:val="22"/>
        </w:rPr>
        <w:t>2</w:t>
      </w:r>
      <w:r w:rsidR="00C06EB9" w:rsidRPr="00B13ED5">
        <w:rPr>
          <w:rFonts w:cs="Times New Roman"/>
          <w:szCs w:val="22"/>
        </w:rPr>
        <w:t xml:space="preserve"> této</w:t>
      </w:r>
      <w:r w:rsidR="00C06EB9" w:rsidRPr="000C75CD">
        <w:rPr>
          <w:rFonts w:cs="Times New Roman"/>
          <w:szCs w:val="22"/>
        </w:rPr>
        <w:t xml:space="preserve"> Smlouvy</w:t>
      </w:r>
      <w:r w:rsidR="000D33FE" w:rsidRPr="000C75CD">
        <w:rPr>
          <w:rFonts w:cs="Times New Roman"/>
          <w:szCs w:val="22"/>
        </w:rPr>
        <w:t>.</w:t>
      </w:r>
      <w:r w:rsidR="00C06EB9" w:rsidRPr="000C75CD">
        <w:rPr>
          <w:rFonts w:cs="Times New Roman"/>
          <w:szCs w:val="22"/>
        </w:rPr>
        <w:t xml:space="preserve"> </w:t>
      </w:r>
    </w:p>
    <w:p w14:paraId="12214F5A" w14:textId="360793BD" w:rsidR="004C5BF1" w:rsidRPr="000C75CD" w:rsidRDefault="004C5BF1" w:rsidP="00B12E42">
      <w:pPr>
        <w:pStyle w:val="Clanek11"/>
        <w:keepLines/>
        <w:rPr>
          <w:rFonts w:cs="Times New Roman"/>
          <w:szCs w:val="22"/>
        </w:rPr>
      </w:pPr>
      <w:r w:rsidRPr="000C75CD">
        <w:rPr>
          <w:rFonts w:cs="Times New Roman"/>
          <w:szCs w:val="22"/>
        </w:rPr>
        <w:t>K</w:t>
      </w:r>
      <w:r w:rsidR="002E7CAB" w:rsidRPr="000C75CD">
        <w:rPr>
          <w:rFonts w:cs="Times New Roman"/>
          <w:szCs w:val="22"/>
        </w:rPr>
        <w:t> </w:t>
      </w:r>
      <w:r w:rsidRPr="000C75CD">
        <w:rPr>
          <w:rFonts w:cs="Times New Roman"/>
          <w:szCs w:val="22"/>
        </w:rPr>
        <w:t>Ceně bude připočtena daň z přidané hodnoty („</w:t>
      </w:r>
      <w:r w:rsidRPr="000C75CD">
        <w:rPr>
          <w:rFonts w:cs="Times New Roman"/>
          <w:b/>
          <w:bCs w:val="0"/>
          <w:szCs w:val="22"/>
        </w:rPr>
        <w:t>DPH</w:t>
      </w:r>
      <w:r w:rsidRPr="000C75CD">
        <w:rPr>
          <w:rFonts w:cs="Times New Roman"/>
          <w:szCs w:val="22"/>
        </w:rPr>
        <w:t>“) ve výši dle platných právních předpisů</w:t>
      </w:r>
      <w:r w:rsidR="0071662F" w:rsidRPr="000C75CD">
        <w:rPr>
          <w:rFonts w:cs="Times New Roman"/>
          <w:szCs w:val="22"/>
        </w:rPr>
        <w:t xml:space="preserve"> ke dni zdanitelného plnění</w:t>
      </w:r>
      <w:r w:rsidRPr="000C75CD">
        <w:rPr>
          <w:rFonts w:cs="Times New Roman"/>
          <w:szCs w:val="22"/>
        </w:rPr>
        <w:t>, pokud se dle platných právních předpisů uplatní.</w:t>
      </w:r>
      <w:bookmarkEnd w:id="27"/>
      <w:r w:rsidRPr="000C75CD">
        <w:rPr>
          <w:rFonts w:cs="Times New Roman"/>
          <w:szCs w:val="22"/>
        </w:rPr>
        <w:t xml:space="preserve"> </w:t>
      </w:r>
    </w:p>
    <w:p w14:paraId="1E5B7C30" w14:textId="5BBB937F" w:rsidR="004C5BF1" w:rsidRPr="00B13ED5" w:rsidRDefault="004C5BF1" w:rsidP="001B0573">
      <w:pPr>
        <w:pStyle w:val="Clanek11"/>
        <w:widowControl/>
        <w:rPr>
          <w:rFonts w:cs="Times New Roman"/>
          <w:szCs w:val="22"/>
        </w:rPr>
      </w:pPr>
      <w:r w:rsidRPr="000C75CD">
        <w:rPr>
          <w:rFonts w:cs="Times New Roman"/>
          <w:szCs w:val="22"/>
        </w:rPr>
        <w:t xml:space="preserve">Cena je úplná, nepřekročitelná, závazná, konečná a maximální. Cena zahrnuje veškeré náklady Zhotovitele spojené s plněním jeho povinností dle </w:t>
      </w:r>
      <w:r w:rsidR="0071662F" w:rsidRPr="000C75CD">
        <w:rPr>
          <w:rFonts w:cs="Times New Roman"/>
          <w:szCs w:val="22"/>
        </w:rPr>
        <w:t xml:space="preserve">této </w:t>
      </w:r>
      <w:r w:rsidRPr="000C75CD">
        <w:rPr>
          <w:rFonts w:cs="Times New Roman"/>
          <w:szCs w:val="22"/>
        </w:rPr>
        <w:t>Smlouvy, a to včetně prací a činností, které nejsou v</w:t>
      </w:r>
      <w:r w:rsidR="0071662F" w:rsidRPr="000C75CD">
        <w:rPr>
          <w:rFonts w:cs="Times New Roman"/>
          <w:szCs w:val="22"/>
        </w:rPr>
        <w:t xml:space="preserve"> této</w:t>
      </w:r>
      <w:r w:rsidRPr="000C75CD">
        <w:rPr>
          <w:rFonts w:cs="Times New Roman"/>
          <w:szCs w:val="22"/>
        </w:rPr>
        <w:t xml:space="preserve"> Smlouvě výslovně uvedeny, ale které jsou k</w:t>
      </w:r>
      <w:r w:rsidR="00C243BE" w:rsidRPr="000C75CD">
        <w:rPr>
          <w:rFonts w:cs="Times New Roman"/>
          <w:szCs w:val="22"/>
        </w:rPr>
        <w:t> provedení Díla</w:t>
      </w:r>
      <w:r w:rsidRPr="000C75CD">
        <w:rPr>
          <w:rFonts w:cs="Times New Roman"/>
          <w:szCs w:val="22"/>
        </w:rPr>
        <w:t xml:space="preserve"> </w:t>
      </w:r>
      <w:r w:rsidR="0085485C" w:rsidRPr="000C75CD">
        <w:rPr>
          <w:rFonts w:cs="Times New Roman"/>
          <w:szCs w:val="22"/>
        </w:rPr>
        <w:t xml:space="preserve">a poskytování Servisu </w:t>
      </w:r>
      <w:r w:rsidRPr="000C75CD">
        <w:rPr>
          <w:rFonts w:cs="Times New Roman"/>
          <w:szCs w:val="22"/>
        </w:rPr>
        <w:t>nezbytné a o kterých však Zhotovitel, vzhledem ke svým odborným znalostem a zkušenostem, mohl a měl vědět nebo je s</w:t>
      </w:r>
      <w:r w:rsidR="0085485C" w:rsidRPr="000C75CD">
        <w:rPr>
          <w:rFonts w:cs="Times New Roman"/>
          <w:szCs w:val="22"/>
        </w:rPr>
        <w:t> </w:t>
      </w:r>
      <w:r w:rsidRPr="000C75CD">
        <w:rPr>
          <w:rFonts w:cs="Times New Roman"/>
          <w:szCs w:val="22"/>
        </w:rPr>
        <w:t xml:space="preserve">ohledem na sjednané vlastnosti </w:t>
      </w:r>
      <w:r w:rsidR="00C243BE" w:rsidRPr="000C75CD">
        <w:rPr>
          <w:rFonts w:cs="Times New Roman"/>
          <w:szCs w:val="22"/>
        </w:rPr>
        <w:t>Díla</w:t>
      </w:r>
      <w:r w:rsidR="00BE23D7" w:rsidRPr="000C75CD">
        <w:rPr>
          <w:rFonts w:cs="Times New Roman"/>
          <w:szCs w:val="22"/>
        </w:rPr>
        <w:t>, příp.</w:t>
      </w:r>
      <w:r w:rsidR="00B12E42" w:rsidRPr="000C75CD">
        <w:rPr>
          <w:rFonts w:cs="Times New Roman"/>
          <w:szCs w:val="22"/>
        </w:rPr>
        <w:t> </w:t>
      </w:r>
      <w:r w:rsidRPr="000C75CD">
        <w:rPr>
          <w:rFonts w:cs="Times New Roman"/>
          <w:szCs w:val="22"/>
        </w:rPr>
        <w:t xml:space="preserve">funkčnost </w:t>
      </w:r>
      <w:r w:rsidR="0085485C" w:rsidRPr="000C75CD">
        <w:rPr>
          <w:rFonts w:cs="Times New Roman"/>
          <w:szCs w:val="22"/>
        </w:rPr>
        <w:t>a</w:t>
      </w:r>
      <w:r w:rsidR="00D2017B" w:rsidRPr="000C75CD">
        <w:rPr>
          <w:rFonts w:cs="Times New Roman"/>
          <w:szCs w:val="22"/>
        </w:rPr>
        <w:t> </w:t>
      </w:r>
      <w:r w:rsidR="0085485C" w:rsidRPr="000C75CD">
        <w:rPr>
          <w:rFonts w:cs="Times New Roman"/>
          <w:szCs w:val="22"/>
        </w:rPr>
        <w:t>spolehlivost/</w:t>
      </w:r>
      <w:r w:rsidR="0085485C" w:rsidRPr="00B13ED5">
        <w:rPr>
          <w:rFonts w:cs="Times New Roman"/>
          <w:szCs w:val="22"/>
        </w:rPr>
        <w:t xml:space="preserve">poruchovost </w:t>
      </w:r>
      <w:r w:rsidR="00C243BE" w:rsidRPr="00B13ED5">
        <w:rPr>
          <w:rFonts w:cs="Times New Roman"/>
          <w:szCs w:val="22"/>
        </w:rPr>
        <w:t>Zařízení</w:t>
      </w:r>
      <w:r w:rsidRPr="00B13ED5">
        <w:rPr>
          <w:rFonts w:cs="Times New Roman"/>
          <w:szCs w:val="22"/>
        </w:rPr>
        <w:t xml:space="preserve"> mohl předpokládat.</w:t>
      </w:r>
    </w:p>
    <w:p w14:paraId="52B302E7" w14:textId="4ED6582A" w:rsidR="00E11BA9" w:rsidRPr="00B13ED5" w:rsidRDefault="007E6EE1" w:rsidP="007329C9">
      <w:pPr>
        <w:pStyle w:val="Clanek11"/>
        <w:widowControl/>
        <w:rPr>
          <w:rFonts w:cs="Times New Roman"/>
          <w:szCs w:val="22"/>
        </w:rPr>
      </w:pPr>
      <w:r w:rsidRPr="00B13ED5">
        <w:rPr>
          <w:rFonts w:cs="Times New Roman"/>
          <w:szCs w:val="22"/>
        </w:rPr>
        <w:t xml:space="preserve">Cena </w:t>
      </w:r>
      <w:r w:rsidR="005267E6" w:rsidRPr="00B13ED5">
        <w:rPr>
          <w:rFonts w:cs="Times New Roman"/>
          <w:szCs w:val="22"/>
        </w:rPr>
        <w:t xml:space="preserve">Díla </w:t>
      </w:r>
      <w:r w:rsidRPr="00B13ED5">
        <w:rPr>
          <w:rFonts w:cs="Times New Roman"/>
          <w:szCs w:val="22"/>
        </w:rPr>
        <w:t xml:space="preserve">bude Objednatelem hrazena po dílčích částech, vždy po provedení dílčího platebního milníku, kterým je </w:t>
      </w:r>
      <w:r w:rsidR="00A161E0" w:rsidRPr="00B13ED5">
        <w:rPr>
          <w:rFonts w:cs="Times New Roman"/>
          <w:szCs w:val="22"/>
        </w:rPr>
        <w:t>dodávka daného Z</w:t>
      </w:r>
      <w:r w:rsidR="001722CA" w:rsidRPr="00B13ED5">
        <w:rPr>
          <w:rFonts w:cs="Times New Roman"/>
          <w:szCs w:val="22"/>
        </w:rPr>
        <w:t>a</w:t>
      </w:r>
      <w:r w:rsidR="00A161E0" w:rsidRPr="00B13ED5">
        <w:rPr>
          <w:rFonts w:cs="Times New Roman"/>
          <w:szCs w:val="22"/>
        </w:rPr>
        <w:t>řízení do Místa plnění, tedy úspěšné dokončení Fáze</w:t>
      </w:r>
      <w:r w:rsidR="00D2017B" w:rsidRPr="00B13ED5">
        <w:rPr>
          <w:rFonts w:cs="Times New Roman"/>
          <w:szCs w:val="22"/>
        </w:rPr>
        <w:t> </w:t>
      </w:r>
      <w:r w:rsidR="00A161E0" w:rsidRPr="00B13ED5">
        <w:rPr>
          <w:rFonts w:cs="Times New Roman"/>
          <w:szCs w:val="22"/>
        </w:rPr>
        <w:t>2</w:t>
      </w:r>
      <w:r w:rsidR="00D2017B" w:rsidRPr="00B13ED5">
        <w:rPr>
          <w:rFonts w:cs="Times New Roman"/>
          <w:szCs w:val="22"/>
        </w:rPr>
        <w:t> </w:t>
      </w:r>
      <w:r w:rsidR="00A161E0" w:rsidRPr="00B13ED5">
        <w:rPr>
          <w:rFonts w:cs="Times New Roman"/>
          <w:szCs w:val="22"/>
        </w:rPr>
        <w:t xml:space="preserve">daného </w:t>
      </w:r>
      <w:r w:rsidR="001722CA" w:rsidRPr="00B13ED5">
        <w:rPr>
          <w:rFonts w:cs="Times New Roman"/>
          <w:szCs w:val="22"/>
        </w:rPr>
        <w:t>Z</w:t>
      </w:r>
      <w:r w:rsidR="00A161E0" w:rsidRPr="00B13ED5">
        <w:rPr>
          <w:rFonts w:cs="Times New Roman"/>
          <w:szCs w:val="22"/>
        </w:rPr>
        <w:t xml:space="preserve">ařízení. </w:t>
      </w:r>
      <w:r w:rsidR="00F2369A" w:rsidRPr="00B13ED5">
        <w:rPr>
          <w:rFonts w:cs="Times New Roman"/>
          <w:szCs w:val="22"/>
        </w:rPr>
        <w:t xml:space="preserve">Zhotoviteli </w:t>
      </w:r>
      <w:r w:rsidR="00A161E0" w:rsidRPr="00B13ED5">
        <w:rPr>
          <w:rFonts w:cs="Times New Roman"/>
          <w:szCs w:val="22"/>
        </w:rPr>
        <w:t xml:space="preserve">tak </w:t>
      </w:r>
      <w:r w:rsidR="00F2369A" w:rsidRPr="00B13ED5">
        <w:rPr>
          <w:rFonts w:cs="Times New Roman"/>
          <w:szCs w:val="22"/>
        </w:rPr>
        <w:t xml:space="preserve">vzniká právo na zaplacení </w:t>
      </w:r>
      <w:r w:rsidR="00E42A7F" w:rsidRPr="00B13ED5">
        <w:rPr>
          <w:rFonts w:cs="Times New Roman"/>
          <w:szCs w:val="22"/>
        </w:rPr>
        <w:t xml:space="preserve">dílčí části </w:t>
      </w:r>
      <w:r w:rsidR="00F2369A" w:rsidRPr="00B13ED5">
        <w:rPr>
          <w:rFonts w:cs="Times New Roman"/>
          <w:szCs w:val="22"/>
        </w:rPr>
        <w:t>Ceny</w:t>
      </w:r>
      <w:r w:rsidR="00DD438C" w:rsidRPr="00B13ED5">
        <w:rPr>
          <w:rFonts w:cs="Times New Roman"/>
          <w:szCs w:val="22"/>
        </w:rPr>
        <w:t xml:space="preserve"> Díla</w:t>
      </w:r>
      <w:r w:rsidR="00F2369A" w:rsidRPr="00B13ED5">
        <w:rPr>
          <w:rFonts w:cs="Times New Roman"/>
          <w:szCs w:val="22"/>
        </w:rPr>
        <w:t xml:space="preserve"> a</w:t>
      </w:r>
      <w:r w:rsidR="001722CA" w:rsidRPr="00B13ED5">
        <w:rPr>
          <w:rFonts w:cs="Times New Roman"/>
          <w:szCs w:val="22"/>
        </w:rPr>
        <w:t> </w:t>
      </w:r>
      <w:r w:rsidR="00F2369A" w:rsidRPr="00B13ED5">
        <w:rPr>
          <w:rFonts w:cs="Times New Roman"/>
          <w:szCs w:val="22"/>
        </w:rPr>
        <w:t xml:space="preserve">vystavení </w:t>
      </w:r>
      <w:r w:rsidR="00E42A7F" w:rsidRPr="00B13ED5">
        <w:rPr>
          <w:rFonts w:cs="Times New Roman"/>
          <w:szCs w:val="22"/>
        </w:rPr>
        <w:t xml:space="preserve">související </w:t>
      </w:r>
      <w:r w:rsidR="00F2369A" w:rsidRPr="00B13ED5">
        <w:rPr>
          <w:rFonts w:cs="Times New Roman"/>
          <w:szCs w:val="22"/>
        </w:rPr>
        <w:t xml:space="preserve">Faktury pouze po řádném </w:t>
      </w:r>
      <w:r w:rsidR="00E42A7F" w:rsidRPr="00B13ED5">
        <w:rPr>
          <w:rFonts w:cs="Times New Roman"/>
          <w:szCs w:val="22"/>
        </w:rPr>
        <w:t>dokončení Fáze 2 daného Zařízení, tedy</w:t>
      </w:r>
      <w:r w:rsidR="00F2369A" w:rsidRPr="00B13ED5">
        <w:rPr>
          <w:rFonts w:cs="Times New Roman"/>
          <w:szCs w:val="22"/>
        </w:rPr>
        <w:t xml:space="preserve"> </w:t>
      </w:r>
      <w:r w:rsidR="001722CA" w:rsidRPr="00B13ED5">
        <w:rPr>
          <w:rFonts w:cs="Times New Roman"/>
          <w:szCs w:val="22"/>
        </w:rPr>
        <w:t xml:space="preserve">po </w:t>
      </w:r>
      <w:r w:rsidR="00F2369A" w:rsidRPr="00B13ED5">
        <w:rPr>
          <w:rFonts w:cs="Times New Roman"/>
          <w:szCs w:val="22"/>
        </w:rPr>
        <w:t xml:space="preserve">protokolárně převzatém </w:t>
      </w:r>
      <w:r w:rsidR="001722CA" w:rsidRPr="00B13ED5">
        <w:rPr>
          <w:rFonts w:cs="Times New Roman"/>
          <w:szCs w:val="22"/>
        </w:rPr>
        <w:t>Zařízení Objednatelem v Místě plnění</w:t>
      </w:r>
      <w:r w:rsidR="00F2369A" w:rsidRPr="00B13ED5">
        <w:rPr>
          <w:rFonts w:cs="Times New Roman"/>
          <w:szCs w:val="22"/>
        </w:rPr>
        <w:t>.</w:t>
      </w:r>
    </w:p>
    <w:p w14:paraId="3374ED95" w14:textId="3DD4396A" w:rsidR="0015312B" w:rsidRPr="00B13ED5" w:rsidRDefault="0015312B" w:rsidP="007329C9">
      <w:pPr>
        <w:pStyle w:val="Clanek11"/>
        <w:widowControl/>
        <w:rPr>
          <w:rFonts w:cs="Times New Roman"/>
          <w:szCs w:val="22"/>
        </w:rPr>
      </w:pPr>
      <w:r w:rsidRPr="00B13ED5">
        <w:rPr>
          <w:rFonts w:cs="Times New Roman"/>
          <w:szCs w:val="22"/>
        </w:rPr>
        <w:t>Cena Servisu bude Objednatelem hrazena po dílčích částech zpětně</w:t>
      </w:r>
      <w:r w:rsidR="00624AD9" w:rsidRPr="00B13ED5">
        <w:rPr>
          <w:rFonts w:cs="Times New Roman"/>
          <w:szCs w:val="22"/>
        </w:rPr>
        <w:t xml:space="preserve">, vždy po naplnění či vyčerpání sjednaného fondu motohodin u </w:t>
      </w:r>
      <w:r w:rsidR="00C63793" w:rsidRPr="00B13ED5">
        <w:rPr>
          <w:rFonts w:cs="Times New Roman"/>
          <w:szCs w:val="22"/>
        </w:rPr>
        <w:t>každého Zařízení v </w:t>
      </w:r>
      <w:r w:rsidR="00C63793" w:rsidRPr="00B13ED5">
        <w:rPr>
          <w:rFonts w:cs="Times New Roman"/>
          <w:b/>
          <w:bCs w:val="0"/>
          <w:szCs w:val="22"/>
        </w:rPr>
        <w:t xml:space="preserve">Příloze č. </w:t>
      </w:r>
      <w:r w:rsidR="00EF5E26" w:rsidRPr="00B13ED5">
        <w:rPr>
          <w:rFonts w:cs="Times New Roman"/>
          <w:b/>
          <w:bCs w:val="0"/>
          <w:szCs w:val="22"/>
        </w:rPr>
        <w:t>4</w:t>
      </w:r>
      <w:r w:rsidR="00C63793" w:rsidRPr="00B13ED5">
        <w:rPr>
          <w:rFonts w:cs="Times New Roman"/>
          <w:szCs w:val="22"/>
        </w:rPr>
        <w:t xml:space="preserve"> této Smlouvy, zpravidla na roční bázi.</w:t>
      </w:r>
    </w:p>
    <w:p w14:paraId="36B80B97" w14:textId="1641B432" w:rsidR="004C5BF1" w:rsidRPr="000C75CD" w:rsidRDefault="00863A43" w:rsidP="007329C9">
      <w:pPr>
        <w:pStyle w:val="Clanek11"/>
        <w:keepLines/>
        <w:rPr>
          <w:rFonts w:cs="Times New Roman"/>
          <w:szCs w:val="22"/>
        </w:rPr>
      </w:pPr>
      <w:r w:rsidRPr="00B13ED5">
        <w:rPr>
          <w:rFonts w:cs="Times New Roman"/>
          <w:szCs w:val="22"/>
        </w:rPr>
        <w:t>Cena bude hrazena na základě daňového dokladu – faktury („</w:t>
      </w:r>
      <w:r w:rsidRPr="00B13ED5">
        <w:rPr>
          <w:rFonts w:cs="Times New Roman"/>
          <w:b/>
          <w:bCs w:val="0"/>
          <w:szCs w:val="22"/>
        </w:rPr>
        <w:t>Faktura</w:t>
      </w:r>
      <w:r w:rsidRPr="00B13ED5">
        <w:rPr>
          <w:rFonts w:cs="Times New Roman"/>
          <w:szCs w:val="22"/>
        </w:rPr>
        <w:t>“).</w:t>
      </w:r>
      <w:r w:rsidR="00B76298" w:rsidRPr="00B13ED5">
        <w:rPr>
          <w:rFonts w:cs="Times New Roman"/>
          <w:szCs w:val="22"/>
        </w:rPr>
        <w:t xml:space="preserve"> </w:t>
      </w:r>
      <w:bookmarkStart w:id="28" w:name="_Ref207826841"/>
      <w:r w:rsidR="007F02BE" w:rsidRPr="00B13ED5">
        <w:rPr>
          <w:rFonts w:cs="Times New Roman"/>
          <w:szCs w:val="22"/>
        </w:rPr>
        <w:t>Faktura</w:t>
      </w:r>
      <w:r w:rsidR="004C5BF1" w:rsidRPr="00B13ED5">
        <w:rPr>
          <w:rFonts w:cs="Times New Roman"/>
          <w:szCs w:val="22"/>
        </w:rPr>
        <w:t xml:space="preserve"> musí obsahovat údaje v souladu s § 29 zákona č. 235</w:t>
      </w:r>
      <w:r w:rsidR="004C5BF1" w:rsidRPr="000C75CD">
        <w:rPr>
          <w:rFonts w:cs="Times New Roman"/>
          <w:szCs w:val="22"/>
        </w:rPr>
        <w:t>/2004 Sb., o</w:t>
      </w:r>
      <w:r w:rsidR="00B12E42" w:rsidRPr="000C75CD">
        <w:rPr>
          <w:rFonts w:cs="Times New Roman"/>
          <w:szCs w:val="22"/>
        </w:rPr>
        <w:t> </w:t>
      </w:r>
      <w:r w:rsidR="004C5BF1" w:rsidRPr="000C75CD">
        <w:rPr>
          <w:rFonts w:cs="Times New Roman"/>
          <w:szCs w:val="22"/>
        </w:rPr>
        <w:t>dani z přidané hodnoty, ve znění pozdějších předpisů („</w:t>
      </w:r>
      <w:r w:rsidR="004C5BF1" w:rsidRPr="000C75CD">
        <w:rPr>
          <w:rFonts w:cs="Times New Roman"/>
          <w:b/>
          <w:bCs w:val="0"/>
          <w:szCs w:val="22"/>
        </w:rPr>
        <w:t>Zákon o DPH</w:t>
      </w:r>
      <w:r w:rsidR="004C5BF1" w:rsidRPr="000C75CD">
        <w:rPr>
          <w:rFonts w:cs="Times New Roman"/>
          <w:szCs w:val="22"/>
        </w:rPr>
        <w:t xml:space="preserve">“). Cena bude hrazena přímo na bankovní účet Zhotovitele specifikovaný na Faktuře. Zhotovitel se zavazuje, že na jím vydaných Fakturách dle této Smlouvy bude uvádět pouze čísla bankovních účtů, která jsou správcem daně zveřejněna způsobem umožňujícím dálkový přístup </w:t>
      </w:r>
      <w:r w:rsidR="00253D89" w:rsidRPr="000C75CD">
        <w:rPr>
          <w:rFonts w:cs="Times New Roman"/>
          <w:szCs w:val="22"/>
        </w:rPr>
        <w:t xml:space="preserve">ve smyslu </w:t>
      </w:r>
      <w:r w:rsidR="004C5BF1" w:rsidRPr="000C75CD">
        <w:rPr>
          <w:rFonts w:cs="Times New Roman"/>
          <w:szCs w:val="22"/>
        </w:rPr>
        <w:t xml:space="preserve">§ 98 písm. d) Zákona o DPH. V případě, že </w:t>
      </w:r>
      <w:r w:rsidR="00FF3785" w:rsidRPr="000C75CD">
        <w:rPr>
          <w:rFonts w:cs="Times New Roman"/>
          <w:szCs w:val="22"/>
        </w:rPr>
        <w:t>F</w:t>
      </w:r>
      <w:r w:rsidR="004C5BF1" w:rsidRPr="000C75CD">
        <w:rPr>
          <w:rFonts w:cs="Times New Roman"/>
          <w:szCs w:val="22"/>
        </w:rPr>
        <w:t>aktura bude obsahovat jiný než takto zveřejněný účet, bude považována za neúplnou a</w:t>
      </w:r>
      <w:r w:rsidR="00253D89" w:rsidRPr="000C75CD">
        <w:rPr>
          <w:rFonts w:cs="Times New Roman"/>
          <w:szCs w:val="22"/>
        </w:rPr>
        <w:t> </w:t>
      </w:r>
      <w:r w:rsidR="004C5BF1" w:rsidRPr="000C75CD">
        <w:rPr>
          <w:rFonts w:cs="Times New Roman"/>
          <w:szCs w:val="22"/>
        </w:rPr>
        <w:t xml:space="preserve">Objednatel </w:t>
      </w:r>
      <w:r w:rsidR="00253D89" w:rsidRPr="000C75CD">
        <w:rPr>
          <w:rFonts w:cs="Times New Roman"/>
          <w:szCs w:val="22"/>
        </w:rPr>
        <w:t xml:space="preserve">je oprávněn </w:t>
      </w:r>
      <w:r w:rsidR="004C5BF1" w:rsidRPr="000C75CD">
        <w:rPr>
          <w:rFonts w:cs="Times New Roman"/>
          <w:szCs w:val="22"/>
        </w:rPr>
        <w:t>vyzv</w:t>
      </w:r>
      <w:r w:rsidR="00253D89" w:rsidRPr="000C75CD">
        <w:rPr>
          <w:rFonts w:cs="Times New Roman"/>
          <w:szCs w:val="22"/>
        </w:rPr>
        <w:t>at</w:t>
      </w:r>
      <w:r w:rsidR="004C5BF1" w:rsidRPr="000C75CD">
        <w:rPr>
          <w:rFonts w:cs="Times New Roman"/>
          <w:szCs w:val="22"/>
        </w:rPr>
        <w:t xml:space="preserve"> Zhotovitele k jejímu doplnění</w:t>
      </w:r>
      <w:r w:rsidR="00253D89" w:rsidRPr="000C75CD">
        <w:rPr>
          <w:rFonts w:cs="Times New Roman"/>
          <w:szCs w:val="22"/>
        </w:rPr>
        <w:t>;</w:t>
      </w:r>
      <w:r w:rsidR="004C5BF1" w:rsidRPr="000C75CD">
        <w:rPr>
          <w:rFonts w:cs="Times New Roman"/>
          <w:szCs w:val="22"/>
        </w:rPr>
        <w:t xml:space="preserve"> do okamžiku doplnění si</w:t>
      </w:r>
      <w:r w:rsidR="00974464" w:rsidRPr="000C75CD">
        <w:rPr>
          <w:rFonts w:cs="Times New Roman"/>
          <w:szCs w:val="22"/>
        </w:rPr>
        <w:t> </w:t>
      </w:r>
      <w:r w:rsidR="004C5BF1" w:rsidRPr="000C75CD">
        <w:rPr>
          <w:rFonts w:cs="Times New Roman"/>
          <w:szCs w:val="22"/>
        </w:rPr>
        <w:t>Objednatel vyhrazuje právo neuskutečnit platbu na základě této Faktury.</w:t>
      </w:r>
      <w:bookmarkEnd w:id="28"/>
    </w:p>
    <w:p w14:paraId="3AB23C07" w14:textId="4BE0F26F" w:rsidR="00496F47" w:rsidRPr="000C75CD" w:rsidRDefault="00496F47" w:rsidP="00C63793">
      <w:pPr>
        <w:pStyle w:val="Clanek11"/>
        <w:widowControl/>
        <w:rPr>
          <w:rFonts w:cs="Times New Roman"/>
          <w:szCs w:val="22"/>
        </w:rPr>
      </w:pPr>
      <w:r w:rsidRPr="000C75CD">
        <w:rPr>
          <w:rFonts w:cs="Times New Roman"/>
          <w:szCs w:val="22"/>
        </w:rPr>
        <w:t>Zhotovitel je povinen ke každé Faktuře připojit ve formě přílohy kopie všech relevantních a Objednatelem podepsaných akceptačních protokolů</w:t>
      </w:r>
      <w:r w:rsidR="00C73402" w:rsidRPr="000C75CD">
        <w:rPr>
          <w:rFonts w:cs="Times New Roman"/>
          <w:szCs w:val="22"/>
        </w:rPr>
        <w:t xml:space="preserve"> prokazující splnění daného fakturačního milníku</w:t>
      </w:r>
      <w:r w:rsidR="00624C9D">
        <w:rPr>
          <w:rFonts w:cs="Times New Roman"/>
          <w:szCs w:val="22"/>
        </w:rPr>
        <w:t>, zakládajícího právo na úhradu Faktury</w:t>
      </w:r>
      <w:r w:rsidRPr="000C75CD">
        <w:rPr>
          <w:rFonts w:cs="Times New Roman"/>
          <w:szCs w:val="22"/>
        </w:rPr>
        <w:t>.</w:t>
      </w:r>
    </w:p>
    <w:p w14:paraId="4DA164A4" w14:textId="31776241" w:rsidR="004C5BF1" w:rsidRPr="000C75CD" w:rsidRDefault="004C5BF1" w:rsidP="00B12E42">
      <w:pPr>
        <w:pStyle w:val="Clanek11"/>
        <w:rPr>
          <w:rFonts w:cs="Times New Roman"/>
          <w:szCs w:val="22"/>
        </w:rPr>
      </w:pPr>
      <w:r w:rsidRPr="000C75CD">
        <w:rPr>
          <w:rFonts w:cs="Times New Roman"/>
          <w:szCs w:val="22"/>
        </w:rPr>
        <w:t xml:space="preserve">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106a Zákona o DPH), nebo v případě, že kdykoli před okamžikem uskutečnění platby ze strany Objednatele na základě této Smlouvy bude Objednateli známo, že Zhotovitel je v postavení, kdy DPH nebude Zhotovitelem úmyslně odvedena nebo Zhotovitel bude v postavení, kdy DPH nemůže zaplatit </w:t>
      </w:r>
      <w:r w:rsidRPr="000C75CD">
        <w:rPr>
          <w:rFonts w:cs="Times New Roman"/>
          <w:szCs w:val="22"/>
        </w:rPr>
        <w:lastRenderedPageBreak/>
        <w:t>(§109 Zákona o DPH), má Objednatel právo od okamžiku zveřejnění Zhotovitele na seznamu nespolehlivých plátců nebo od okamžiků zjištění informace o</w:t>
      </w:r>
      <w:r w:rsidR="00B12E42" w:rsidRPr="000C75CD">
        <w:rPr>
          <w:rFonts w:cs="Times New Roman"/>
          <w:szCs w:val="22"/>
        </w:rPr>
        <w:t> </w:t>
      </w:r>
      <w:r w:rsidRPr="000C75CD">
        <w:rPr>
          <w:rFonts w:cs="Times New Roman"/>
          <w:szCs w:val="22"/>
        </w:rPr>
        <w:t>neschopnosti nebo nevůli Zhotovitele zaplatit vyúčtovanou DPH ponížit všechny platby Zhotoviteli uskutečňované na základě této Smlouvy o příslušnou částku DPH, pokud tato bude k Ceně Zhotovitelem účtována. Strany si sjednávají, že takto Zhotoviteli nevyplacené částky DPH odvede správci daně sám Objednatel v souladu s ustanovením § 109a Zákona o</w:t>
      </w:r>
      <w:r w:rsidR="00B12E42" w:rsidRPr="000C75CD">
        <w:rPr>
          <w:rFonts w:cs="Times New Roman"/>
          <w:szCs w:val="22"/>
        </w:rPr>
        <w:t> </w:t>
      </w:r>
      <w:r w:rsidRPr="000C75CD">
        <w:rPr>
          <w:rFonts w:cs="Times New Roman"/>
          <w:szCs w:val="22"/>
        </w:rPr>
        <w:t>DPH.</w:t>
      </w:r>
    </w:p>
    <w:p w14:paraId="3AF9485B" w14:textId="6B422817" w:rsidR="004C5BF1" w:rsidRPr="00CD125F" w:rsidRDefault="004C5BF1" w:rsidP="00B12E42">
      <w:pPr>
        <w:pStyle w:val="Clanek11"/>
        <w:rPr>
          <w:rFonts w:cs="Times New Roman"/>
          <w:szCs w:val="22"/>
        </w:rPr>
      </w:pPr>
      <w:r w:rsidRPr="00CD125F">
        <w:rPr>
          <w:rFonts w:cs="Times New Roman"/>
          <w:szCs w:val="22"/>
        </w:rPr>
        <w:t xml:space="preserve">Splatnost Faktur je </w:t>
      </w:r>
      <w:r w:rsidR="006935EE" w:rsidRPr="00CD125F">
        <w:rPr>
          <w:rFonts w:cs="Times New Roman"/>
          <w:szCs w:val="22"/>
        </w:rPr>
        <w:t>třicet</w:t>
      </w:r>
      <w:r w:rsidRPr="00CD125F">
        <w:rPr>
          <w:rFonts w:cs="Times New Roman"/>
          <w:szCs w:val="22"/>
        </w:rPr>
        <w:t xml:space="preserve"> </w:t>
      </w:r>
      <w:r w:rsidR="00D66F0B" w:rsidRPr="00CD125F">
        <w:rPr>
          <w:rFonts w:cs="Times New Roman"/>
          <w:szCs w:val="22"/>
        </w:rPr>
        <w:t>(</w:t>
      </w:r>
      <w:r w:rsidR="006935EE" w:rsidRPr="00CD125F">
        <w:rPr>
          <w:rFonts w:cs="Times New Roman"/>
          <w:szCs w:val="22"/>
        </w:rPr>
        <w:t>30</w:t>
      </w:r>
      <w:r w:rsidR="00D66F0B" w:rsidRPr="00CD125F">
        <w:rPr>
          <w:rFonts w:cs="Times New Roman"/>
          <w:szCs w:val="22"/>
        </w:rPr>
        <w:t xml:space="preserve">) </w:t>
      </w:r>
      <w:r w:rsidRPr="00CD125F">
        <w:rPr>
          <w:rFonts w:cs="Times New Roman"/>
          <w:szCs w:val="22"/>
        </w:rPr>
        <w:t>dnů od</w:t>
      </w:r>
      <w:r w:rsidR="006935EE" w:rsidRPr="00CD125F">
        <w:rPr>
          <w:rFonts w:cs="Times New Roman"/>
          <w:szCs w:val="22"/>
        </w:rPr>
        <w:t>e dne</w:t>
      </w:r>
      <w:r w:rsidRPr="00CD125F">
        <w:rPr>
          <w:rFonts w:cs="Times New Roman"/>
          <w:szCs w:val="22"/>
        </w:rPr>
        <w:t xml:space="preserve"> jej</w:t>
      </w:r>
      <w:r w:rsidR="003D462E" w:rsidRPr="00CD125F">
        <w:rPr>
          <w:rFonts w:cs="Times New Roman"/>
          <w:szCs w:val="22"/>
        </w:rPr>
        <w:t>ího</w:t>
      </w:r>
      <w:r w:rsidRPr="00CD125F">
        <w:rPr>
          <w:rFonts w:cs="Times New Roman"/>
          <w:szCs w:val="22"/>
        </w:rPr>
        <w:t xml:space="preserve"> doručení Objednateli. Připadne-li termín splatnosti na den, který není pracovním dnem, posouvá se termín splatnosti na nejbližší následující pracovní den.</w:t>
      </w:r>
    </w:p>
    <w:p w14:paraId="5F27597D" w14:textId="6EAD6E35" w:rsidR="00FB1886" w:rsidRPr="000C75CD" w:rsidRDefault="00FB1886" w:rsidP="00FB1886">
      <w:pPr>
        <w:pStyle w:val="Clanek11"/>
        <w:rPr>
          <w:rFonts w:cs="Times New Roman"/>
          <w:color w:val="000000"/>
          <w:szCs w:val="22"/>
        </w:rPr>
      </w:pPr>
      <w:r w:rsidRPr="000C75CD">
        <w:rPr>
          <w:rFonts w:cs="Times New Roman"/>
          <w:szCs w:val="22"/>
        </w:rPr>
        <w:t xml:space="preserve">Strany se domluvily, </w:t>
      </w:r>
      <w:r w:rsidRPr="00A10E89">
        <w:rPr>
          <w:rFonts w:cs="Times New Roman"/>
          <w:szCs w:val="22"/>
        </w:rPr>
        <w:t>že všechny Faktury Zhotovitele budou Objednateli posílány elektronicky na e-mailovou adresu zástupce Objednatele ve smyslu článku</w:t>
      </w:r>
      <w:r w:rsidR="005C1ACB" w:rsidRPr="00A10E89">
        <w:rPr>
          <w:rFonts w:cs="Times New Roman"/>
          <w:szCs w:val="22"/>
        </w:rPr>
        <w:t xml:space="preserve"> </w:t>
      </w:r>
      <w:r w:rsidR="005C1ACB" w:rsidRPr="00A10E89">
        <w:rPr>
          <w:rFonts w:cs="Times New Roman"/>
          <w:szCs w:val="22"/>
        </w:rPr>
        <w:fldChar w:fldCharType="begin"/>
      </w:r>
      <w:r w:rsidR="005C1ACB" w:rsidRPr="00A10E89">
        <w:rPr>
          <w:rFonts w:cs="Times New Roman"/>
          <w:szCs w:val="22"/>
        </w:rPr>
        <w:instrText xml:space="preserve"> REF _Ref207819310 \r \h  \* MERGEFORMAT </w:instrText>
      </w:r>
      <w:r w:rsidR="005C1ACB" w:rsidRPr="00A10E89">
        <w:rPr>
          <w:rFonts w:cs="Times New Roman"/>
          <w:szCs w:val="22"/>
        </w:rPr>
      </w:r>
      <w:r w:rsidR="005C1ACB" w:rsidRPr="00A10E89">
        <w:rPr>
          <w:rFonts w:cs="Times New Roman"/>
          <w:szCs w:val="22"/>
        </w:rPr>
        <w:fldChar w:fldCharType="separate"/>
      </w:r>
      <w:r w:rsidR="002A5B46" w:rsidRPr="00A10E89">
        <w:rPr>
          <w:rFonts w:cs="Times New Roman"/>
          <w:szCs w:val="22"/>
        </w:rPr>
        <w:t>15</w:t>
      </w:r>
      <w:r w:rsidR="005C1ACB" w:rsidRPr="00A10E89">
        <w:rPr>
          <w:rFonts w:cs="Times New Roman"/>
          <w:szCs w:val="22"/>
        </w:rPr>
        <w:fldChar w:fldCharType="end"/>
      </w:r>
      <w:r w:rsidR="005C1ACB" w:rsidRPr="00A10E89">
        <w:rPr>
          <w:rFonts w:cs="Times New Roman"/>
          <w:szCs w:val="22"/>
        </w:rPr>
        <w:t xml:space="preserve"> této Smlouvy</w:t>
      </w:r>
      <w:r w:rsidRPr="00A10E89">
        <w:rPr>
          <w:rFonts w:cs="Times New Roman"/>
          <w:szCs w:val="22"/>
        </w:rPr>
        <w:t>.</w:t>
      </w:r>
    </w:p>
    <w:p w14:paraId="43F88E5D" w14:textId="6479B864" w:rsidR="00E05396" w:rsidRPr="000C75CD" w:rsidRDefault="00E05396" w:rsidP="00E05396">
      <w:pPr>
        <w:pStyle w:val="Clanek11"/>
        <w:rPr>
          <w:rFonts w:cs="Times New Roman"/>
          <w:szCs w:val="22"/>
        </w:rPr>
      </w:pPr>
      <w:bookmarkStart w:id="29" w:name="_Ref471157881"/>
      <w:r w:rsidRPr="000C75CD">
        <w:rPr>
          <w:rFonts w:cs="Times New Roman"/>
          <w:szCs w:val="22"/>
        </w:rPr>
        <w:t>Zhotovitel je povinen ke každé Faktuře připojit ve formě přílohy kopie všech relevantních a Objednatelem podepsaných předávacích protokolů</w:t>
      </w:r>
      <w:bookmarkEnd w:id="29"/>
      <w:r w:rsidR="00624C9D">
        <w:rPr>
          <w:rFonts w:cs="Times New Roman"/>
          <w:szCs w:val="22"/>
        </w:rPr>
        <w:t xml:space="preserve"> jakožto podmínek úhrady každé Faktury</w:t>
      </w:r>
      <w:r w:rsidRPr="000C75CD">
        <w:rPr>
          <w:rFonts w:cs="Times New Roman"/>
          <w:szCs w:val="22"/>
        </w:rPr>
        <w:t xml:space="preserve">. </w:t>
      </w:r>
    </w:p>
    <w:p w14:paraId="133C0468" w14:textId="0F90C8E0" w:rsidR="003E011F" w:rsidRPr="000C75CD" w:rsidRDefault="003E011F" w:rsidP="003E011F">
      <w:pPr>
        <w:pStyle w:val="Clanek11"/>
        <w:rPr>
          <w:rFonts w:cs="Times New Roman"/>
          <w:szCs w:val="22"/>
        </w:rPr>
      </w:pPr>
      <w:bookmarkStart w:id="30" w:name="_Ref208416123"/>
      <w:r w:rsidRPr="000C75CD">
        <w:rPr>
          <w:rFonts w:cs="Times New Roman"/>
          <w:szCs w:val="22"/>
        </w:rPr>
        <w:t xml:space="preserve">Pokud Faktura podmínky dle tohoto článku </w:t>
      </w:r>
      <w:r w:rsidRPr="000C75CD">
        <w:rPr>
          <w:rFonts w:cs="Times New Roman"/>
          <w:szCs w:val="22"/>
        </w:rPr>
        <w:fldChar w:fldCharType="begin"/>
      </w:r>
      <w:r w:rsidRPr="000C75CD">
        <w:rPr>
          <w:rFonts w:cs="Times New Roman"/>
          <w:szCs w:val="22"/>
        </w:rPr>
        <w:instrText xml:space="preserve"> REF _Ref104394720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2A5B46">
        <w:rPr>
          <w:rFonts w:cs="Times New Roman"/>
          <w:szCs w:val="22"/>
        </w:rPr>
        <w:t>8</w:t>
      </w:r>
      <w:r w:rsidRPr="000C75CD">
        <w:rPr>
          <w:rFonts w:cs="Times New Roman"/>
          <w:szCs w:val="22"/>
        </w:rPr>
        <w:fldChar w:fldCharType="end"/>
      </w:r>
      <w:r w:rsidRPr="000C75CD">
        <w:rPr>
          <w:rFonts w:cs="Times New Roman"/>
          <w:szCs w:val="22"/>
        </w:rPr>
        <w:t xml:space="preserve"> Smlouvy nesplňuje, je Objednatel oprávněn ji vrátit zpět Zhotoviteli a nebude na jejím základě povinen učinit žádnou platbu. Po doručení řádně opravené faktury Objednateli počíná běžet nová doba splatnosti.</w:t>
      </w:r>
      <w:bookmarkEnd w:id="30"/>
    </w:p>
    <w:p w14:paraId="5F001A8A" w14:textId="26F26F84" w:rsidR="00970644" w:rsidRPr="00732A66" w:rsidRDefault="00750EE0" w:rsidP="00970644">
      <w:pPr>
        <w:numPr>
          <w:ilvl w:val="1"/>
          <w:numId w:val="3"/>
        </w:numPr>
        <w:pBdr>
          <w:top w:val="nil"/>
          <w:left w:val="nil"/>
          <w:bottom w:val="nil"/>
          <w:right w:val="nil"/>
          <w:between w:val="nil"/>
        </w:pBdr>
        <w:rPr>
          <w:color w:val="000000"/>
          <w:szCs w:val="22"/>
        </w:rPr>
      </w:pPr>
      <w:bookmarkStart w:id="31" w:name="_Ref208500426"/>
      <w:r w:rsidRPr="000C75CD">
        <w:rPr>
          <w:szCs w:val="22"/>
          <w:u w:val="single"/>
        </w:rPr>
        <w:t>Indexace Ceny Servisu</w:t>
      </w:r>
      <w:r w:rsidRPr="000C75CD">
        <w:rPr>
          <w:szCs w:val="22"/>
        </w:rPr>
        <w:t xml:space="preserve">. </w:t>
      </w:r>
      <w:r w:rsidR="00A43B3B" w:rsidRPr="000C75CD">
        <w:rPr>
          <w:szCs w:val="22"/>
        </w:rPr>
        <w:t>Strany se</w:t>
      </w:r>
      <w:r w:rsidRPr="000C75CD">
        <w:rPr>
          <w:szCs w:val="22"/>
        </w:rPr>
        <w:t xml:space="preserve"> dohodly, že </w:t>
      </w:r>
      <w:r w:rsidR="00A43B3B" w:rsidRPr="000C75CD">
        <w:rPr>
          <w:szCs w:val="22"/>
        </w:rPr>
        <w:t>Zhotovitel</w:t>
      </w:r>
      <w:r w:rsidRPr="000C75CD">
        <w:rPr>
          <w:szCs w:val="22"/>
        </w:rPr>
        <w:t xml:space="preserve"> je oprávněn jednostranně upravit </w:t>
      </w:r>
      <w:r w:rsidR="006008CF" w:rsidRPr="000C75CD">
        <w:rPr>
          <w:szCs w:val="22"/>
        </w:rPr>
        <w:t>Cenu Servisu</w:t>
      </w:r>
      <w:r w:rsidR="006B2DD5" w:rsidRPr="000C75CD">
        <w:rPr>
          <w:szCs w:val="22"/>
        </w:rPr>
        <w:t xml:space="preserve"> a její dílčí části dle </w:t>
      </w:r>
      <w:r w:rsidR="006B2DD5" w:rsidRPr="000C75CD">
        <w:rPr>
          <w:b/>
          <w:bCs/>
          <w:szCs w:val="22"/>
        </w:rPr>
        <w:t xml:space="preserve">Přílohy č. </w:t>
      </w:r>
      <w:r w:rsidR="00711273">
        <w:rPr>
          <w:b/>
          <w:bCs/>
          <w:szCs w:val="22"/>
        </w:rPr>
        <w:t>2</w:t>
      </w:r>
      <w:r w:rsidR="006B2DD5" w:rsidRPr="000C75CD">
        <w:rPr>
          <w:b/>
          <w:bCs/>
          <w:szCs w:val="22"/>
        </w:rPr>
        <w:t xml:space="preserve"> </w:t>
      </w:r>
      <w:r w:rsidR="006B2DD5" w:rsidRPr="000C75CD">
        <w:rPr>
          <w:szCs w:val="22"/>
        </w:rPr>
        <w:t>této Smlouvy</w:t>
      </w:r>
      <w:r w:rsidRPr="000C75CD">
        <w:rPr>
          <w:szCs w:val="22"/>
        </w:rPr>
        <w:t xml:space="preserve"> </w:t>
      </w:r>
      <w:r w:rsidR="006B2DD5" w:rsidRPr="000C75CD">
        <w:rPr>
          <w:color w:val="000000"/>
          <w:szCs w:val="22"/>
        </w:rPr>
        <w:t>o míru inflace vyjádřenou přírůstkem průměrného ročního indexu spotřebitelských cen v České republice</w:t>
      </w:r>
      <w:r w:rsidR="00EA2497" w:rsidRPr="000C75CD">
        <w:rPr>
          <w:color w:val="000000"/>
          <w:szCs w:val="22"/>
        </w:rPr>
        <w:t>,</w:t>
      </w:r>
      <w:r w:rsidR="000E7869" w:rsidRPr="000C75CD">
        <w:rPr>
          <w:color w:val="000000"/>
          <w:szCs w:val="22"/>
        </w:rPr>
        <w:t xml:space="preserve"> pokud přírůstek tohoto indexu spotřebitelských cen v minulém roce je roven anebo přesáhne </w:t>
      </w:r>
      <w:r w:rsidR="00064B83" w:rsidRPr="000C75CD">
        <w:rPr>
          <w:color w:val="000000"/>
          <w:szCs w:val="22"/>
        </w:rPr>
        <w:t>2</w:t>
      </w:r>
      <w:r w:rsidR="000E7869" w:rsidRPr="000C75CD">
        <w:rPr>
          <w:color w:val="000000"/>
          <w:szCs w:val="22"/>
        </w:rPr>
        <w:t xml:space="preserve"> %</w:t>
      </w:r>
      <w:r w:rsidR="00064B83" w:rsidRPr="000C75CD">
        <w:rPr>
          <w:color w:val="000000"/>
          <w:szCs w:val="22"/>
        </w:rPr>
        <w:t xml:space="preserve"> (dvě procenta)</w:t>
      </w:r>
      <w:r w:rsidR="006B2DD5" w:rsidRPr="000C75CD">
        <w:rPr>
          <w:color w:val="000000"/>
          <w:szCs w:val="22"/>
        </w:rPr>
        <w:t xml:space="preserve">; takto nově vypočtenou Cenu Servisu </w:t>
      </w:r>
      <w:r w:rsidR="00970644" w:rsidRPr="000C75CD">
        <w:rPr>
          <w:color w:val="000000"/>
          <w:szCs w:val="22"/>
        </w:rPr>
        <w:t xml:space="preserve">je Zhotovitel dále oprávněn </w:t>
      </w:r>
      <w:r w:rsidR="00970644" w:rsidRPr="000C75CD">
        <w:rPr>
          <w:szCs w:val="22"/>
        </w:rPr>
        <w:t xml:space="preserve">zaokrouhlit na celé číslo nahoru. </w:t>
      </w:r>
      <w:r w:rsidR="00970644" w:rsidRPr="000C75CD">
        <w:rPr>
          <w:color w:val="000000"/>
          <w:szCs w:val="22"/>
        </w:rPr>
        <w:t xml:space="preserve">Úprava Ceny Servisu dle předcházející věty může být Zhotovitelem provedena jednou (1×) ročně, nejdříve však </w:t>
      </w:r>
      <w:r w:rsidR="00F02159" w:rsidRPr="000C75CD">
        <w:rPr>
          <w:color w:val="000000"/>
          <w:szCs w:val="22"/>
        </w:rPr>
        <w:t>s</w:t>
      </w:r>
      <w:r w:rsidR="00F25C42" w:rsidRPr="000C75CD">
        <w:rPr>
          <w:color w:val="000000"/>
          <w:szCs w:val="22"/>
        </w:rPr>
        <w:t> </w:t>
      </w:r>
      <w:r w:rsidR="00F02159" w:rsidRPr="000C75CD">
        <w:rPr>
          <w:color w:val="000000"/>
          <w:szCs w:val="22"/>
        </w:rPr>
        <w:t>účinností</w:t>
      </w:r>
      <w:r w:rsidR="00F25C42" w:rsidRPr="000C75CD">
        <w:rPr>
          <w:color w:val="000000"/>
          <w:szCs w:val="22"/>
        </w:rPr>
        <w:t xml:space="preserve"> k </w:t>
      </w:r>
      <w:r w:rsidR="006235F3" w:rsidRPr="000C75CD">
        <w:rPr>
          <w:color w:val="000000"/>
          <w:szCs w:val="22"/>
        </w:rPr>
        <w:t>druhé pravidelné platb</w:t>
      </w:r>
      <w:r w:rsidR="00F25C42" w:rsidRPr="000C75CD">
        <w:rPr>
          <w:color w:val="000000"/>
          <w:szCs w:val="22"/>
        </w:rPr>
        <w:t>ě</w:t>
      </w:r>
      <w:r w:rsidR="006235F3" w:rsidRPr="000C75CD">
        <w:rPr>
          <w:color w:val="000000"/>
          <w:szCs w:val="22"/>
        </w:rPr>
        <w:t xml:space="preserve"> č</w:t>
      </w:r>
      <w:r w:rsidR="00F25C42" w:rsidRPr="000C75CD">
        <w:rPr>
          <w:color w:val="000000"/>
          <w:szCs w:val="22"/>
        </w:rPr>
        <w:t>á</w:t>
      </w:r>
      <w:r w:rsidR="006235F3" w:rsidRPr="000C75CD">
        <w:rPr>
          <w:color w:val="000000"/>
          <w:szCs w:val="22"/>
        </w:rPr>
        <w:t xml:space="preserve">sti Ceny Servisu dle </w:t>
      </w:r>
      <w:r w:rsidR="006235F3" w:rsidRPr="000C75CD">
        <w:rPr>
          <w:b/>
          <w:bCs/>
          <w:color w:val="000000"/>
          <w:szCs w:val="22"/>
        </w:rPr>
        <w:t xml:space="preserve">Přílohy č. </w:t>
      </w:r>
      <w:r w:rsidR="00711273">
        <w:rPr>
          <w:b/>
          <w:bCs/>
          <w:color w:val="000000"/>
          <w:szCs w:val="22"/>
        </w:rPr>
        <w:t>2</w:t>
      </w:r>
      <w:r w:rsidR="006235F3" w:rsidRPr="000C75CD">
        <w:rPr>
          <w:b/>
          <w:bCs/>
          <w:color w:val="000000"/>
          <w:szCs w:val="22"/>
        </w:rPr>
        <w:t xml:space="preserve"> </w:t>
      </w:r>
      <w:r w:rsidR="006235F3" w:rsidRPr="000C75CD">
        <w:rPr>
          <w:color w:val="000000"/>
          <w:szCs w:val="22"/>
        </w:rPr>
        <w:t>této Smlouvy</w:t>
      </w:r>
      <w:r w:rsidR="004A46CC" w:rsidRPr="000C75CD">
        <w:rPr>
          <w:color w:val="000000"/>
          <w:szCs w:val="22"/>
        </w:rPr>
        <w:t xml:space="preserve">, tedy až ve vztahu k platbám za druhé období </w:t>
      </w:r>
      <w:r w:rsidR="004A46CC" w:rsidRPr="000C75CD">
        <w:rPr>
          <w:szCs w:val="22"/>
        </w:rPr>
        <w:t xml:space="preserve">po naplnění či vyčerpání prvního sjednaného </w:t>
      </w:r>
      <w:r w:rsidR="004A46CC" w:rsidRPr="00732A66">
        <w:rPr>
          <w:szCs w:val="22"/>
        </w:rPr>
        <w:t>fondu motohodin u každého Zařízení</w:t>
      </w:r>
      <w:r w:rsidR="00970644" w:rsidRPr="00732A66">
        <w:rPr>
          <w:color w:val="000000"/>
          <w:szCs w:val="22"/>
        </w:rPr>
        <w:t>. Tato změna</w:t>
      </w:r>
      <w:r w:rsidR="00F02159" w:rsidRPr="00732A66">
        <w:rPr>
          <w:color w:val="000000"/>
          <w:szCs w:val="22"/>
        </w:rPr>
        <w:t xml:space="preserve"> musí být oznámena Objednateli nejméně jeden (1) měsíc</w:t>
      </w:r>
      <w:r w:rsidR="004A46CC" w:rsidRPr="00732A66">
        <w:rPr>
          <w:color w:val="000000"/>
          <w:szCs w:val="22"/>
        </w:rPr>
        <w:t xml:space="preserve"> před vystavením související Faktury</w:t>
      </w:r>
      <w:r w:rsidR="00F25C42" w:rsidRPr="00732A66">
        <w:rPr>
          <w:color w:val="000000"/>
          <w:szCs w:val="22"/>
        </w:rPr>
        <w:t>, jinak</w:t>
      </w:r>
      <w:r w:rsidR="002D67BA" w:rsidRPr="00732A66">
        <w:rPr>
          <w:color w:val="000000"/>
          <w:szCs w:val="22"/>
        </w:rPr>
        <w:t xml:space="preserve"> takové navýšení není platné. K účinnosti navýšení Ceny Servisu podle tohoto článku</w:t>
      </w:r>
      <w:r w:rsidR="007A31CF" w:rsidRPr="00732A66">
        <w:rPr>
          <w:color w:val="000000"/>
          <w:szCs w:val="22"/>
        </w:rPr>
        <w:t xml:space="preserve"> </w:t>
      </w:r>
      <w:r w:rsidR="007A31CF" w:rsidRPr="00732A66">
        <w:rPr>
          <w:color w:val="000000"/>
          <w:szCs w:val="22"/>
        </w:rPr>
        <w:fldChar w:fldCharType="begin"/>
      </w:r>
      <w:r w:rsidR="007A31CF" w:rsidRPr="00732A66">
        <w:rPr>
          <w:color w:val="000000"/>
          <w:szCs w:val="22"/>
        </w:rPr>
        <w:instrText xml:space="preserve"> REF _Ref208500426 \r \h </w:instrText>
      </w:r>
      <w:r w:rsidR="001042B0" w:rsidRPr="00732A66">
        <w:rPr>
          <w:color w:val="000000"/>
          <w:szCs w:val="22"/>
        </w:rPr>
        <w:instrText xml:space="preserve"> \* MERGEFORMAT </w:instrText>
      </w:r>
      <w:r w:rsidR="007A31CF" w:rsidRPr="00732A66">
        <w:rPr>
          <w:color w:val="000000"/>
          <w:szCs w:val="22"/>
        </w:rPr>
      </w:r>
      <w:r w:rsidR="007A31CF" w:rsidRPr="00732A66">
        <w:rPr>
          <w:color w:val="000000"/>
          <w:szCs w:val="22"/>
        </w:rPr>
        <w:fldChar w:fldCharType="separate"/>
      </w:r>
      <w:r w:rsidR="002A5B46" w:rsidRPr="00732A66">
        <w:rPr>
          <w:color w:val="000000"/>
          <w:szCs w:val="22"/>
        </w:rPr>
        <w:t>8.14</w:t>
      </w:r>
      <w:r w:rsidR="007A31CF" w:rsidRPr="00732A66">
        <w:rPr>
          <w:color w:val="000000"/>
          <w:szCs w:val="22"/>
        </w:rPr>
        <w:fldChar w:fldCharType="end"/>
      </w:r>
      <w:r w:rsidR="002D67BA" w:rsidRPr="00732A66">
        <w:rPr>
          <w:color w:val="000000"/>
          <w:szCs w:val="22"/>
        </w:rPr>
        <w:t xml:space="preserve"> této Smlouvy není </w:t>
      </w:r>
      <w:r w:rsidR="007A31CF" w:rsidRPr="00732A66">
        <w:rPr>
          <w:color w:val="000000"/>
          <w:szCs w:val="22"/>
        </w:rPr>
        <w:t>potřeba uzavírat dodatek k této Smlouvě.</w:t>
      </w:r>
      <w:r w:rsidR="0081460A" w:rsidRPr="00732A66">
        <w:rPr>
          <w:color w:val="000000"/>
          <w:szCs w:val="22"/>
        </w:rPr>
        <w:t xml:space="preserve"> Bez ohledu na faktickou výši indexu dle tohoto ustanovení, Zhotovitel je oprávněn </w:t>
      </w:r>
      <w:r w:rsidR="00451144" w:rsidRPr="00732A66">
        <w:rPr>
          <w:color w:val="000000"/>
          <w:szCs w:val="22"/>
        </w:rPr>
        <w:t xml:space="preserve">v každém </w:t>
      </w:r>
      <w:r w:rsidR="001D0755" w:rsidRPr="00732A66">
        <w:rPr>
          <w:color w:val="000000"/>
          <w:szCs w:val="22"/>
        </w:rPr>
        <w:t>kalendářním</w:t>
      </w:r>
      <w:r w:rsidR="00451144" w:rsidRPr="00732A66">
        <w:rPr>
          <w:color w:val="000000"/>
          <w:szCs w:val="22"/>
        </w:rPr>
        <w:t xml:space="preserve"> roce jednostranně navýšit Cenu Servisu maximálně o 5 %</w:t>
      </w:r>
      <w:r w:rsidR="004132B3" w:rsidRPr="00732A66">
        <w:rPr>
          <w:color w:val="000000"/>
          <w:szCs w:val="22"/>
        </w:rPr>
        <w:t xml:space="preserve"> (pět procent)</w:t>
      </w:r>
      <w:r w:rsidR="00970644" w:rsidRPr="00732A66">
        <w:rPr>
          <w:color w:val="000000"/>
          <w:szCs w:val="22"/>
        </w:rPr>
        <w:t>.</w:t>
      </w:r>
      <w:bookmarkEnd w:id="31"/>
      <w:r w:rsidR="00970644" w:rsidRPr="00732A66">
        <w:rPr>
          <w:color w:val="000000"/>
          <w:szCs w:val="22"/>
        </w:rPr>
        <w:t xml:space="preserve"> </w:t>
      </w:r>
    </w:p>
    <w:p w14:paraId="0BAFD13A" w14:textId="6C6FA1E4" w:rsidR="003311DC" w:rsidRPr="00732A66" w:rsidRDefault="0009288A" w:rsidP="001E4569">
      <w:pPr>
        <w:pStyle w:val="Clanek11"/>
        <w:rPr>
          <w:rFonts w:cs="Times New Roman"/>
          <w:szCs w:val="22"/>
        </w:rPr>
      </w:pPr>
      <w:bookmarkStart w:id="32" w:name="_Ref136333429"/>
      <w:r w:rsidRPr="00732A66">
        <w:rPr>
          <w:rFonts w:cs="Times New Roman"/>
          <w:szCs w:val="22"/>
          <w:u w:val="single"/>
        </w:rPr>
        <w:t>Zádržné</w:t>
      </w:r>
      <w:r w:rsidRPr="00732A66">
        <w:rPr>
          <w:rFonts w:cs="Times New Roman"/>
          <w:szCs w:val="22"/>
        </w:rPr>
        <w:t xml:space="preserve">. </w:t>
      </w:r>
      <w:r w:rsidR="001E4569" w:rsidRPr="00732A66">
        <w:rPr>
          <w:rFonts w:cs="Times New Roman"/>
          <w:szCs w:val="22"/>
        </w:rPr>
        <w:t xml:space="preserve">Strany se dohodly, že </w:t>
      </w:r>
      <w:r w:rsidR="001671A9" w:rsidRPr="00732A66">
        <w:rPr>
          <w:rFonts w:cs="Times New Roman"/>
          <w:szCs w:val="22"/>
        </w:rPr>
        <w:t>Objednatel</w:t>
      </w:r>
      <w:r w:rsidR="001E4569" w:rsidRPr="00732A66">
        <w:rPr>
          <w:rFonts w:cs="Times New Roman"/>
          <w:szCs w:val="22"/>
        </w:rPr>
        <w:t xml:space="preserve"> je oprávněn z každé Faktury </w:t>
      </w:r>
      <w:r w:rsidR="003E7E69" w:rsidRPr="00732A66">
        <w:rPr>
          <w:rFonts w:cs="Times New Roman"/>
          <w:szCs w:val="22"/>
        </w:rPr>
        <w:t xml:space="preserve">na Cenu Díla, respektive její část, </w:t>
      </w:r>
      <w:r w:rsidR="001E4569" w:rsidRPr="00732A66">
        <w:rPr>
          <w:rFonts w:cs="Times New Roman"/>
          <w:szCs w:val="22"/>
        </w:rPr>
        <w:t xml:space="preserve">zadržet platbu ve výši </w:t>
      </w:r>
      <w:r w:rsidR="003311DC" w:rsidRPr="00732A66">
        <w:rPr>
          <w:rFonts w:cs="Times New Roman"/>
          <w:szCs w:val="22"/>
        </w:rPr>
        <w:t>40</w:t>
      </w:r>
      <w:r w:rsidR="001E4569" w:rsidRPr="00732A66">
        <w:rPr>
          <w:rFonts w:cs="Times New Roman"/>
          <w:szCs w:val="22"/>
        </w:rPr>
        <w:t> %</w:t>
      </w:r>
      <w:r w:rsidR="001E4569" w:rsidRPr="00732A66">
        <w:rPr>
          <w:rFonts w:cs="Times New Roman"/>
          <w:bCs w:val="0"/>
          <w:iCs w:val="0"/>
          <w:szCs w:val="22"/>
        </w:rPr>
        <w:t> </w:t>
      </w:r>
      <w:r w:rsidR="001E4569" w:rsidRPr="00732A66">
        <w:rPr>
          <w:rFonts w:cs="Times New Roman"/>
          <w:szCs w:val="22"/>
        </w:rPr>
        <w:t>z fakturované částky</w:t>
      </w:r>
      <w:r w:rsidR="001515AC" w:rsidRPr="00732A66">
        <w:rPr>
          <w:rFonts w:cs="Times New Roman"/>
          <w:szCs w:val="22"/>
        </w:rPr>
        <w:t>; souhrnně 40 % z</w:t>
      </w:r>
      <w:r w:rsidR="003E7E69" w:rsidRPr="00732A66">
        <w:rPr>
          <w:rFonts w:cs="Times New Roman"/>
          <w:szCs w:val="22"/>
        </w:rPr>
        <w:t> </w:t>
      </w:r>
      <w:r w:rsidR="001515AC" w:rsidRPr="00732A66">
        <w:rPr>
          <w:rFonts w:cs="Times New Roman"/>
          <w:szCs w:val="22"/>
        </w:rPr>
        <w:t>Ceny</w:t>
      </w:r>
      <w:r w:rsidR="003E7E69" w:rsidRPr="00732A66">
        <w:rPr>
          <w:rFonts w:cs="Times New Roman"/>
          <w:szCs w:val="22"/>
        </w:rPr>
        <w:t xml:space="preserve"> Díla</w:t>
      </w:r>
      <w:r w:rsidR="001E4569" w:rsidRPr="00732A66">
        <w:rPr>
          <w:rFonts w:cs="Times New Roman"/>
          <w:szCs w:val="22"/>
        </w:rPr>
        <w:t>. Takto pozastavená částka bude sloužit jako zádržné (jistota), jako</w:t>
      </w:r>
      <w:r w:rsidR="001E4569" w:rsidRPr="00732A66">
        <w:rPr>
          <w:rFonts w:cs="Times New Roman"/>
          <w:bCs w:val="0"/>
          <w:iCs w:val="0"/>
          <w:szCs w:val="22"/>
        </w:rPr>
        <w:t xml:space="preserve"> </w:t>
      </w:r>
      <w:r w:rsidR="001E4569" w:rsidRPr="00732A66">
        <w:rPr>
          <w:rFonts w:cs="Times New Roman"/>
          <w:szCs w:val="22"/>
        </w:rPr>
        <w:t xml:space="preserve">prostředek zajištění nároků </w:t>
      </w:r>
      <w:r w:rsidR="001671A9" w:rsidRPr="00732A66">
        <w:rPr>
          <w:rFonts w:cs="Times New Roman"/>
          <w:szCs w:val="22"/>
        </w:rPr>
        <w:t>Objednatele</w:t>
      </w:r>
      <w:r w:rsidR="001E4569" w:rsidRPr="00732A66">
        <w:rPr>
          <w:rFonts w:cs="Times New Roman"/>
          <w:szCs w:val="22"/>
        </w:rPr>
        <w:t xml:space="preserve"> z této Smlouvy, zejména řádného provedení Díla a</w:t>
      </w:r>
      <w:r w:rsidR="001E4569" w:rsidRPr="00732A66">
        <w:rPr>
          <w:rFonts w:cs="Times New Roman"/>
          <w:bCs w:val="0"/>
          <w:iCs w:val="0"/>
          <w:szCs w:val="22"/>
        </w:rPr>
        <w:t> </w:t>
      </w:r>
      <w:r w:rsidR="001E4569" w:rsidRPr="00732A66">
        <w:rPr>
          <w:rFonts w:cs="Times New Roman"/>
          <w:szCs w:val="22"/>
        </w:rPr>
        <w:t xml:space="preserve">odstranění případných vad či nedodělků Díla. </w:t>
      </w:r>
    </w:p>
    <w:p w14:paraId="56685DF5" w14:textId="7E0849AC" w:rsidR="00CE0817" w:rsidRPr="00732A66" w:rsidRDefault="001722CA" w:rsidP="001722CA">
      <w:pPr>
        <w:pStyle w:val="Clanek11"/>
        <w:keepNext/>
        <w:keepLines/>
        <w:widowControl/>
        <w:rPr>
          <w:rFonts w:cs="Times New Roman"/>
          <w:szCs w:val="22"/>
        </w:rPr>
      </w:pPr>
      <w:bookmarkStart w:id="33" w:name="_Ref208412160"/>
      <w:r w:rsidRPr="00732A66">
        <w:rPr>
          <w:rFonts w:cs="Times New Roman"/>
          <w:szCs w:val="22"/>
        </w:rPr>
        <w:t>Objednatel</w:t>
      </w:r>
      <w:r w:rsidR="001E4569" w:rsidRPr="00732A66">
        <w:rPr>
          <w:rFonts w:cs="Times New Roman"/>
          <w:szCs w:val="22"/>
        </w:rPr>
        <w:t xml:space="preserve"> je povinen uvolnit a</w:t>
      </w:r>
      <w:r w:rsidR="001E4569" w:rsidRPr="00732A66">
        <w:rPr>
          <w:rFonts w:cs="Times New Roman"/>
          <w:bCs w:val="0"/>
          <w:iCs w:val="0"/>
          <w:szCs w:val="22"/>
        </w:rPr>
        <w:t xml:space="preserve"> </w:t>
      </w:r>
      <w:r w:rsidR="001E4569" w:rsidRPr="00732A66">
        <w:rPr>
          <w:rFonts w:cs="Times New Roman"/>
          <w:szCs w:val="22"/>
        </w:rPr>
        <w:t>uhradit zádržné na základě písemné výzvy Zhotovitele do čtrnácti (14) dní</w:t>
      </w:r>
      <w:r w:rsidR="00CE0817" w:rsidRPr="00732A66">
        <w:rPr>
          <w:rFonts w:cs="Times New Roman"/>
          <w:szCs w:val="22"/>
        </w:rPr>
        <w:t xml:space="preserve"> za těchto podmínek:</w:t>
      </w:r>
      <w:bookmarkEnd w:id="33"/>
    </w:p>
    <w:p w14:paraId="40654AD1" w14:textId="184ACCDA" w:rsidR="001515AC" w:rsidRPr="00732A66" w:rsidRDefault="001515AC" w:rsidP="00F8135B">
      <w:pPr>
        <w:pStyle w:val="Claneka"/>
        <w:rPr>
          <w:szCs w:val="22"/>
        </w:rPr>
      </w:pPr>
      <w:bookmarkStart w:id="34" w:name="_Ref208408425"/>
      <w:r w:rsidRPr="00732A66">
        <w:rPr>
          <w:szCs w:val="22"/>
        </w:rPr>
        <w:t>62,5 % ze zadržené částky (v souhrnu 25 % z</w:t>
      </w:r>
      <w:r w:rsidR="003E7E69" w:rsidRPr="00732A66">
        <w:rPr>
          <w:szCs w:val="22"/>
        </w:rPr>
        <w:t> </w:t>
      </w:r>
      <w:r w:rsidRPr="00732A66">
        <w:rPr>
          <w:szCs w:val="22"/>
        </w:rPr>
        <w:t>Ceny</w:t>
      </w:r>
      <w:r w:rsidR="003E7E69" w:rsidRPr="00732A66">
        <w:rPr>
          <w:szCs w:val="22"/>
        </w:rPr>
        <w:t xml:space="preserve"> Díla</w:t>
      </w:r>
      <w:r w:rsidRPr="00732A66">
        <w:rPr>
          <w:szCs w:val="22"/>
        </w:rPr>
        <w:t>)</w:t>
      </w:r>
      <w:r w:rsidR="004C4D0D" w:rsidRPr="00732A66">
        <w:rPr>
          <w:szCs w:val="22"/>
        </w:rPr>
        <w:t xml:space="preserve"> bude uvolněno, pokud došlo k úspěšnému zprovoznění posledního Zařízení do provozu </w:t>
      </w:r>
      <w:r w:rsidR="00355FC6" w:rsidRPr="00732A66">
        <w:rPr>
          <w:szCs w:val="22"/>
        </w:rPr>
        <w:t>(</w:t>
      </w:r>
      <w:r w:rsidR="004C4D0D" w:rsidRPr="00732A66">
        <w:rPr>
          <w:szCs w:val="22"/>
        </w:rPr>
        <w:t>tzn. dokončení Fáze</w:t>
      </w:r>
      <w:r w:rsidR="00355FC6" w:rsidRPr="00732A66">
        <w:rPr>
          <w:szCs w:val="22"/>
        </w:rPr>
        <w:t> </w:t>
      </w:r>
      <w:r w:rsidR="004C4D0D" w:rsidRPr="00732A66">
        <w:rPr>
          <w:szCs w:val="22"/>
        </w:rPr>
        <w:t>4</w:t>
      </w:r>
      <w:r w:rsidR="00355FC6" w:rsidRPr="00732A66">
        <w:rPr>
          <w:szCs w:val="22"/>
        </w:rPr>
        <w:t> </w:t>
      </w:r>
      <w:r w:rsidR="004C4D0D" w:rsidRPr="00732A66">
        <w:rPr>
          <w:szCs w:val="22"/>
        </w:rPr>
        <w:t>u posledního Zařízení)</w:t>
      </w:r>
      <w:bookmarkEnd w:id="34"/>
    </w:p>
    <w:p w14:paraId="55CE365E" w14:textId="1C166797" w:rsidR="001E4569" w:rsidRPr="000C75CD" w:rsidRDefault="001515AC" w:rsidP="001B0573">
      <w:pPr>
        <w:pStyle w:val="Claneka"/>
        <w:rPr>
          <w:szCs w:val="22"/>
        </w:rPr>
      </w:pPr>
      <w:bookmarkStart w:id="35" w:name="_Ref208412392"/>
      <w:r w:rsidRPr="00732A66">
        <w:rPr>
          <w:szCs w:val="22"/>
        </w:rPr>
        <w:t>37</w:t>
      </w:r>
      <w:r w:rsidR="00F04623" w:rsidRPr="00732A66">
        <w:rPr>
          <w:szCs w:val="22"/>
        </w:rPr>
        <w:t xml:space="preserve">,5 % </w:t>
      </w:r>
      <w:r w:rsidR="004C4D0D" w:rsidRPr="00732A66">
        <w:rPr>
          <w:szCs w:val="22"/>
        </w:rPr>
        <w:t xml:space="preserve">ze </w:t>
      </w:r>
      <w:r w:rsidR="00F04623" w:rsidRPr="00732A66">
        <w:rPr>
          <w:szCs w:val="22"/>
        </w:rPr>
        <w:t>zadržené částky (v souhrnu 15 % z</w:t>
      </w:r>
      <w:r w:rsidR="003E7E69" w:rsidRPr="00732A66">
        <w:rPr>
          <w:szCs w:val="22"/>
        </w:rPr>
        <w:t> </w:t>
      </w:r>
      <w:r w:rsidR="00F04623" w:rsidRPr="00732A66">
        <w:rPr>
          <w:szCs w:val="22"/>
        </w:rPr>
        <w:t>Ceny</w:t>
      </w:r>
      <w:r w:rsidR="003E7E69" w:rsidRPr="00732A66">
        <w:rPr>
          <w:szCs w:val="22"/>
        </w:rPr>
        <w:t xml:space="preserve"> Díla</w:t>
      </w:r>
      <w:r w:rsidR="00F04623" w:rsidRPr="00732A66">
        <w:rPr>
          <w:szCs w:val="22"/>
        </w:rPr>
        <w:t xml:space="preserve">) </w:t>
      </w:r>
      <w:r w:rsidR="004C4D0D" w:rsidRPr="00732A66">
        <w:rPr>
          <w:szCs w:val="22"/>
        </w:rPr>
        <w:t>bude uvolněno</w:t>
      </w:r>
      <w:r w:rsidR="001E4569" w:rsidRPr="00732A66">
        <w:rPr>
          <w:szCs w:val="22"/>
        </w:rPr>
        <w:t xml:space="preserve">, </w:t>
      </w:r>
      <w:r w:rsidR="00F94469" w:rsidRPr="00732A66">
        <w:rPr>
          <w:szCs w:val="22"/>
        </w:rPr>
        <w:t>pokud došlo k</w:t>
      </w:r>
      <w:r w:rsidR="003E7E69" w:rsidRPr="00732A66">
        <w:rPr>
          <w:szCs w:val="22"/>
        </w:rPr>
        <w:t> </w:t>
      </w:r>
      <w:r w:rsidR="004633C9" w:rsidRPr="00732A66">
        <w:rPr>
          <w:szCs w:val="22"/>
        </w:rPr>
        <w:t xml:space="preserve">provedení Díla jako celku ve smyslu článku </w:t>
      </w:r>
      <w:r w:rsidR="004633C9" w:rsidRPr="00732A66">
        <w:rPr>
          <w:szCs w:val="22"/>
        </w:rPr>
        <w:fldChar w:fldCharType="begin"/>
      </w:r>
      <w:r w:rsidR="004633C9" w:rsidRPr="00732A66">
        <w:rPr>
          <w:szCs w:val="22"/>
        </w:rPr>
        <w:instrText xml:space="preserve"> REF _Ref137476353 \r \h </w:instrText>
      </w:r>
      <w:r w:rsidR="00DF25BF" w:rsidRPr="00732A66">
        <w:rPr>
          <w:szCs w:val="22"/>
        </w:rPr>
        <w:instrText xml:space="preserve"> \* MERGEFORMAT </w:instrText>
      </w:r>
      <w:r w:rsidR="004633C9" w:rsidRPr="00732A66">
        <w:rPr>
          <w:szCs w:val="22"/>
        </w:rPr>
      </w:r>
      <w:r w:rsidR="004633C9" w:rsidRPr="00732A66">
        <w:rPr>
          <w:szCs w:val="22"/>
        </w:rPr>
        <w:fldChar w:fldCharType="separate"/>
      </w:r>
      <w:r w:rsidR="002A5B46" w:rsidRPr="00732A66">
        <w:rPr>
          <w:szCs w:val="22"/>
        </w:rPr>
        <w:t>5.7</w:t>
      </w:r>
      <w:r w:rsidR="004633C9" w:rsidRPr="00732A66">
        <w:rPr>
          <w:szCs w:val="22"/>
        </w:rPr>
        <w:fldChar w:fldCharType="end"/>
      </w:r>
      <w:r w:rsidR="007B12F3" w:rsidRPr="00732A66">
        <w:rPr>
          <w:szCs w:val="22"/>
        </w:rPr>
        <w:t xml:space="preserve"> této Smlouvy</w:t>
      </w:r>
      <w:r w:rsidR="00F94469" w:rsidRPr="00732A66">
        <w:rPr>
          <w:szCs w:val="22"/>
        </w:rPr>
        <w:t xml:space="preserve"> a </w:t>
      </w:r>
      <w:r w:rsidR="00F51168" w:rsidRPr="00732A66">
        <w:rPr>
          <w:szCs w:val="22"/>
        </w:rPr>
        <w:t>související výzva byla doručena nejdříve v den provedení Díla jako celku.</w:t>
      </w:r>
      <w:r w:rsidR="001E4569" w:rsidRPr="00732A66">
        <w:rPr>
          <w:szCs w:val="22"/>
        </w:rPr>
        <w:t xml:space="preserve"> Nebyla-li k</w:t>
      </w:r>
      <w:r w:rsidR="00566ADA" w:rsidRPr="00732A66">
        <w:rPr>
          <w:szCs w:val="22"/>
        </w:rPr>
        <w:t>e dni provedení Díla jako celku</w:t>
      </w:r>
      <w:r w:rsidR="001E4569" w:rsidRPr="00732A66">
        <w:rPr>
          <w:szCs w:val="22"/>
        </w:rPr>
        <w:t xml:space="preserve"> odstraněna některá vada či nedodělek uplatněn</w:t>
      </w:r>
      <w:r w:rsidR="004D2040" w:rsidRPr="00732A66">
        <w:rPr>
          <w:szCs w:val="22"/>
        </w:rPr>
        <w:t>ý</w:t>
      </w:r>
      <w:r w:rsidR="001E4569" w:rsidRPr="00732A66">
        <w:rPr>
          <w:szCs w:val="22"/>
        </w:rPr>
        <w:t xml:space="preserve"> (</w:t>
      </w:r>
      <w:r w:rsidR="004D2040" w:rsidRPr="00732A66">
        <w:rPr>
          <w:bCs/>
          <w:iCs/>
          <w:szCs w:val="22"/>
        </w:rPr>
        <w:t>reklamovaný</w:t>
      </w:r>
      <w:r w:rsidR="001E4569" w:rsidRPr="00732A66">
        <w:rPr>
          <w:szCs w:val="22"/>
        </w:rPr>
        <w:t xml:space="preserve">) </w:t>
      </w:r>
      <w:r w:rsidR="004D2040" w:rsidRPr="00732A66">
        <w:rPr>
          <w:szCs w:val="22"/>
        </w:rPr>
        <w:t>Objednatelem</w:t>
      </w:r>
      <w:r w:rsidR="001E4569" w:rsidRPr="00732A66">
        <w:rPr>
          <w:szCs w:val="22"/>
        </w:rPr>
        <w:t xml:space="preserve">, </w:t>
      </w:r>
      <w:r w:rsidR="004D2040" w:rsidRPr="00732A66">
        <w:rPr>
          <w:szCs w:val="22"/>
        </w:rPr>
        <w:t>Objedn</w:t>
      </w:r>
      <w:r w:rsidR="004D2040" w:rsidRPr="000C75CD">
        <w:rPr>
          <w:szCs w:val="22"/>
        </w:rPr>
        <w:t>atelem</w:t>
      </w:r>
      <w:r w:rsidR="001E4569" w:rsidRPr="000C75CD">
        <w:rPr>
          <w:szCs w:val="22"/>
        </w:rPr>
        <w:t xml:space="preserve"> je oprávněn zádržné uvolnit a uhradit </w:t>
      </w:r>
      <w:r w:rsidR="004D2040" w:rsidRPr="000C75CD">
        <w:rPr>
          <w:szCs w:val="22"/>
        </w:rPr>
        <w:t xml:space="preserve">ho </w:t>
      </w:r>
      <w:r w:rsidR="001E4569" w:rsidRPr="000C75CD">
        <w:rPr>
          <w:szCs w:val="22"/>
        </w:rPr>
        <w:t>Zhotoviteli až po odstranění veškerých takových vad či nedodělků.</w:t>
      </w:r>
      <w:bookmarkEnd w:id="32"/>
      <w:bookmarkEnd w:id="35"/>
    </w:p>
    <w:p w14:paraId="06243D53" w14:textId="77777777" w:rsidR="00AD2CA6" w:rsidRPr="000C75CD" w:rsidRDefault="00AD2CA6" w:rsidP="009C036F">
      <w:pPr>
        <w:pStyle w:val="Clanek11"/>
        <w:keepNext/>
        <w:widowControl/>
        <w:rPr>
          <w:rFonts w:cs="Times New Roman"/>
          <w:szCs w:val="22"/>
        </w:rPr>
      </w:pPr>
      <w:r w:rsidRPr="000C75CD">
        <w:rPr>
          <w:rFonts w:cs="Times New Roman"/>
          <w:szCs w:val="22"/>
        </w:rPr>
        <w:t>Pro zamezení pochybnostem, Strany se dohodly a výslovně uvádějí, že:</w:t>
      </w:r>
    </w:p>
    <w:p w14:paraId="37514EA7" w14:textId="4AA449C3" w:rsidR="00AD2CA6" w:rsidRPr="000C75CD" w:rsidRDefault="00AD2CA6" w:rsidP="00AD2CA6">
      <w:pPr>
        <w:pStyle w:val="Claneka"/>
        <w:rPr>
          <w:szCs w:val="22"/>
        </w:rPr>
      </w:pPr>
      <w:r w:rsidRPr="000C75CD">
        <w:rPr>
          <w:szCs w:val="22"/>
        </w:rPr>
        <w:t xml:space="preserve">Objednatel je oprávněn proti pohledávce Zhotovitele na vrácení zádržného dle článku </w:t>
      </w:r>
      <w:r w:rsidRPr="000C75CD">
        <w:rPr>
          <w:szCs w:val="22"/>
        </w:rPr>
        <w:fldChar w:fldCharType="begin"/>
      </w:r>
      <w:r w:rsidRPr="000C75CD">
        <w:rPr>
          <w:szCs w:val="22"/>
        </w:rPr>
        <w:instrText xml:space="preserve"> REF _Ref136333429 \w \h </w:instrText>
      </w:r>
      <w:r w:rsidR="001C37B8" w:rsidRPr="000C75CD">
        <w:rPr>
          <w:szCs w:val="22"/>
        </w:rPr>
        <w:instrText xml:space="preserve"> \* MERGEFORMAT </w:instrText>
      </w:r>
      <w:r w:rsidRPr="000C75CD">
        <w:rPr>
          <w:szCs w:val="22"/>
        </w:rPr>
      </w:r>
      <w:r w:rsidRPr="000C75CD">
        <w:rPr>
          <w:szCs w:val="22"/>
        </w:rPr>
        <w:fldChar w:fldCharType="separate"/>
      </w:r>
      <w:r w:rsidR="002A5B46">
        <w:rPr>
          <w:szCs w:val="22"/>
        </w:rPr>
        <w:t>8.15</w:t>
      </w:r>
      <w:r w:rsidRPr="000C75CD">
        <w:rPr>
          <w:szCs w:val="22"/>
        </w:rPr>
        <w:fldChar w:fldCharType="end"/>
      </w:r>
      <w:r w:rsidR="00355FC6" w:rsidRPr="000C75CD">
        <w:rPr>
          <w:szCs w:val="22"/>
        </w:rPr>
        <w:t> </w:t>
      </w:r>
      <w:r w:rsidR="007B12F3">
        <w:rPr>
          <w:szCs w:val="22"/>
        </w:rPr>
        <w:t xml:space="preserve">této Smlouvy </w:t>
      </w:r>
      <w:r w:rsidRPr="000C75CD">
        <w:rPr>
          <w:szCs w:val="22"/>
        </w:rPr>
        <w:t>jednostranně započíst jakoukoliv svoji pohledávku (i nesplatnou) vůči Zhotoviteli, včetně případných nároků na smluvní pokuty vzniklé na základě této Smlouvy;</w:t>
      </w:r>
    </w:p>
    <w:p w14:paraId="5A547D72" w14:textId="7558B156" w:rsidR="00B730D9" w:rsidRPr="000C75CD" w:rsidRDefault="00B730D9" w:rsidP="00B730D9">
      <w:pPr>
        <w:pStyle w:val="Claneka"/>
        <w:rPr>
          <w:szCs w:val="22"/>
        </w:rPr>
      </w:pPr>
      <w:r w:rsidRPr="000C75CD">
        <w:rPr>
          <w:szCs w:val="22"/>
        </w:rPr>
        <w:lastRenderedPageBreak/>
        <w:t>nastane-li u Zhotovitele některý z případu Úpadku (jak je tento pojem definován dále v této Smlouvě), pak k datu takové skutečnosti Zhotovitel poskytuje Objednateli slevu z Ceny Díla ve výši veškerého dosud nevyčerpaného zádržného dle článku 8.15</w:t>
      </w:r>
      <w:r w:rsidR="007B12F3">
        <w:rPr>
          <w:szCs w:val="22"/>
        </w:rPr>
        <w:t xml:space="preserve"> této Smlouvy</w:t>
      </w:r>
      <w:r w:rsidRPr="000C75CD">
        <w:rPr>
          <w:szCs w:val="22"/>
        </w:rPr>
        <w:t>; toto dosud nevyčerpané zádržné si tak Objednatel ponechává z titulu slevy z Ceny Díla, přičemž platí, že došlo k úplné úhradě Ceny Díla Objednatelem.</w:t>
      </w:r>
    </w:p>
    <w:p w14:paraId="71D2E054" w14:textId="265E7008" w:rsidR="004C5BF1" w:rsidRPr="000C75CD" w:rsidRDefault="00E4088E" w:rsidP="00DD6EDB">
      <w:pPr>
        <w:pStyle w:val="Nadpis1"/>
        <w:keepNext w:val="0"/>
        <w:rPr>
          <w:rFonts w:cs="Times New Roman"/>
          <w:szCs w:val="22"/>
        </w:rPr>
      </w:pPr>
      <w:bookmarkStart w:id="36" w:name="_Ref207818978"/>
      <w:bookmarkStart w:id="37" w:name="_Ref207889605"/>
      <w:bookmarkStart w:id="38" w:name="_Hlk212368591"/>
      <w:r w:rsidRPr="000C75CD">
        <w:rPr>
          <w:rFonts w:cs="Times New Roman"/>
          <w:szCs w:val="22"/>
        </w:rPr>
        <w:t>Z</w:t>
      </w:r>
      <w:r w:rsidR="00A605E2" w:rsidRPr="000C75CD">
        <w:rPr>
          <w:rFonts w:cs="Times New Roman"/>
          <w:szCs w:val="22"/>
        </w:rPr>
        <w:t xml:space="preserve">áruka a </w:t>
      </w:r>
      <w:r w:rsidR="004B1586" w:rsidRPr="000C75CD">
        <w:rPr>
          <w:rFonts w:cs="Times New Roman"/>
          <w:szCs w:val="22"/>
        </w:rPr>
        <w:t>Servis</w:t>
      </w:r>
      <w:bookmarkEnd w:id="36"/>
      <w:bookmarkEnd w:id="37"/>
    </w:p>
    <w:p w14:paraId="5CAE907B" w14:textId="27A62E2C" w:rsidR="00A605E2" w:rsidRPr="000C75CD" w:rsidRDefault="002243A4" w:rsidP="00DD6EDB">
      <w:pPr>
        <w:pStyle w:val="Clanek11"/>
        <w:widowControl/>
        <w:rPr>
          <w:rFonts w:cs="Times New Roman"/>
          <w:szCs w:val="22"/>
        </w:rPr>
      </w:pPr>
      <w:r w:rsidRPr="000C75CD">
        <w:rPr>
          <w:rFonts w:cs="Times New Roman"/>
          <w:szCs w:val="22"/>
        </w:rPr>
        <w:t>Zhotovitel poskytuje Objednateli záruku za jakost, že Zařízení a veškeré jeho součásti budou po celou záruční dobu plně funkční, provozuschopné, odpovídající sjednanému účelu a</w:t>
      </w:r>
      <w:r w:rsidR="005C1ACB" w:rsidRPr="000C75CD">
        <w:rPr>
          <w:rFonts w:cs="Times New Roman"/>
          <w:szCs w:val="22"/>
        </w:rPr>
        <w:t> </w:t>
      </w:r>
      <w:r w:rsidRPr="000C75CD">
        <w:rPr>
          <w:rFonts w:cs="Times New Roman"/>
          <w:szCs w:val="22"/>
        </w:rPr>
        <w:t>prosté vad, a to v rozsahu stanoveném touto Smlouvou</w:t>
      </w:r>
      <w:r w:rsidR="00FA136D" w:rsidRPr="000C75CD">
        <w:rPr>
          <w:rFonts w:cs="Times New Roman"/>
          <w:szCs w:val="22"/>
        </w:rPr>
        <w:t xml:space="preserve">, </w:t>
      </w:r>
      <w:r w:rsidRPr="000C75CD">
        <w:rPr>
          <w:rFonts w:cs="Times New Roman"/>
          <w:szCs w:val="22"/>
        </w:rPr>
        <w:t>jejími přílohami, příslušnými právními předpisy a</w:t>
      </w:r>
      <w:r w:rsidR="00D60DD2" w:rsidRPr="000C75CD">
        <w:rPr>
          <w:rFonts w:cs="Times New Roman"/>
          <w:szCs w:val="22"/>
        </w:rPr>
        <w:t> </w:t>
      </w:r>
      <w:r w:rsidRPr="000C75CD">
        <w:rPr>
          <w:rFonts w:cs="Times New Roman"/>
          <w:szCs w:val="22"/>
        </w:rPr>
        <w:t>požadavky řádné odborné praxe.</w:t>
      </w:r>
      <w:r w:rsidR="00952E4D" w:rsidRPr="000C75CD">
        <w:rPr>
          <w:rFonts w:cs="Times New Roman"/>
          <w:szCs w:val="22"/>
        </w:rPr>
        <w:t xml:space="preserve"> Zhotovitel se současně touto Smlouvou zavazuje </w:t>
      </w:r>
      <w:r w:rsidR="003279C5" w:rsidRPr="000C75CD">
        <w:rPr>
          <w:rFonts w:cs="Times New Roman"/>
          <w:szCs w:val="22"/>
        </w:rPr>
        <w:t xml:space="preserve">provádět či </w:t>
      </w:r>
      <w:r w:rsidR="00952E4D" w:rsidRPr="000C75CD">
        <w:rPr>
          <w:rFonts w:cs="Times New Roman"/>
          <w:szCs w:val="22"/>
        </w:rPr>
        <w:t xml:space="preserve">poskytovat Objednateli </w:t>
      </w:r>
      <w:r w:rsidR="00B61671" w:rsidRPr="000C75CD">
        <w:rPr>
          <w:rFonts w:cs="Times New Roman"/>
          <w:szCs w:val="22"/>
        </w:rPr>
        <w:t xml:space="preserve">Servis, tedy servisní činnosti dle </w:t>
      </w:r>
      <w:r w:rsidR="00B61671" w:rsidRPr="000C75CD">
        <w:rPr>
          <w:rFonts w:cs="Times New Roman"/>
          <w:b/>
          <w:bCs w:val="0"/>
          <w:szCs w:val="22"/>
        </w:rPr>
        <w:t xml:space="preserve">Přílohy č. </w:t>
      </w:r>
      <w:r w:rsidR="00357E9C" w:rsidRPr="000C75CD">
        <w:rPr>
          <w:rFonts w:cs="Times New Roman"/>
          <w:b/>
          <w:bCs w:val="0"/>
          <w:szCs w:val="22"/>
        </w:rPr>
        <w:t>4</w:t>
      </w:r>
      <w:r w:rsidR="00B61671" w:rsidRPr="000C75CD">
        <w:rPr>
          <w:rFonts w:cs="Times New Roman"/>
          <w:szCs w:val="22"/>
        </w:rPr>
        <w:t xml:space="preserve"> této Smlouvy, a to po dobu trvání záruky za jakost k Zařízení.</w:t>
      </w:r>
      <w:r w:rsidR="00013D6B">
        <w:rPr>
          <w:rFonts w:cs="Times New Roman"/>
          <w:szCs w:val="22"/>
        </w:rPr>
        <w:t xml:space="preserve"> </w:t>
      </w:r>
    </w:p>
    <w:p w14:paraId="0D4BB61E" w14:textId="16D4FF2B" w:rsidR="00C10324" w:rsidRPr="000C75CD" w:rsidRDefault="00690412" w:rsidP="00DD6EDB">
      <w:pPr>
        <w:pStyle w:val="Clanek11"/>
        <w:widowControl/>
        <w:rPr>
          <w:rFonts w:cs="Times New Roman"/>
          <w:szCs w:val="22"/>
        </w:rPr>
      </w:pPr>
      <w:r w:rsidRPr="000C75CD">
        <w:rPr>
          <w:rFonts w:cs="Times New Roman"/>
          <w:szCs w:val="22"/>
        </w:rPr>
        <w:t>Práva z vad zjištěných v záruční době</w:t>
      </w:r>
      <w:r w:rsidR="006B5826" w:rsidRPr="000C75CD">
        <w:rPr>
          <w:rFonts w:cs="Times New Roman"/>
          <w:szCs w:val="22"/>
        </w:rPr>
        <w:t xml:space="preserve"> jakožto i jakýkoliv požadavek na provedení Servisu</w:t>
      </w:r>
      <w:r w:rsidRPr="000C75CD">
        <w:rPr>
          <w:rFonts w:cs="Times New Roman"/>
          <w:szCs w:val="22"/>
        </w:rPr>
        <w:t xml:space="preserve"> („</w:t>
      </w:r>
      <w:r w:rsidRPr="000C75CD">
        <w:rPr>
          <w:rFonts w:cs="Times New Roman"/>
          <w:b/>
          <w:bCs w:val="0"/>
          <w:szCs w:val="22"/>
        </w:rPr>
        <w:t>Hlášená vada</w:t>
      </w:r>
      <w:r w:rsidRPr="000C75CD">
        <w:rPr>
          <w:rFonts w:cs="Times New Roman"/>
          <w:szCs w:val="22"/>
        </w:rPr>
        <w:t xml:space="preserve">“) uplatňuje Objednatel u Zhotovitele prostřednictvím kontaktních údajů uvedených v článku </w:t>
      </w:r>
      <w:r w:rsidR="00FB70E9" w:rsidRPr="000C75CD">
        <w:rPr>
          <w:rFonts w:cs="Times New Roman"/>
          <w:szCs w:val="22"/>
        </w:rPr>
        <w:fldChar w:fldCharType="begin"/>
      </w:r>
      <w:r w:rsidR="00FB70E9" w:rsidRPr="000C75CD">
        <w:rPr>
          <w:rFonts w:cs="Times New Roman"/>
          <w:szCs w:val="22"/>
        </w:rPr>
        <w:instrText xml:space="preserve"> REF _Ref207819310 \r \h </w:instrText>
      </w:r>
      <w:r w:rsidR="001C37B8" w:rsidRPr="000C75CD">
        <w:rPr>
          <w:rFonts w:cs="Times New Roman"/>
          <w:szCs w:val="22"/>
        </w:rPr>
        <w:instrText xml:space="preserve"> \* MERGEFORMAT </w:instrText>
      </w:r>
      <w:r w:rsidR="00FB70E9" w:rsidRPr="000C75CD">
        <w:rPr>
          <w:rFonts w:cs="Times New Roman"/>
          <w:szCs w:val="22"/>
        </w:rPr>
      </w:r>
      <w:r w:rsidR="00FB70E9" w:rsidRPr="000C75CD">
        <w:rPr>
          <w:rFonts w:cs="Times New Roman"/>
          <w:szCs w:val="22"/>
        </w:rPr>
        <w:fldChar w:fldCharType="separate"/>
      </w:r>
      <w:r w:rsidR="002A5B46">
        <w:rPr>
          <w:rFonts w:cs="Times New Roman"/>
          <w:szCs w:val="22"/>
        </w:rPr>
        <w:t>15</w:t>
      </w:r>
      <w:r w:rsidR="00FB70E9" w:rsidRPr="000C75CD">
        <w:rPr>
          <w:rFonts w:cs="Times New Roman"/>
          <w:szCs w:val="22"/>
        </w:rPr>
        <w:fldChar w:fldCharType="end"/>
      </w:r>
      <w:r w:rsidRPr="000C75CD">
        <w:rPr>
          <w:rFonts w:cs="Times New Roman"/>
          <w:szCs w:val="22"/>
        </w:rPr>
        <w:t xml:space="preserve"> této Smlouvy. Hlášení lze učinit telefonicky nebo e-mailem; okamžikem přijetí hlášení se rozumí (i) u telefonického hlášení okamžik ukončení hovoru na určené číslo a</w:t>
      </w:r>
      <w:r w:rsidR="00864EC4" w:rsidRPr="000C75CD">
        <w:rPr>
          <w:rFonts w:cs="Times New Roman"/>
          <w:szCs w:val="22"/>
        </w:rPr>
        <w:t> </w:t>
      </w:r>
      <w:r w:rsidRPr="000C75CD">
        <w:rPr>
          <w:rFonts w:cs="Times New Roman"/>
          <w:szCs w:val="22"/>
        </w:rPr>
        <w:t>(</w:t>
      </w:r>
      <w:proofErr w:type="spellStart"/>
      <w:r w:rsidRPr="000C75CD">
        <w:rPr>
          <w:rFonts w:cs="Times New Roman"/>
          <w:szCs w:val="22"/>
        </w:rPr>
        <w:t>ii</w:t>
      </w:r>
      <w:proofErr w:type="spellEnd"/>
      <w:r w:rsidRPr="000C75CD">
        <w:rPr>
          <w:rFonts w:cs="Times New Roman"/>
          <w:szCs w:val="22"/>
        </w:rPr>
        <w:t>) u e-mailového hlášení okamžik odeslání zprávy z</w:t>
      </w:r>
      <w:r w:rsidR="005C1ACB" w:rsidRPr="000C75CD">
        <w:rPr>
          <w:rFonts w:cs="Times New Roman"/>
          <w:szCs w:val="22"/>
        </w:rPr>
        <w:t> </w:t>
      </w:r>
      <w:r w:rsidRPr="000C75CD">
        <w:rPr>
          <w:rFonts w:cs="Times New Roman"/>
          <w:szCs w:val="22"/>
        </w:rPr>
        <w:t>e-mailového serveru Objednatele na určenou adresu.</w:t>
      </w:r>
    </w:p>
    <w:p w14:paraId="12300E41" w14:textId="76B9A39B" w:rsidR="00CD47DF" w:rsidRPr="000C75CD" w:rsidRDefault="00CD47DF" w:rsidP="00711273">
      <w:pPr>
        <w:pStyle w:val="Clanek11"/>
        <w:widowControl/>
        <w:rPr>
          <w:rFonts w:cs="Times New Roman"/>
          <w:szCs w:val="22"/>
        </w:rPr>
      </w:pPr>
      <w:r w:rsidRPr="000C75CD">
        <w:rPr>
          <w:rFonts w:cs="Times New Roman"/>
          <w:szCs w:val="22"/>
        </w:rPr>
        <w:t>Zhotovitel je povinen zahájit odstraňování Hlášené vady nejpozději ve lhůtě stanovené v</w:t>
      </w:r>
      <w:r w:rsidR="001D0755" w:rsidRPr="000C75CD">
        <w:rPr>
          <w:rFonts w:cs="Times New Roman"/>
          <w:szCs w:val="22"/>
        </w:rPr>
        <w:t> </w:t>
      </w:r>
      <w:r w:rsidRPr="000C75CD">
        <w:rPr>
          <w:rFonts w:cs="Times New Roman"/>
          <w:b/>
          <w:bCs w:val="0"/>
          <w:szCs w:val="22"/>
        </w:rPr>
        <w:t>Příloze</w:t>
      </w:r>
      <w:r w:rsidR="001D0755" w:rsidRPr="000C75CD">
        <w:rPr>
          <w:rFonts w:cs="Times New Roman"/>
          <w:b/>
          <w:bCs w:val="0"/>
          <w:szCs w:val="22"/>
        </w:rPr>
        <w:t> </w:t>
      </w:r>
      <w:r w:rsidRPr="000C75CD">
        <w:rPr>
          <w:rFonts w:cs="Times New Roman"/>
          <w:b/>
          <w:bCs w:val="0"/>
          <w:szCs w:val="22"/>
        </w:rPr>
        <w:t xml:space="preserve">č. </w:t>
      </w:r>
      <w:r w:rsidR="00357E9C" w:rsidRPr="000C75CD">
        <w:rPr>
          <w:rFonts w:cs="Times New Roman"/>
          <w:b/>
          <w:bCs w:val="0"/>
          <w:szCs w:val="22"/>
        </w:rPr>
        <w:t>4</w:t>
      </w:r>
      <w:r w:rsidR="00357E9C" w:rsidRPr="000C75CD">
        <w:rPr>
          <w:rFonts w:cs="Times New Roman"/>
          <w:szCs w:val="22"/>
        </w:rPr>
        <w:t xml:space="preserve"> </w:t>
      </w:r>
      <w:r w:rsidRPr="000C75CD">
        <w:rPr>
          <w:rFonts w:cs="Times New Roman"/>
          <w:szCs w:val="22"/>
        </w:rPr>
        <w:t>této Smlouvy („</w:t>
      </w:r>
      <w:r w:rsidRPr="000C75CD">
        <w:rPr>
          <w:rFonts w:cs="Times New Roman"/>
          <w:b/>
          <w:bCs w:val="0"/>
          <w:szCs w:val="22"/>
        </w:rPr>
        <w:t>Reakční doba</w:t>
      </w:r>
      <w:r w:rsidRPr="000C75CD">
        <w:rPr>
          <w:rFonts w:cs="Times New Roman"/>
          <w:szCs w:val="22"/>
        </w:rPr>
        <w:t>“), přičemž v rámci Reakční doby je povinen provést, umožňuje-li to konfigurace Zařízení, vzdálenou diagnostiku Hlášené vady a informovat Objednatele o jejím výsledku a dalším postupu.</w:t>
      </w:r>
    </w:p>
    <w:p w14:paraId="5ADD5ED6" w14:textId="31E6EE03" w:rsidR="00CD47DF" w:rsidRPr="000C75CD" w:rsidRDefault="00CD47DF" w:rsidP="00711273">
      <w:pPr>
        <w:pStyle w:val="Clanek11"/>
        <w:widowControl/>
        <w:rPr>
          <w:rFonts w:cs="Times New Roman"/>
          <w:szCs w:val="22"/>
        </w:rPr>
      </w:pPr>
      <w:r w:rsidRPr="000C75CD">
        <w:rPr>
          <w:rFonts w:cs="Times New Roman"/>
          <w:szCs w:val="22"/>
        </w:rPr>
        <w:t>Zhotovitel je dále povinen odstranit Hlášenou vadu nejpozději ve lhůtě stanovené v</w:t>
      </w:r>
      <w:r w:rsidR="001D0755" w:rsidRPr="000C75CD">
        <w:rPr>
          <w:rFonts w:cs="Times New Roman"/>
          <w:szCs w:val="22"/>
        </w:rPr>
        <w:t> </w:t>
      </w:r>
      <w:r w:rsidRPr="000C75CD">
        <w:rPr>
          <w:rFonts w:cs="Times New Roman"/>
          <w:b/>
          <w:bCs w:val="0"/>
          <w:szCs w:val="22"/>
        </w:rPr>
        <w:t>Příloze</w:t>
      </w:r>
      <w:r w:rsidR="001D0755" w:rsidRPr="000C75CD">
        <w:rPr>
          <w:rFonts w:cs="Times New Roman"/>
          <w:b/>
          <w:bCs w:val="0"/>
          <w:szCs w:val="22"/>
        </w:rPr>
        <w:t> </w:t>
      </w:r>
      <w:r w:rsidRPr="000C75CD">
        <w:rPr>
          <w:rFonts w:cs="Times New Roman"/>
          <w:b/>
          <w:bCs w:val="0"/>
          <w:szCs w:val="22"/>
        </w:rPr>
        <w:t>č.</w:t>
      </w:r>
      <w:r w:rsidR="00355FC6" w:rsidRPr="000C75CD">
        <w:rPr>
          <w:rFonts w:cs="Times New Roman"/>
          <w:b/>
          <w:bCs w:val="0"/>
          <w:szCs w:val="22"/>
        </w:rPr>
        <w:t> </w:t>
      </w:r>
      <w:r w:rsidR="00357E9C" w:rsidRPr="000C75CD">
        <w:rPr>
          <w:rFonts w:cs="Times New Roman"/>
          <w:b/>
          <w:bCs w:val="0"/>
          <w:szCs w:val="22"/>
        </w:rPr>
        <w:t>4</w:t>
      </w:r>
      <w:r w:rsidR="00355FC6" w:rsidRPr="000C75CD">
        <w:rPr>
          <w:rFonts w:cs="Times New Roman"/>
          <w:szCs w:val="22"/>
        </w:rPr>
        <w:t> </w:t>
      </w:r>
      <w:r w:rsidRPr="000C75CD">
        <w:rPr>
          <w:rFonts w:cs="Times New Roman"/>
          <w:szCs w:val="22"/>
        </w:rPr>
        <w:t>této Smlouvy („</w:t>
      </w:r>
      <w:r w:rsidRPr="000C75CD">
        <w:rPr>
          <w:rFonts w:cs="Times New Roman"/>
          <w:b/>
          <w:bCs w:val="0"/>
          <w:szCs w:val="22"/>
        </w:rPr>
        <w:t>Doba vyřešení</w:t>
      </w:r>
      <w:r w:rsidRPr="000C75CD">
        <w:rPr>
          <w:rFonts w:cs="Times New Roman"/>
          <w:szCs w:val="22"/>
        </w:rPr>
        <w:t>“). Reakční doba a Doba vyřešení běží pouze po dobu servisní pohotovosti („</w:t>
      </w:r>
      <w:r w:rsidRPr="000C75CD">
        <w:rPr>
          <w:rFonts w:cs="Times New Roman"/>
          <w:b/>
          <w:bCs w:val="0"/>
          <w:szCs w:val="22"/>
        </w:rPr>
        <w:t>Doba servisní pohotovosti</w:t>
      </w:r>
      <w:r w:rsidRPr="000C75CD">
        <w:rPr>
          <w:rFonts w:cs="Times New Roman"/>
          <w:szCs w:val="22"/>
        </w:rPr>
        <w:t xml:space="preserve">“), jak je vymezena v </w:t>
      </w:r>
      <w:r w:rsidRPr="000C75CD">
        <w:rPr>
          <w:rFonts w:cs="Times New Roman"/>
          <w:b/>
          <w:bCs w:val="0"/>
          <w:szCs w:val="22"/>
        </w:rPr>
        <w:t xml:space="preserve">Příloze č. </w:t>
      </w:r>
      <w:r w:rsidR="00357E9C" w:rsidRPr="000C75CD">
        <w:rPr>
          <w:rFonts w:cs="Times New Roman"/>
          <w:b/>
          <w:bCs w:val="0"/>
          <w:szCs w:val="22"/>
        </w:rPr>
        <w:t>4</w:t>
      </w:r>
      <w:r w:rsidR="00357E9C" w:rsidRPr="000C75CD">
        <w:rPr>
          <w:rFonts w:cs="Times New Roman"/>
          <w:szCs w:val="22"/>
        </w:rPr>
        <w:t xml:space="preserve"> </w:t>
      </w:r>
      <w:r w:rsidRPr="000C75CD">
        <w:rPr>
          <w:rFonts w:cs="Times New Roman"/>
          <w:szCs w:val="22"/>
        </w:rPr>
        <w:t>této Smlouvy, a</w:t>
      </w:r>
      <w:r w:rsidR="00572AC4" w:rsidRPr="000C75CD">
        <w:rPr>
          <w:rFonts w:cs="Times New Roman"/>
          <w:szCs w:val="22"/>
        </w:rPr>
        <w:t> </w:t>
      </w:r>
      <w:r w:rsidRPr="000C75CD">
        <w:rPr>
          <w:rFonts w:cs="Times New Roman"/>
          <w:szCs w:val="22"/>
        </w:rPr>
        <w:t>počínají běžet okamžikem telefonického hlášení (ukončením hovoru) nebo odesláním e-mailu z mailového serveru Objednatele na určenou adresu. Mimo Dobu servisní pohotovosti se běh Reakční doby a Doby vyřešení staví a pokračuje dále v běhu od počátku nejbližšího následujícího úseku Doby servisní pohotovosti. Pro zamezení pochybností je Objednatel oprávněn hlásit vady i mimo Dobu servisní pohotovosti; v takovém případě začíná Reakční doba a Doba vyřešení běžet od počátku nejbližšího následujícího úseku Doby servisní pohotovosti.</w:t>
      </w:r>
    </w:p>
    <w:p w14:paraId="5DCD659B" w14:textId="502C0D24" w:rsidR="002E6118" w:rsidRPr="00302AD5" w:rsidRDefault="002E6118" w:rsidP="00DD6EDB">
      <w:pPr>
        <w:pStyle w:val="Clanek11"/>
        <w:widowControl/>
        <w:rPr>
          <w:rFonts w:cs="Times New Roman"/>
          <w:szCs w:val="22"/>
        </w:rPr>
      </w:pPr>
      <w:bookmarkStart w:id="39" w:name="_Ref207817490"/>
      <w:r w:rsidRPr="00302AD5">
        <w:rPr>
          <w:rFonts w:cs="Times New Roman"/>
          <w:szCs w:val="22"/>
        </w:rPr>
        <w:t xml:space="preserve">Záruční doba </w:t>
      </w:r>
      <w:r w:rsidR="006029BE" w:rsidRPr="00302AD5">
        <w:rPr>
          <w:rFonts w:cs="Times New Roman"/>
          <w:szCs w:val="22"/>
        </w:rPr>
        <w:t xml:space="preserve">každého Zařízení </w:t>
      </w:r>
      <w:r w:rsidRPr="00302AD5">
        <w:rPr>
          <w:rFonts w:cs="Times New Roman"/>
          <w:szCs w:val="22"/>
        </w:rPr>
        <w:t>činí dobu odpovídající prvním 30</w:t>
      </w:r>
      <w:r w:rsidR="00AA2D91" w:rsidRPr="00302AD5">
        <w:rPr>
          <w:rFonts w:cs="Times New Roman"/>
          <w:szCs w:val="22"/>
        </w:rPr>
        <w:t>.</w:t>
      </w:r>
      <w:r w:rsidRPr="00302AD5">
        <w:rPr>
          <w:rFonts w:cs="Times New Roman"/>
          <w:szCs w:val="22"/>
        </w:rPr>
        <w:t xml:space="preserve">000 (slovy: třiceti tisíc) motohodinám provozu Zařízení a počíná </w:t>
      </w:r>
      <w:r w:rsidR="006029BE" w:rsidRPr="00302AD5">
        <w:rPr>
          <w:rFonts w:cs="Times New Roman"/>
          <w:szCs w:val="22"/>
        </w:rPr>
        <w:t xml:space="preserve">vždy </w:t>
      </w:r>
      <w:r w:rsidRPr="00302AD5">
        <w:rPr>
          <w:rFonts w:cs="Times New Roman"/>
          <w:szCs w:val="22"/>
        </w:rPr>
        <w:t xml:space="preserve">běžet ode dne </w:t>
      </w:r>
      <w:r w:rsidR="00256A03" w:rsidRPr="00302AD5">
        <w:rPr>
          <w:rFonts w:cs="Times New Roman"/>
          <w:szCs w:val="22"/>
        </w:rPr>
        <w:t>uvedení daného Zařízení do provozu, tzn. po provedení Fáze 4 daného Zařízení</w:t>
      </w:r>
      <w:r w:rsidRPr="00302AD5">
        <w:rPr>
          <w:rFonts w:cs="Times New Roman"/>
          <w:szCs w:val="22"/>
        </w:rPr>
        <w:t>; převezme-li Objednatel příslušné Zařízení s vadami, běží záruční doba ode dne odstranění těchto vad.</w:t>
      </w:r>
      <w:bookmarkEnd w:id="39"/>
    </w:p>
    <w:p w14:paraId="67A4A488" w14:textId="527FC16F" w:rsidR="00E05BB1" w:rsidRPr="000C75CD" w:rsidRDefault="00FA136D" w:rsidP="001B0573">
      <w:pPr>
        <w:pStyle w:val="Clanek11"/>
        <w:widowControl/>
        <w:rPr>
          <w:rFonts w:cs="Times New Roman"/>
          <w:szCs w:val="22"/>
        </w:rPr>
      </w:pPr>
      <w:r w:rsidRPr="000C75CD">
        <w:rPr>
          <w:rFonts w:cs="Times New Roman"/>
          <w:szCs w:val="22"/>
        </w:rPr>
        <w:t xml:space="preserve">Nezahájí-li Zhotovitel v rámci příslušné Reakční doby práce na odstranění Hlášené vady, anebo Hlášenou vadu neodstraní v rámci sjednané Doby vyřešení, je Objednatel oprávněn zajistit odstranění Hlášené vady prostřednictvím třetí osoby, a to na náklady Zhotovitele. Zhotovitel je povinen uhradit Objednateli veškeré prokazatelně vynaložené náklady s tímto postupem spojené, a to bez zbytečného odkladu po jejich vyúčtování. Tento postup nijak neomezuje ani </w:t>
      </w:r>
      <w:r w:rsidR="00AA2D91" w:rsidRPr="000C75CD">
        <w:rPr>
          <w:rFonts w:cs="Times New Roman"/>
          <w:szCs w:val="22"/>
        </w:rPr>
        <w:t xml:space="preserve">se </w:t>
      </w:r>
      <w:r w:rsidRPr="000C75CD">
        <w:rPr>
          <w:rFonts w:cs="Times New Roman"/>
          <w:szCs w:val="22"/>
        </w:rPr>
        <w:t>nedotýká dalších práv Objednatele vyplývajících z této Smlouvy nebo právních předpisů.</w:t>
      </w:r>
    </w:p>
    <w:p w14:paraId="4EE30BF3" w14:textId="7368F4E6" w:rsidR="00E05BB1" w:rsidRPr="000C75CD" w:rsidRDefault="009537E6" w:rsidP="001B0573">
      <w:pPr>
        <w:pStyle w:val="Clanek11"/>
        <w:widowControl/>
        <w:rPr>
          <w:rFonts w:cs="Times New Roman"/>
          <w:szCs w:val="22"/>
        </w:rPr>
      </w:pPr>
      <w:r w:rsidRPr="000C75CD">
        <w:rPr>
          <w:rFonts w:cs="Times New Roman"/>
          <w:szCs w:val="22"/>
        </w:rPr>
        <w:t>O průběhu vyřízení Hlášené vady Zhotovitel pořídí zápis se stanoviskem; v případě uznání vady bude zápis obsahovat termín a způsob odstranění.</w:t>
      </w:r>
      <w:r w:rsidR="00B40DC6" w:rsidRPr="000C75CD">
        <w:rPr>
          <w:rFonts w:cs="Times New Roman"/>
          <w:szCs w:val="22"/>
        </w:rPr>
        <w:t xml:space="preserve"> O každé Hlášené vadě a jejím vyřízení pořídí Zhotovitel písemný protokol, který předá Objednateli; protokol bude obsahovat zejména identifikaci Zařízení a této Smlouvy, datum a čas hlášení a zásahu, popis projevu vady a</w:t>
      </w:r>
      <w:r w:rsidR="00AA2D91" w:rsidRPr="000C75CD">
        <w:rPr>
          <w:rFonts w:cs="Times New Roman"/>
          <w:szCs w:val="22"/>
        </w:rPr>
        <w:t> </w:t>
      </w:r>
      <w:r w:rsidR="00B40DC6" w:rsidRPr="000C75CD">
        <w:rPr>
          <w:rFonts w:cs="Times New Roman"/>
          <w:szCs w:val="22"/>
        </w:rPr>
        <w:t xml:space="preserve">provedené diagnostiky, přijatá opatření a použitý materiál či software, údaj o obnovení funkčnosti (včetně času), případně termín navazujících prací, a potvrzení odpovědných osob. Tento protokol slouží jako průkazný podklad o řádném plnění záručních povinností a pro kontrolu dodržení servisních úrovní dle </w:t>
      </w:r>
      <w:r w:rsidR="00B40DC6" w:rsidRPr="000C75CD">
        <w:rPr>
          <w:rFonts w:cs="Times New Roman"/>
          <w:b/>
          <w:bCs w:val="0"/>
          <w:szCs w:val="22"/>
        </w:rPr>
        <w:t xml:space="preserve">Přílohy č. </w:t>
      </w:r>
      <w:r w:rsidR="00EF5E26" w:rsidRPr="000C75CD">
        <w:rPr>
          <w:rFonts w:cs="Times New Roman"/>
          <w:b/>
          <w:bCs w:val="0"/>
          <w:szCs w:val="22"/>
        </w:rPr>
        <w:t>4</w:t>
      </w:r>
      <w:r w:rsidR="00B40DC6" w:rsidRPr="000C75CD">
        <w:rPr>
          <w:rFonts w:cs="Times New Roman"/>
          <w:szCs w:val="22"/>
        </w:rPr>
        <w:t>.</w:t>
      </w:r>
    </w:p>
    <w:p w14:paraId="11C8E296" w14:textId="0CDB9C7C" w:rsidR="00586E0B" w:rsidRPr="000C75CD" w:rsidRDefault="00586E0B" w:rsidP="001B0573">
      <w:pPr>
        <w:pStyle w:val="Clanek11"/>
        <w:widowControl/>
        <w:rPr>
          <w:rFonts w:cs="Times New Roman"/>
          <w:szCs w:val="22"/>
        </w:rPr>
      </w:pPr>
      <w:r w:rsidRPr="000C75CD">
        <w:rPr>
          <w:rFonts w:cs="Times New Roman"/>
          <w:szCs w:val="22"/>
        </w:rPr>
        <w:lastRenderedPageBreak/>
        <w:t>Vyřízením Hlášené vady ani zaplacením smluvních pokut nejsou dotčena práva Objednatele na náhradu újmy způsobenou vadami Zařízení.</w:t>
      </w:r>
    </w:p>
    <w:p w14:paraId="63FB01A2" w14:textId="0C5B2CED" w:rsidR="002E30BB" w:rsidRPr="000C75CD" w:rsidRDefault="002E30BB" w:rsidP="001B0573">
      <w:pPr>
        <w:pStyle w:val="Clanek11"/>
        <w:widowControl/>
        <w:rPr>
          <w:rFonts w:cs="Times New Roman"/>
          <w:szCs w:val="22"/>
        </w:rPr>
      </w:pPr>
      <w:r w:rsidRPr="000C75CD">
        <w:rPr>
          <w:rFonts w:cs="Times New Roman"/>
          <w:szCs w:val="22"/>
        </w:rPr>
        <w:t>Podrobné podmínky uplatňování Hlášených vad, výčet činností poskytovaných Zhotovitelem v</w:t>
      </w:r>
      <w:r w:rsidR="00C66D1D" w:rsidRPr="000C75CD">
        <w:rPr>
          <w:rFonts w:cs="Times New Roman"/>
          <w:szCs w:val="22"/>
        </w:rPr>
        <w:t> </w:t>
      </w:r>
      <w:r w:rsidRPr="000C75CD">
        <w:rPr>
          <w:rFonts w:cs="Times New Roman"/>
          <w:szCs w:val="22"/>
        </w:rPr>
        <w:t>rámci záručního servisu (</w:t>
      </w:r>
      <w:r w:rsidR="00302AD5">
        <w:rPr>
          <w:rFonts w:cs="Times New Roman"/>
          <w:szCs w:val="22"/>
        </w:rPr>
        <w:t>Plánovaná údržba, Generální oprava, Neplánované opravy a Vzdálená diagnostika</w:t>
      </w:r>
      <w:r w:rsidRPr="000C75CD">
        <w:rPr>
          <w:rFonts w:cs="Times New Roman"/>
          <w:szCs w:val="22"/>
        </w:rPr>
        <w:t xml:space="preserve">), jakož i související reakční a servisní úrovně, jsou stanoveny v </w:t>
      </w:r>
      <w:r w:rsidRPr="000C75CD">
        <w:rPr>
          <w:rFonts w:cs="Times New Roman"/>
          <w:b/>
          <w:bCs w:val="0"/>
          <w:szCs w:val="22"/>
        </w:rPr>
        <w:t xml:space="preserve">Příloze č. </w:t>
      </w:r>
      <w:r w:rsidR="00EF5E26" w:rsidRPr="000C75CD">
        <w:rPr>
          <w:rFonts w:cs="Times New Roman"/>
          <w:b/>
          <w:bCs w:val="0"/>
          <w:szCs w:val="22"/>
        </w:rPr>
        <w:t>4</w:t>
      </w:r>
      <w:r w:rsidR="00EF5E26" w:rsidRPr="000C75CD">
        <w:rPr>
          <w:rFonts w:cs="Times New Roman"/>
          <w:szCs w:val="22"/>
        </w:rPr>
        <w:t xml:space="preserve"> </w:t>
      </w:r>
      <w:r w:rsidRPr="000C75CD">
        <w:rPr>
          <w:rFonts w:cs="Times New Roman"/>
          <w:szCs w:val="22"/>
        </w:rPr>
        <w:t>této Smlouvy.</w:t>
      </w:r>
    </w:p>
    <w:p w14:paraId="733FC432" w14:textId="7ABFE19F" w:rsidR="0083327E" w:rsidRPr="000C75CD" w:rsidRDefault="00731C96" w:rsidP="001B0573">
      <w:pPr>
        <w:pStyle w:val="Clanek11"/>
        <w:widowControl/>
        <w:rPr>
          <w:rFonts w:cs="Times New Roman"/>
          <w:szCs w:val="22"/>
        </w:rPr>
      </w:pPr>
      <w:r w:rsidRPr="000C75CD">
        <w:rPr>
          <w:rFonts w:cs="Times New Roman"/>
          <w:szCs w:val="22"/>
        </w:rPr>
        <w:t>Odměna Zhotovitele za poskytnutí záruky</w:t>
      </w:r>
      <w:r w:rsidR="00BC3B9C" w:rsidRPr="000C75CD">
        <w:rPr>
          <w:rFonts w:cs="Times New Roman"/>
          <w:szCs w:val="22"/>
        </w:rPr>
        <w:t xml:space="preserve"> je zahrnuta v Ceně </w:t>
      </w:r>
      <w:r w:rsidR="00F62BDE" w:rsidRPr="000C75CD">
        <w:rPr>
          <w:rFonts w:cs="Times New Roman"/>
          <w:szCs w:val="22"/>
        </w:rPr>
        <w:t>a odměna</w:t>
      </w:r>
      <w:r w:rsidRPr="000C75CD">
        <w:rPr>
          <w:rFonts w:cs="Times New Roman"/>
          <w:szCs w:val="22"/>
        </w:rPr>
        <w:t xml:space="preserve"> za veškeré činnosti prováděné v rámci </w:t>
      </w:r>
      <w:r w:rsidR="00F62BDE" w:rsidRPr="000C75CD">
        <w:rPr>
          <w:rFonts w:cs="Times New Roman"/>
          <w:szCs w:val="22"/>
        </w:rPr>
        <w:t>S</w:t>
      </w:r>
      <w:r w:rsidRPr="000C75CD">
        <w:rPr>
          <w:rFonts w:cs="Times New Roman"/>
          <w:szCs w:val="22"/>
        </w:rPr>
        <w:t>ervisu je plně zahrnuta v</w:t>
      </w:r>
      <w:r w:rsidR="0060474A" w:rsidRPr="000C75CD">
        <w:rPr>
          <w:rFonts w:cs="Times New Roman"/>
          <w:szCs w:val="22"/>
        </w:rPr>
        <w:t> </w:t>
      </w:r>
      <w:r w:rsidRPr="000C75CD">
        <w:rPr>
          <w:rFonts w:cs="Times New Roman"/>
          <w:szCs w:val="22"/>
        </w:rPr>
        <w:t>Ceně</w:t>
      </w:r>
      <w:r w:rsidR="0060474A" w:rsidRPr="000C75CD">
        <w:rPr>
          <w:rFonts w:cs="Times New Roman"/>
          <w:szCs w:val="22"/>
        </w:rPr>
        <w:t xml:space="preserve"> Servisu</w:t>
      </w:r>
      <w:r w:rsidRPr="000C75CD">
        <w:rPr>
          <w:rFonts w:cs="Times New Roman"/>
          <w:szCs w:val="22"/>
        </w:rPr>
        <w:t xml:space="preserve">. Zhotovitel výslovně prohlašuje, že tuto skutečnost bere na vědomí, akceptuje a potvrzuje, že uvedená Cena již tyto povinnosti zohledňuje. Zhotoviteli tak nevzniká nárok na žádnou další odměnu, úhradu či náhradu nákladů v souvislosti s poskytováním záruky nebo plněním </w:t>
      </w:r>
      <w:r w:rsidR="00C530FE" w:rsidRPr="000C75CD">
        <w:rPr>
          <w:rFonts w:cs="Times New Roman"/>
          <w:szCs w:val="22"/>
        </w:rPr>
        <w:t>S</w:t>
      </w:r>
      <w:r w:rsidRPr="000C75CD">
        <w:rPr>
          <w:rFonts w:cs="Times New Roman"/>
          <w:szCs w:val="22"/>
        </w:rPr>
        <w:t>ervisu.</w:t>
      </w:r>
    </w:p>
    <w:p w14:paraId="49F7FBC4" w14:textId="2D7C7B33" w:rsidR="007079BF" w:rsidRPr="000C75CD" w:rsidRDefault="007079BF" w:rsidP="001B0573">
      <w:pPr>
        <w:pStyle w:val="Clanek11"/>
        <w:widowControl/>
        <w:rPr>
          <w:rFonts w:cs="Times New Roman"/>
          <w:szCs w:val="22"/>
        </w:rPr>
      </w:pPr>
      <w:r w:rsidRPr="000C75CD">
        <w:rPr>
          <w:rFonts w:cs="Times New Roman"/>
          <w:szCs w:val="22"/>
        </w:rPr>
        <w:t>Zhotovitel je dále povinen v záruční době vést veškerou dokumentaci, evidenci a</w:t>
      </w:r>
      <w:r w:rsidR="00A42C23" w:rsidRPr="000C75CD">
        <w:rPr>
          <w:rFonts w:cs="Times New Roman"/>
          <w:szCs w:val="22"/>
        </w:rPr>
        <w:t> </w:t>
      </w:r>
      <w:r w:rsidRPr="000C75CD">
        <w:rPr>
          <w:rFonts w:cs="Times New Roman"/>
          <w:szCs w:val="22"/>
        </w:rPr>
        <w:t xml:space="preserve">doklady, které souvisejí s Dílem a Smlouvou, pokud originály takových dokumentů nebyly předány Objednateli při dokončení a předání Díla. Po skončení všech záručních dob a odstranění záručních vad </w:t>
      </w:r>
      <w:r w:rsidR="0008428B" w:rsidRPr="000C75CD">
        <w:rPr>
          <w:rFonts w:cs="Times New Roman"/>
          <w:szCs w:val="22"/>
        </w:rPr>
        <w:t>je Zhotovitel povinen předat t</w:t>
      </w:r>
      <w:r w:rsidRPr="000C75CD">
        <w:rPr>
          <w:rFonts w:cs="Times New Roman"/>
          <w:szCs w:val="22"/>
        </w:rPr>
        <w:t xml:space="preserve">yto dokumenty </w:t>
      </w:r>
      <w:r w:rsidR="0008428B" w:rsidRPr="000C75CD">
        <w:rPr>
          <w:rFonts w:cs="Times New Roman"/>
          <w:szCs w:val="22"/>
        </w:rPr>
        <w:t>Objednateli</w:t>
      </w:r>
      <w:r w:rsidRPr="000C75CD">
        <w:rPr>
          <w:rFonts w:cs="Times New Roman"/>
          <w:szCs w:val="22"/>
        </w:rPr>
        <w:t>.</w:t>
      </w:r>
    </w:p>
    <w:bookmarkEnd w:id="38"/>
    <w:p w14:paraId="53FC0D4D" w14:textId="089E2C9A" w:rsidR="004C5BF1" w:rsidRPr="000C75CD" w:rsidRDefault="00E4088E" w:rsidP="00B12E42">
      <w:pPr>
        <w:pStyle w:val="Nadpis1"/>
        <w:rPr>
          <w:rFonts w:cs="Times New Roman"/>
          <w:szCs w:val="22"/>
        </w:rPr>
      </w:pPr>
      <w:r w:rsidRPr="000C75CD">
        <w:rPr>
          <w:rFonts w:cs="Times New Roman"/>
          <w:szCs w:val="22"/>
        </w:rPr>
        <w:t>Pojištění Zhotovitele</w:t>
      </w:r>
    </w:p>
    <w:p w14:paraId="07972A01" w14:textId="152258EE" w:rsidR="004C5BF1" w:rsidRPr="00732A66" w:rsidRDefault="004C5BF1" w:rsidP="00B12E42">
      <w:pPr>
        <w:pStyle w:val="Clanek11"/>
        <w:rPr>
          <w:rFonts w:cs="Times New Roman"/>
          <w:szCs w:val="22"/>
        </w:rPr>
      </w:pPr>
      <w:r w:rsidRPr="00732A66">
        <w:rPr>
          <w:rFonts w:cs="Times New Roman"/>
          <w:szCs w:val="22"/>
        </w:rPr>
        <w:t>Zhotovitel je povinen na vlastní náklady udržovat v platnosti pojištění odpovědnosti Zhotovitele za škodu způsobenou v souvislosti s výkonem činností, které jsou předmětem této Smlouvy, s</w:t>
      </w:r>
      <w:r w:rsidR="00974464" w:rsidRPr="00732A66">
        <w:rPr>
          <w:rFonts w:cs="Times New Roman"/>
          <w:szCs w:val="22"/>
        </w:rPr>
        <w:t> </w:t>
      </w:r>
      <w:r w:rsidRPr="00732A66">
        <w:rPr>
          <w:rFonts w:cs="Times New Roman"/>
          <w:szCs w:val="22"/>
        </w:rPr>
        <w:t>limitem pojistného plnění nejméně ve výši 10</w:t>
      </w:r>
      <w:r w:rsidR="000E4B1C" w:rsidRPr="00732A66">
        <w:rPr>
          <w:rFonts w:cs="Times New Roman"/>
          <w:szCs w:val="22"/>
        </w:rPr>
        <w:t>.</w:t>
      </w:r>
      <w:r w:rsidRPr="00732A66">
        <w:rPr>
          <w:rFonts w:cs="Times New Roman"/>
          <w:szCs w:val="22"/>
        </w:rPr>
        <w:t>000</w:t>
      </w:r>
      <w:r w:rsidR="000E4B1C" w:rsidRPr="00732A66">
        <w:rPr>
          <w:rFonts w:cs="Times New Roman"/>
          <w:szCs w:val="22"/>
        </w:rPr>
        <w:t>.</w:t>
      </w:r>
      <w:r w:rsidRPr="00732A66">
        <w:rPr>
          <w:rFonts w:cs="Times New Roman"/>
          <w:szCs w:val="22"/>
        </w:rPr>
        <w:t xml:space="preserve">000 Kč (slovy: deset milionů korun českých) pro škody způsobené svojí činností v jednom pojišťovacím roce, a to po dobu trvání povinností Zhotovitele ze smluvního vztahu založeného touto Smlouvou. Zhotovitel je povinen o takovém pojištění předložit Objednateli </w:t>
      </w:r>
      <w:r w:rsidR="00B730D9" w:rsidRPr="00732A66">
        <w:rPr>
          <w:rFonts w:cs="Times New Roman"/>
          <w:szCs w:val="22"/>
        </w:rPr>
        <w:t xml:space="preserve">na jeho výzvu bez zbytečného odkladu </w:t>
      </w:r>
      <w:r w:rsidRPr="00732A66">
        <w:rPr>
          <w:rFonts w:cs="Times New Roman"/>
          <w:szCs w:val="22"/>
        </w:rPr>
        <w:t>doklady a prokázat, že jej udržuje v platnosti. Zhotovitel předloží kopii pojistné smlouvy Objednateli při podpisu této Smlouvy.</w:t>
      </w:r>
    </w:p>
    <w:p w14:paraId="4D331279" w14:textId="78B98497" w:rsidR="004C5BF1" w:rsidRPr="000C75CD" w:rsidRDefault="004C5BF1" w:rsidP="00B12E42">
      <w:pPr>
        <w:pStyle w:val="Clanek11"/>
        <w:rPr>
          <w:rFonts w:cs="Times New Roman"/>
          <w:szCs w:val="22"/>
        </w:rPr>
      </w:pPr>
      <w:r w:rsidRPr="000C75CD">
        <w:rPr>
          <w:rFonts w:cs="Times New Roman"/>
          <w:szCs w:val="22"/>
        </w:rPr>
        <w:t>Zhotovitel není oprávněn snížit výši pojistného krytí nebo podstatným způsobem s negativními důsledky pro Objednatele změnit podmínky pojistné smlouvy bez předchozího písemného souhlasu Objednatele. Zhotovitel se zavazuje na požádání Objednatele do sedmi dnů předložit pojistnou smlouvu nebo jiný doklad o uvedeném pojištění. Zároveň je Zhotovitel povinen oznámit Objednateli každé skončení účinnosti pojistné smlouvy, dojde-li k takovéto skutečnosti, a</w:t>
      </w:r>
      <w:r w:rsidR="000E4B1C" w:rsidRPr="000C75CD">
        <w:rPr>
          <w:rFonts w:cs="Times New Roman"/>
          <w:szCs w:val="22"/>
        </w:rPr>
        <w:t> </w:t>
      </w:r>
      <w:r w:rsidRPr="000C75CD">
        <w:rPr>
          <w:rFonts w:cs="Times New Roman"/>
          <w:szCs w:val="22"/>
        </w:rPr>
        <w:t>v</w:t>
      </w:r>
      <w:r w:rsidR="000E4B1C" w:rsidRPr="000C75CD">
        <w:rPr>
          <w:rFonts w:cs="Times New Roman"/>
          <w:szCs w:val="22"/>
        </w:rPr>
        <w:t> </w:t>
      </w:r>
      <w:r w:rsidRPr="000C75CD">
        <w:rPr>
          <w:rFonts w:cs="Times New Roman"/>
          <w:szCs w:val="22"/>
        </w:rPr>
        <w:t>takovém případě se zavazuje bezodkladně uzavřít novou pojistnou smlouvu za shodných podmínek.</w:t>
      </w:r>
    </w:p>
    <w:p w14:paraId="3B5888F2" w14:textId="48FBEC44" w:rsidR="004C5BF1" w:rsidRPr="000C75CD" w:rsidRDefault="004C5BF1" w:rsidP="00B12E42">
      <w:pPr>
        <w:pStyle w:val="Clanek11"/>
        <w:rPr>
          <w:rFonts w:cs="Times New Roman"/>
          <w:szCs w:val="22"/>
        </w:rPr>
      </w:pPr>
      <w:r w:rsidRPr="000C75CD">
        <w:rPr>
          <w:rFonts w:cs="Times New Roman"/>
          <w:szCs w:val="22"/>
        </w:rPr>
        <w:t>V případě způsobení škody Zhotovitelem se pojistné plnění vyplácí přímo Objednateli.</w:t>
      </w:r>
    </w:p>
    <w:p w14:paraId="4E8A6F59" w14:textId="6727C233" w:rsidR="004C5BF1" w:rsidRPr="000C75CD" w:rsidRDefault="00E4088E" w:rsidP="00B12E42">
      <w:pPr>
        <w:pStyle w:val="Nadpis1"/>
        <w:rPr>
          <w:rFonts w:cs="Times New Roman"/>
          <w:szCs w:val="22"/>
        </w:rPr>
      </w:pPr>
      <w:r w:rsidRPr="000C75CD">
        <w:rPr>
          <w:rFonts w:cs="Times New Roman"/>
          <w:szCs w:val="22"/>
        </w:rPr>
        <w:t>Odpovědnost za újmu</w:t>
      </w:r>
    </w:p>
    <w:p w14:paraId="2FDE9574" w14:textId="0ADA88C5" w:rsidR="004C5BF1" w:rsidRPr="000C75CD" w:rsidRDefault="004C5BF1" w:rsidP="00B12E42">
      <w:pPr>
        <w:pStyle w:val="Clanek11"/>
        <w:rPr>
          <w:rFonts w:cs="Times New Roman"/>
          <w:szCs w:val="22"/>
        </w:rPr>
      </w:pPr>
      <w:r w:rsidRPr="000C75CD">
        <w:rPr>
          <w:rFonts w:cs="Times New Roman"/>
          <w:szCs w:val="22"/>
        </w:rPr>
        <w:t>Strany v plnění Smlouvy nesou odpovědnost za způsobenou újmu v rámci platných právních předpisů a za podmínek stanovených ve Smlouvě. Strany se zavazují k vyvinutí maximálního úsilí k předcházení vzniku újmy a k minimalizaci vzniklých škod.</w:t>
      </w:r>
    </w:p>
    <w:p w14:paraId="57FAD7C5" w14:textId="7DD850E7" w:rsidR="0007467A" w:rsidRPr="000C75CD" w:rsidRDefault="0007467A" w:rsidP="009C036F">
      <w:pPr>
        <w:pStyle w:val="Clanek11"/>
        <w:widowControl/>
        <w:rPr>
          <w:rFonts w:cs="Times New Roman"/>
          <w:szCs w:val="22"/>
        </w:rPr>
      </w:pPr>
      <w:bookmarkStart w:id="40" w:name="_Ref369219835"/>
      <w:bookmarkStart w:id="41" w:name="_Ref288751271"/>
      <w:r w:rsidRPr="000C75CD">
        <w:rPr>
          <w:rFonts w:cs="Times New Roman"/>
          <w:szCs w:val="22"/>
        </w:rPr>
        <w:t>Zhotovitel je povinen provést veškerá plnění dle této Smlouvy bez právních vad. Zhotovitel ve všech případech odpovídá za případné porušení práv duševního vlastnictví třetích osob Objednatelem v důsledku řádného užívání všech výstupů dle této Smlouvy. V případě, že k jakémukoliv výstupu této Smlouvy uplatní právo jakákoliv třetí osoba, Zhotovitel je povinen nahradit Objednateli veškerou újmu takto způsobenou, jakož i náklady vynaložené na obranu práv Objednatele. Zhotovitel se v takovém případě dále zavazuje na svůj náklad poskytnout Objednateli veškerou možnou součinnost k ochraně jeho práv</w:t>
      </w:r>
      <w:bookmarkEnd w:id="40"/>
      <w:r w:rsidRPr="000C75CD">
        <w:rPr>
          <w:rFonts w:cs="Times New Roman"/>
          <w:szCs w:val="22"/>
        </w:rPr>
        <w:t>.</w:t>
      </w:r>
    </w:p>
    <w:bookmarkEnd w:id="41"/>
    <w:p w14:paraId="0751F3BF" w14:textId="119B9763" w:rsidR="004C5BF1" w:rsidRPr="000C75CD" w:rsidRDefault="004C5BF1" w:rsidP="009C036F">
      <w:pPr>
        <w:pStyle w:val="Clanek11"/>
        <w:widowControl/>
        <w:rPr>
          <w:rFonts w:cs="Times New Roman"/>
          <w:szCs w:val="22"/>
        </w:rPr>
      </w:pPr>
      <w:r w:rsidRPr="000C75CD">
        <w:rPr>
          <w:rFonts w:cs="Times New Roman"/>
          <w:szCs w:val="22"/>
        </w:rPr>
        <w:t>Pro vyloučení pochybností Strany výslovně uvádějí, že Zhotovitel odpovídá Objednateli rovněž za jakékoliv uložené veřejnoprávní sankce či pokuty uložené Objednateli jakýmkoliv veřejnoprávním orgánem v důsledku porušení povinnosti Zhotovitele, které se Zhotovitel zavazuje Objednateli nahradit v plné výši.</w:t>
      </w:r>
    </w:p>
    <w:p w14:paraId="3BB0D9EA" w14:textId="35EB654D" w:rsidR="00BA7D04" w:rsidRPr="000C75CD" w:rsidRDefault="00BA7D04" w:rsidP="001D0755">
      <w:pPr>
        <w:pStyle w:val="Clanek11"/>
        <w:widowControl/>
        <w:rPr>
          <w:rFonts w:cs="Times New Roman"/>
          <w:szCs w:val="22"/>
        </w:rPr>
      </w:pPr>
      <w:bookmarkStart w:id="42" w:name="_Ref208415907"/>
      <w:r w:rsidRPr="000C75CD">
        <w:rPr>
          <w:rFonts w:cs="Times New Roman"/>
          <w:szCs w:val="22"/>
        </w:rPr>
        <w:lastRenderedPageBreak/>
        <w:t xml:space="preserve">Pro vyloučení pochybností, Strany se výslovně dohodly, že škodou či újmou ve smyslu této Smlouvy může případně být taktéž snížení nebo nepřiznání poskytnutí zamýšlené dotace ve smyslu článku </w:t>
      </w:r>
      <w:r w:rsidRPr="000C75CD">
        <w:rPr>
          <w:rFonts w:cs="Times New Roman"/>
          <w:szCs w:val="22"/>
        </w:rPr>
        <w:fldChar w:fldCharType="begin"/>
      </w:r>
      <w:r w:rsidRPr="000C75CD">
        <w:rPr>
          <w:rFonts w:cs="Times New Roman"/>
          <w:szCs w:val="22"/>
        </w:rPr>
        <w:instrText xml:space="preserve"> REF _Ref149742480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2A5B46">
        <w:rPr>
          <w:rFonts w:cs="Times New Roman"/>
          <w:szCs w:val="22"/>
        </w:rPr>
        <w:t>2.4</w:t>
      </w:r>
      <w:r w:rsidRPr="000C75CD">
        <w:rPr>
          <w:rFonts w:cs="Times New Roman"/>
          <w:szCs w:val="22"/>
        </w:rPr>
        <w:fldChar w:fldCharType="end"/>
      </w:r>
      <w:r w:rsidR="007B12F3">
        <w:rPr>
          <w:rFonts w:cs="Times New Roman"/>
          <w:szCs w:val="22"/>
        </w:rPr>
        <w:t xml:space="preserve"> této Smlouvy</w:t>
      </w:r>
      <w:r w:rsidRPr="000C75CD">
        <w:rPr>
          <w:rFonts w:cs="Times New Roman"/>
          <w:szCs w:val="22"/>
        </w:rPr>
        <w:t>, pokud je takové snížení nebo nepřiznání poskytnutí dotace způsobeno prodlením nebo jiným porušením této Smlouvy ze strany Zhotovitele.</w:t>
      </w:r>
      <w:bookmarkEnd w:id="42"/>
    </w:p>
    <w:p w14:paraId="6E009CEF" w14:textId="411879D6" w:rsidR="004C5BF1" w:rsidRPr="000C75CD" w:rsidRDefault="00E4088E" w:rsidP="00DF6028">
      <w:pPr>
        <w:pStyle w:val="Nadpis1"/>
        <w:rPr>
          <w:rFonts w:cs="Times New Roman"/>
          <w:szCs w:val="22"/>
        </w:rPr>
      </w:pPr>
      <w:r w:rsidRPr="000C75CD">
        <w:rPr>
          <w:rFonts w:cs="Times New Roman"/>
          <w:szCs w:val="22"/>
        </w:rPr>
        <w:t>Okolnosti vylučuj</w:t>
      </w:r>
      <w:r w:rsidR="00A42C23" w:rsidRPr="000C75CD">
        <w:rPr>
          <w:rFonts w:cs="Times New Roman"/>
          <w:szCs w:val="22"/>
        </w:rPr>
        <w:t>í</w:t>
      </w:r>
      <w:r w:rsidRPr="000C75CD">
        <w:rPr>
          <w:rFonts w:cs="Times New Roman"/>
          <w:szCs w:val="22"/>
        </w:rPr>
        <w:t>c</w:t>
      </w:r>
      <w:r w:rsidR="00A42C23" w:rsidRPr="000C75CD">
        <w:rPr>
          <w:rFonts w:cs="Times New Roman"/>
          <w:szCs w:val="22"/>
        </w:rPr>
        <w:t>í</w:t>
      </w:r>
      <w:r w:rsidRPr="000C75CD">
        <w:rPr>
          <w:rFonts w:cs="Times New Roman"/>
          <w:szCs w:val="22"/>
        </w:rPr>
        <w:t xml:space="preserve"> odpovědnost</w:t>
      </w:r>
    </w:p>
    <w:p w14:paraId="28915FA8" w14:textId="29C0C14B" w:rsidR="004C5BF1" w:rsidRPr="000C75CD" w:rsidRDefault="004C5BF1" w:rsidP="00DF6028">
      <w:pPr>
        <w:pStyle w:val="Clanek11"/>
        <w:keepNext/>
        <w:widowControl/>
        <w:rPr>
          <w:rFonts w:cs="Times New Roman"/>
          <w:szCs w:val="22"/>
        </w:rPr>
      </w:pPr>
      <w:r w:rsidRPr="000C75CD">
        <w:rPr>
          <w:rFonts w:cs="Times New Roman"/>
          <w:szCs w:val="22"/>
        </w:rPr>
        <w:t xml:space="preserve">Strana dotčená okolnostmi vylučujícími odpovědnost ve smyslu § 2913 odst. 2 </w:t>
      </w:r>
      <w:r w:rsidR="00DF6028" w:rsidRPr="000C75CD">
        <w:rPr>
          <w:rFonts w:cs="Times New Roman"/>
          <w:szCs w:val="22"/>
        </w:rPr>
        <w:t>zákona č.</w:t>
      </w:r>
      <w:r w:rsidR="00E4088E" w:rsidRPr="000C75CD">
        <w:rPr>
          <w:rFonts w:cs="Times New Roman"/>
          <w:szCs w:val="22"/>
        </w:rPr>
        <w:t> </w:t>
      </w:r>
      <w:r w:rsidR="00DF6028" w:rsidRPr="000C75CD">
        <w:rPr>
          <w:rFonts w:cs="Times New Roman"/>
          <w:szCs w:val="22"/>
        </w:rPr>
        <w:t>89/2012</w:t>
      </w:r>
      <w:r w:rsidR="00E4088E" w:rsidRPr="000C75CD">
        <w:rPr>
          <w:rFonts w:cs="Times New Roman"/>
          <w:szCs w:val="22"/>
        </w:rPr>
        <w:t> </w:t>
      </w:r>
      <w:r w:rsidR="00DF6028" w:rsidRPr="000C75CD">
        <w:rPr>
          <w:rFonts w:cs="Times New Roman"/>
          <w:szCs w:val="22"/>
        </w:rPr>
        <w:t>Sb., občanský zákoník, ve znění pozdějších předpisů („</w:t>
      </w:r>
      <w:r w:rsidR="00DF6028" w:rsidRPr="000C75CD">
        <w:rPr>
          <w:rFonts w:cs="Times New Roman"/>
          <w:b/>
          <w:bCs w:val="0"/>
          <w:szCs w:val="22"/>
        </w:rPr>
        <w:t>Občanský zákoník</w:t>
      </w:r>
      <w:r w:rsidR="00DF6028" w:rsidRPr="000C75CD">
        <w:rPr>
          <w:rFonts w:cs="Times New Roman"/>
          <w:szCs w:val="22"/>
        </w:rPr>
        <w:t>“)</w:t>
      </w:r>
      <w:r w:rsidRPr="000C75CD">
        <w:rPr>
          <w:rFonts w:cs="Times New Roman"/>
          <w:szCs w:val="22"/>
        </w:rPr>
        <w:t xml:space="preserve"> není v</w:t>
      </w:r>
      <w:r w:rsidR="00E4088E" w:rsidRPr="000C75CD">
        <w:rPr>
          <w:rFonts w:cs="Times New Roman"/>
          <w:szCs w:val="22"/>
        </w:rPr>
        <w:t> </w:t>
      </w:r>
      <w:r w:rsidRPr="000C75CD">
        <w:rPr>
          <w:rFonts w:cs="Times New Roman"/>
          <w:szCs w:val="22"/>
        </w:rPr>
        <w:t>prodlení s</w:t>
      </w:r>
      <w:r w:rsidR="00E4088E" w:rsidRPr="000C75CD">
        <w:rPr>
          <w:rFonts w:cs="Times New Roman"/>
          <w:szCs w:val="22"/>
        </w:rPr>
        <w:t> </w:t>
      </w:r>
      <w:r w:rsidRPr="000C75CD">
        <w:rPr>
          <w:rFonts w:cs="Times New Roman"/>
          <w:szCs w:val="22"/>
        </w:rPr>
        <w:t>plněním svých povinností v rozsahu a po dobu trvání těchto okolností, pokud jejich existenci bez zbytečného odkladu oznámí druhé Straně.</w:t>
      </w:r>
    </w:p>
    <w:p w14:paraId="6C0F79FC" w14:textId="70739097" w:rsidR="004C5BF1" w:rsidRPr="000C75CD" w:rsidRDefault="004C5BF1" w:rsidP="00B12E42">
      <w:pPr>
        <w:pStyle w:val="Clanek11"/>
        <w:rPr>
          <w:rFonts w:cs="Times New Roman"/>
          <w:szCs w:val="22"/>
        </w:rPr>
      </w:pPr>
      <w:r w:rsidRPr="000C75CD">
        <w:rPr>
          <w:rFonts w:cs="Times New Roman"/>
          <w:szCs w:val="22"/>
        </w:rPr>
        <w:t>Každá ze Stran vyvine veškeré úsilí k tomu, aby minimalizovala negativní důsledky zásahu vyšší moci.</w:t>
      </w:r>
    </w:p>
    <w:p w14:paraId="28C79D1A" w14:textId="388CB2AB" w:rsidR="004C5BF1" w:rsidRPr="000C75CD" w:rsidRDefault="004C5BF1" w:rsidP="00B12E42">
      <w:pPr>
        <w:pStyle w:val="Clanek11"/>
        <w:rPr>
          <w:rFonts w:cs="Times New Roman"/>
          <w:szCs w:val="22"/>
        </w:rPr>
      </w:pPr>
      <w:r w:rsidRPr="000C75CD">
        <w:rPr>
          <w:rFonts w:cs="Times New Roman"/>
          <w:szCs w:val="22"/>
        </w:rPr>
        <w:t>Za okolnosti vylučující odpovědnost se považují zejména válka, embargo, zásah státu nebo vlády, teroristický čin, živelné události apod. Pro vyloučení pochybností se uvádí, že</w:t>
      </w:r>
      <w:r w:rsidR="00974464" w:rsidRPr="000C75CD">
        <w:rPr>
          <w:rFonts w:cs="Times New Roman"/>
          <w:szCs w:val="22"/>
        </w:rPr>
        <w:t> </w:t>
      </w:r>
      <w:r w:rsidRPr="000C75CD">
        <w:rPr>
          <w:rFonts w:cs="Times New Roman"/>
          <w:szCs w:val="22"/>
        </w:rPr>
        <w:t>za</w:t>
      </w:r>
      <w:r w:rsidR="00974464" w:rsidRPr="000C75CD">
        <w:rPr>
          <w:rFonts w:cs="Times New Roman"/>
          <w:szCs w:val="22"/>
        </w:rPr>
        <w:t> </w:t>
      </w:r>
      <w:r w:rsidRPr="000C75CD">
        <w:rPr>
          <w:rFonts w:cs="Times New Roman"/>
          <w:szCs w:val="22"/>
        </w:rPr>
        <w:t>okolnost vylučující odpovědnost se nepovažuje jakékoliv prodlení s plněním povinností smluvních partnerů</w:t>
      </w:r>
      <w:r w:rsidR="00DF6028" w:rsidRPr="000C75CD">
        <w:rPr>
          <w:rFonts w:cs="Times New Roman"/>
          <w:szCs w:val="22"/>
        </w:rPr>
        <w:t>, dodavatelů či poddodavatelů</w:t>
      </w:r>
      <w:r w:rsidRPr="000C75CD">
        <w:rPr>
          <w:rFonts w:cs="Times New Roman"/>
          <w:szCs w:val="22"/>
        </w:rPr>
        <w:t xml:space="preserve"> Zhotovitele ani stávka zaměstnanců Zhotovitele či jeho smluvních partnerů.</w:t>
      </w:r>
    </w:p>
    <w:p w14:paraId="0CE2BF4C" w14:textId="232BEF8B" w:rsidR="004C5BF1" w:rsidRPr="000C75CD" w:rsidRDefault="00E4088E" w:rsidP="00B12E42">
      <w:pPr>
        <w:pStyle w:val="Nadpis1"/>
        <w:rPr>
          <w:rFonts w:cs="Times New Roman"/>
          <w:szCs w:val="22"/>
        </w:rPr>
      </w:pPr>
      <w:bookmarkStart w:id="43" w:name="_Ref207883993"/>
      <w:r w:rsidRPr="000C75CD">
        <w:rPr>
          <w:rFonts w:cs="Times New Roman"/>
          <w:szCs w:val="22"/>
        </w:rPr>
        <w:t>Práva duševního vlastnictví</w:t>
      </w:r>
      <w:bookmarkEnd w:id="43"/>
    </w:p>
    <w:p w14:paraId="400872E3" w14:textId="77777777" w:rsidR="0029401A" w:rsidRPr="000C75CD" w:rsidRDefault="0029401A" w:rsidP="0029401A">
      <w:pPr>
        <w:pStyle w:val="Clanek11"/>
        <w:keepNext/>
        <w:keepLines/>
        <w:widowControl/>
        <w:rPr>
          <w:rFonts w:cs="Times New Roman"/>
          <w:szCs w:val="22"/>
        </w:rPr>
      </w:pPr>
      <w:bookmarkStart w:id="44" w:name="_Ref288749496"/>
      <w:bookmarkStart w:id="45" w:name="_Ref53664030"/>
      <w:bookmarkStart w:id="46" w:name="_Ref53930371"/>
      <w:r w:rsidRPr="000C75CD">
        <w:rPr>
          <w:rFonts w:cs="Times New Roman"/>
          <w:szCs w:val="22"/>
        </w:rPr>
        <w:t>Pro všechny případy, ve kterých je součástí činností Zhotovitele dle této Smlouvy autorské dílo, které bude vytvořeno na zakázku pro Objednatele v rámci plnění této Smlouvy, Zhotovitel Objednateli poskytuje nejpozději okamžikem předání daného autorského díla výhradní oprávnění (licenci, resp. podlicenci) k výkonu práva užít autorské dílo vytvořené Zhotovitelem na zakázku pro Objednatele v rámci plnění této Smlouvy, a to v územně a množstevně neomezeném rozsahu a všemi známými způsoby užití, a to na celou dobu trvání majetkových práv autora, a k postoupení nebo poskytnutí oprávnění tvořících součást této licence (podlicenci) zcela nebo zčásti jakékoliv třetí osobě, a to včetně svolení autorská díla měnit, spojovat s jinými díly a zařazovat je do děl souborných, a to vše i za pomoci třetích osob („</w:t>
      </w:r>
      <w:r w:rsidRPr="000C75CD">
        <w:rPr>
          <w:rFonts w:cs="Times New Roman"/>
          <w:b/>
          <w:szCs w:val="22"/>
        </w:rPr>
        <w:t>Výhradní licence</w:t>
      </w:r>
      <w:r w:rsidRPr="000C75CD">
        <w:rPr>
          <w:rFonts w:cs="Times New Roman"/>
          <w:szCs w:val="22"/>
        </w:rPr>
        <w:t>“).</w:t>
      </w:r>
      <w:bookmarkEnd w:id="44"/>
    </w:p>
    <w:p w14:paraId="1F2C5660" w14:textId="77777777" w:rsidR="0029401A" w:rsidRPr="000C75CD" w:rsidRDefault="0029401A" w:rsidP="0029401A">
      <w:pPr>
        <w:pStyle w:val="Clanek11"/>
        <w:rPr>
          <w:rFonts w:cs="Times New Roman"/>
          <w:szCs w:val="22"/>
        </w:rPr>
      </w:pPr>
      <w:bookmarkStart w:id="47" w:name="_Ref134004084"/>
      <w:r w:rsidRPr="000C75CD">
        <w:rPr>
          <w:rFonts w:cs="Times New Roman"/>
          <w:szCs w:val="22"/>
        </w:rPr>
        <w:t>Výhradní licenci není povinen Objednatel využít. Objednatel je oprávněn oprávnění tvořící součást Výhradní licence zcela nebo z části poskytnout třetí osobě.</w:t>
      </w:r>
      <w:bookmarkStart w:id="48" w:name="_Ref289272165"/>
      <w:r w:rsidRPr="000C75CD">
        <w:rPr>
          <w:rFonts w:cs="Times New Roman"/>
          <w:szCs w:val="22"/>
        </w:rPr>
        <w:t xml:space="preserve"> Zhotovitel prohlašuje, že s ohledem na povahu výnosů z Výhradní licence nemohou vzniknout podmínky pro uplatnění ustanovení § 2374 Občanského zákoníku, tedy že odměna za udělení Výhradní licence k jednotlivým autorským dílům nemůže být ve zřejmém nepoměru k zisku z využití Výhradní licence a významu příslušného autorského díla pro dosažení takového zisku.</w:t>
      </w:r>
      <w:bookmarkEnd w:id="47"/>
      <w:bookmarkEnd w:id="48"/>
    </w:p>
    <w:p w14:paraId="02FA59C0" w14:textId="48744F8E" w:rsidR="0029401A" w:rsidRPr="000C75CD" w:rsidRDefault="0029401A" w:rsidP="0029401A">
      <w:pPr>
        <w:pStyle w:val="Clanek11"/>
        <w:rPr>
          <w:rFonts w:cs="Times New Roman"/>
          <w:szCs w:val="22"/>
        </w:rPr>
      </w:pPr>
      <w:r w:rsidRPr="000C75CD">
        <w:rPr>
          <w:rFonts w:cs="Times New Roman"/>
          <w:szCs w:val="22"/>
        </w:rPr>
        <w:t xml:space="preserve">Pro všechny případy, ve kterých nemůže Zhotovitel z objektivních důvodů sám udělit Objednateli oprávnění k autorskému dílu vytvořeným na zakázku pro Objednatele v rámci plnění této Smlouvy, Zhotovitel se ve smyslu druhé věty § 1769 Občanského zákoníku zavazuje, že třetí osoba, jež vykonává majetková práva k příslušnému autorskému dílu, udělí Objednateli bezúplatně výhradní oprávnění (licenci) autorské dílo užít v rozsahu a za podmínek dle článků </w:t>
      </w:r>
      <w:r w:rsidRPr="000C75CD">
        <w:rPr>
          <w:rFonts w:cs="Times New Roman"/>
          <w:szCs w:val="22"/>
        </w:rPr>
        <w:fldChar w:fldCharType="begin"/>
      </w:r>
      <w:r w:rsidRPr="000C75CD">
        <w:rPr>
          <w:rFonts w:cs="Times New Roman"/>
          <w:szCs w:val="22"/>
        </w:rPr>
        <w:instrText xml:space="preserve"> REF _Ref288749496 \r \h  \* MERGEFORMAT </w:instrText>
      </w:r>
      <w:r w:rsidRPr="000C75CD">
        <w:rPr>
          <w:rFonts w:cs="Times New Roman"/>
          <w:szCs w:val="22"/>
        </w:rPr>
      </w:r>
      <w:r w:rsidRPr="000C75CD">
        <w:rPr>
          <w:rFonts w:cs="Times New Roman"/>
          <w:szCs w:val="22"/>
        </w:rPr>
        <w:fldChar w:fldCharType="separate"/>
      </w:r>
      <w:r w:rsidR="002A5B46">
        <w:rPr>
          <w:rFonts w:cs="Times New Roman"/>
          <w:szCs w:val="22"/>
        </w:rPr>
        <w:t>13.1</w:t>
      </w:r>
      <w:r w:rsidRPr="000C75CD">
        <w:rPr>
          <w:rFonts w:cs="Times New Roman"/>
          <w:szCs w:val="22"/>
        </w:rPr>
        <w:fldChar w:fldCharType="end"/>
      </w:r>
      <w:r w:rsidRPr="000C75CD">
        <w:rPr>
          <w:rFonts w:cs="Times New Roman"/>
          <w:szCs w:val="22"/>
        </w:rPr>
        <w:t xml:space="preserve"> a </w:t>
      </w:r>
      <w:r w:rsidRPr="000C75CD">
        <w:rPr>
          <w:rFonts w:cs="Times New Roman"/>
          <w:szCs w:val="22"/>
        </w:rPr>
        <w:fldChar w:fldCharType="begin"/>
      </w:r>
      <w:r w:rsidRPr="000C75CD">
        <w:rPr>
          <w:rFonts w:cs="Times New Roman"/>
          <w:szCs w:val="22"/>
        </w:rPr>
        <w:instrText xml:space="preserve"> REF _Ref134004084 \r \h  \* MERGEFORMAT </w:instrText>
      </w:r>
      <w:r w:rsidRPr="000C75CD">
        <w:rPr>
          <w:rFonts w:cs="Times New Roman"/>
          <w:szCs w:val="22"/>
        </w:rPr>
      </w:r>
      <w:r w:rsidRPr="000C75CD">
        <w:rPr>
          <w:rFonts w:cs="Times New Roman"/>
          <w:szCs w:val="22"/>
        </w:rPr>
        <w:fldChar w:fldCharType="separate"/>
      </w:r>
      <w:r w:rsidR="002A5B46">
        <w:rPr>
          <w:rFonts w:cs="Times New Roman"/>
          <w:szCs w:val="22"/>
        </w:rPr>
        <w:t>13.2</w:t>
      </w:r>
      <w:r w:rsidRPr="000C75CD">
        <w:rPr>
          <w:rFonts w:cs="Times New Roman"/>
          <w:szCs w:val="22"/>
        </w:rPr>
        <w:fldChar w:fldCharType="end"/>
      </w:r>
      <w:r w:rsidR="007B12F3">
        <w:rPr>
          <w:rFonts w:cs="Times New Roman"/>
          <w:szCs w:val="22"/>
        </w:rPr>
        <w:t xml:space="preserve"> této Smlouvy</w:t>
      </w:r>
      <w:r w:rsidRPr="000C75CD">
        <w:rPr>
          <w:rFonts w:cs="Times New Roman"/>
          <w:szCs w:val="22"/>
        </w:rPr>
        <w:t xml:space="preserve">, a to tak, že příslušné oprávnění bude Objednateli uděleno v písemně formě nejpozději v den předání příslušného autorského díla. Nebude-li Objednateli v den předání příslušného autorského díla předloženo v písemné formě udělení oprávnění třetí osobou dle předchozí věty, znamená to, že příslušná oprávnění udělil Objednateli Zhotovitel dle článků </w:t>
      </w:r>
      <w:r w:rsidRPr="000C75CD">
        <w:rPr>
          <w:rFonts w:cs="Times New Roman"/>
          <w:szCs w:val="22"/>
        </w:rPr>
        <w:fldChar w:fldCharType="begin"/>
      </w:r>
      <w:r w:rsidRPr="000C75CD">
        <w:rPr>
          <w:rFonts w:cs="Times New Roman"/>
          <w:szCs w:val="22"/>
        </w:rPr>
        <w:instrText xml:space="preserve"> REF _Ref288749496 \r \h  \* MERGEFORMAT </w:instrText>
      </w:r>
      <w:r w:rsidRPr="000C75CD">
        <w:rPr>
          <w:rFonts w:cs="Times New Roman"/>
          <w:szCs w:val="22"/>
        </w:rPr>
      </w:r>
      <w:r w:rsidRPr="000C75CD">
        <w:rPr>
          <w:rFonts w:cs="Times New Roman"/>
          <w:szCs w:val="22"/>
        </w:rPr>
        <w:fldChar w:fldCharType="separate"/>
      </w:r>
      <w:r w:rsidR="002A5B46">
        <w:rPr>
          <w:rFonts w:cs="Times New Roman"/>
          <w:szCs w:val="22"/>
        </w:rPr>
        <w:t>13.1</w:t>
      </w:r>
      <w:r w:rsidRPr="000C75CD">
        <w:rPr>
          <w:rFonts w:cs="Times New Roman"/>
          <w:szCs w:val="22"/>
        </w:rPr>
        <w:fldChar w:fldCharType="end"/>
      </w:r>
      <w:r w:rsidRPr="000C75CD">
        <w:rPr>
          <w:rFonts w:cs="Times New Roman"/>
          <w:szCs w:val="22"/>
        </w:rPr>
        <w:t xml:space="preserve"> a </w:t>
      </w:r>
      <w:r w:rsidRPr="000C75CD">
        <w:rPr>
          <w:rFonts w:cs="Times New Roman"/>
          <w:szCs w:val="22"/>
        </w:rPr>
        <w:fldChar w:fldCharType="begin"/>
      </w:r>
      <w:r w:rsidRPr="000C75CD">
        <w:rPr>
          <w:rFonts w:cs="Times New Roman"/>
          <w:szCs w:val="22"/>
        </w:rPr>
        <w:instrText xml:space="preserve"> REF _Ref134004084 \r \h  \* MERGEFORMAT </w:instrText>
      </w:r>
      <w:r w:rsidRPr="000C75CD">
        <w:rPr>
          <w:rFonts w:cs="Times New Roman"/>
          <w:szCs w:val="22"/>
        </w:rPr>
      </w:r>
      <w:r w:rsidRPr="000C75CD">
        <w:rPr>
          <w:rFonts w:cs="Times New Roman"/>
          <w:szCs w:val="22"/>
        </w:rPr>
        <w:fldChar w:fldCharType="separate"/>
      </w:r>
      <w:r w:rsidR="002A5B46">
        <w:rPr>
          <w:rFonts w:cs="Times New Roman"/>
          <w:szCs w:val="22"/>
        </w:rPr>
        <w:t>13.2</w:t>
      </w:r>
      <w:r w:rsidRPr="000C75CD">
        <w:rPr>
          <w:rFonts w:cs="Times New Roman"/>
          <w:szCs w:val="22"/>
        </w:rPr>
        <w:fldChar w:fldCharType="end"/>
      </w:r>
      <w:r w:rsidR="007B12F3">
        <w:rPr>
          <w:rFonts w:cs="Times New Roman"/>
          <w:szCs w:val="22"/>
        </w:rPr>
        <w:t xml:space="preserve"> této Smlouvy</w:t>
      </w:r>
      <w:r w:rsidRPr="000C75CD">
        <w:rPr>
          <w:rFonts w:cs="Times New Roman"/>
          <w:szCs w:val="22"/>
        </w:rPr>
        <w:t>.</w:t>
      </w:r>
    </w:p>
    <w:p w14:paraId="5951C90E" w14:textId="3C3BD22E" w:rsidR="0029401A" w:rsidRPr="000C75CD" w:rsidRDefault="0029401A" w:rsidP="009C036F">
      <w:pPr>
        <w:pStyle w:val="Clanek11"/>
        <w:widowControl/>
        <w:rPr>
          <w:rFonts w:cs="Times New Roman"/>
          <w:szCs w:val="22"/>
        </w:rPr>
      </w:pPr>
      <w:r w:rsidRPr="000C75CD">
        <w:rPr>
          <w:rFonts w:cs="Times New Roman"/>
          <w:szCs w:val="22"/>
        </w:rPr>
        <w:t xml:space="preserve">Ve vztahu k autorským dílům nevytvořeným na zakázku pro Objednatele je Zhotovitel povinen postupovat obdobně dle přecházejících ustanovení tohoto článku </w:t>
      </w:r>
      <w:r w:rsidRPr="000C75CD">
        <w:rPr>
          <w:rFonts w:cs="Times New Roman"/>
          <w:szCs w:val="22"/>
        </w:rPr>
        <w:fldChar w:fldCharType="begin"/>
      </w:r>
      <w:r w:rsidRPr="000C75CD">
        <w:rPr>
          <w:rFonts w:cs="Times New Roman"/>
          <w:szCs w:val="22"/>
        </w:rPr>
        <w:instrText xml:space="preserve"> REF _Ref207883993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2A5B46">
        <w:rPr>
          <w:rFonts w:cs="Times New Roman"/>
          <w:szCs w:val="22"/>
        </w:rPr>
        <w:t>13</w:t>
      </w:r>
      <w:r w:rsidRPr="000C75CD">
        <w:rPr>
          <w:rFonts w:cs="Times New Roman"/>
          <w:szCs w:val="22"/>
        </w:rPr>
        <w:fldChar w:fldCharType="end"/>
      </w:r>
      <w:r w:rsidRPr="000C75CD">
        <w:rPr>
          <w:rFonts w:cs="Times New Roman"/>
          <w:szCs w:val="22"/>
        </w:rPr>
        <w:t xml:space="preserve"> této Smlouvy s tím rozdílem, že k těmto autorským dílům bude udělena nevýhradní licence v rozsahu Výhradní licence (tzn. nevýhradnost, ale obdobný rozsah). </w:t>
      </w:r>
    </w:p>
    <w:p w14:paraId="319B01AB" w14:textId="035E5112" w:rsidR="0029401A" w:rsidRPr="000C75CD" w:rsidRDefault="0029401A" w:rsidP="0029401A">
      <w:pPr>
        <w:pStyle w:val="Clanek11"/>
        <w:rPr>
          <w:rFonts w:cs="Times New Roman"/>
          <w:szCs w:val="22"/>
        </w:rPr>
      </w:pPr>
      <w:bookmarkStart w:id="49" w:name="_Ref53664032"/>
      <w:bookmarkEnd w:id="45"/>
      <w:bookmarkEnd w:id="46"/>
      <w:r w:rsidRPr="000C75CD">
        <w:rPr>
          <w:rFonts w:cs="Times New Roman"/>
          <w:szCs w:val="22"/>
        </w:rPr>
        <w:t xml:space="preserve">Oprávnění dle tohoto článku </w:t>
      </w:r>
      <w:r w:rsidRPr="000C75CD">
        <w:rPr>
          <w:rFonts w:cs="Times New Roman"/>
          <w:szCs w:val="22"/>
        </w:rPr>
        <w:fldChar w:fldCharType="begin"/>
      </w:r>
      <w:r w:rsidRPr="000C75CD">
        <w:rPr>
          <w:rFonts w:cs="Times New Roman"/>
          <w:szCs w:val="22"/>
        </w:rPr>
        <w:instrText xml:space="preserve"> REF _Ref207883993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2A5B46">
        <w:rPr>
          <w:rFonts w:cs="Times New Roman"/>
          <w:szCs w:val="22"/>
        </w:rPr>
        <w:t>13</w:t>
      </w:r>
      <w:r w:rsidRPr="000C75CD">
        <w:rPr>
          <w:rFonts w:cs="Times New Roman"/>
          <w:szCs w:val="22"/>
        </w:rPr>
        <w:fldChar w:fldCharType="end"/>
      </w:r>
      <w:r w:rsidRPr="000C75CD">
        <w:rPr>
          <w:rFonts w:cs="Times New Roman"/>
          <w:szCs w:val="22"/>
        </w:rPr>
        <w:t xml:space="preserve"> této Smlouvy se udělují k jakémukoliv účelu, zejména však za účelem dokončení, provozování, užívání, údržby, změn, úprav, oprav a demolice Zařízení nebo jeho jednotlivých částí. </w:t>
      </w:r>
      <w:bookmarkEnd w:id="49"/>
    </w:p>
    <w:p w14:paraId="10203E73" w14:textId="32C29B26" w:rsidR="0029401A" w:rsidRPr="000C75CD" w:rsidRDefault="0029401A" w:rsidP="001D0755">
      <w:pPr>
        <w:pStyle w:val="Clanek11"/>
        <w:widowControl/>
        <w:rPr>
          <w:rFonts w:cs="Times New Roman"/>
          <w:szCs w:val="22"/>
        </w:rPr>
      </w:pPr>
      <w:r w:rsidRPr="000C75CD">
        <w:rPr>
          <w:rFonts w:cs="Times New Roman"/>
          <w:szCs w:val="22"/>
        </w:rPr>
        <w:lastRenderedPageBreak/>
        <w:t xml:space="preserve">Odměna za poskytnutí oprávnění dle tohoto článku </w:t>
      </w:r>
      <w:r w:rsidRPr="000C75CD">
        <w:rPr>
          <w:rFonts w:cs="Times New Roman"/>
          <w:szCs w:val="22"/>
        </w:rPr>
        <w:fldChar w:fldCharType="begin"/>
      </w:r>
      <w:r w:rsidRPr="000C75CD">
        <w:rPr>
          <w:rFonts w:cs="Times New Roman"/>
          <w:szCs w:val="22"/>
        </w:rPr>
        <w:instrText xml:space="preserve"> REF _Ref207883993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2A5B46">
        <w:rPr>
          <w:rFonts w:cs="Times New Roman"/>
          <w:szCs w:val="22"/>
        </w:rPr>
        <w:t>13</w:t>
      </w:r>
      <w:r w:rsidRPr="000C75CD">
        <w:rPr>
          <w:rFonts w:cs="Times New Roman"/>
          <w:szCs w:val="22"/>
        </w:rPr>
        <w:fldChar w:fldCharType="end"/>
      </w:r>
      <w:r w:rsidRPr="000C75CD">
        <w:rPr>
          <w:rFonts w:cs="Times New Roman"/>
          <w:szCs w:val="22"/>
        </w:rPr>
        <w:t xml:space="preserve"> této Smlouvy je součástí Ceny, přičemž Strany zohlednily zejména účel oprávnění, způsob a okolnosti užití autorských děl, velikost tvůrčího příspěvku autora a územní, časový a množstevní rozsah oprávnění. Bude-li z jakéhokoliv důvodu nezbytné nebo účelné určit výši odměny za poskytnutí oprávnění dle tohoto článku </w:t>
      </w:r>
      <w:r w:rsidRPr="000C75CD">
        <w:rPr>
          <w:rFonts w:cs="Times New Roman"/>
          <w:szCs w:val="22"/>
        </w:rPr>
        <w:fldChar w:fldCharType="begin"/>
      </w:r>
      <w:r w:rsidRPr="000C75CD">
        <w:rPr>
          <w:rFonts w:cs="Times New Roman"/>
          <w:szCs w:val="22"/>
        </w:rPr>
        <w:instrText xml:space="preserve"> REF _Ref207883993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2A5B46">
        <w:rPr>
          <w:rFonts w:cs="Times New Roman"/>
          <w:szCs w:val="22"/>
        </w:rPr>
        <w:t>13</w:t>
      </w:r>
      <w:r w:rsidRPr="000C75CD">
        <w:rPr>
          <w:rFonts w:cs="Times New Roman"/>
          <w:szCs w:val="22"/>
        </w:rPr>
        <w:fldChar w:fldCharType="end"/>
      </w:r>
      <w:r w:rsidR="004C16AF" w:rsidRPr="000C75CD">
        <w:rPr>
          <w:rFonts w:cs="Times New Roman"/>
          <w:szCs w:val="22"/>
        </w:rPr>
        <w:t> </w:t>
      </w:r>
      <w:r w:rsidRPr="000C75CD">
        <w:rPr>
          <w:rFonts w:cs="Times New Roman"/>
          <w:szCs w:val="22"/>
        </w:rPr>
        <w:t>této Smlouvy, pak se Zhotovitel zavazuje k veškeré součinnosti potřebné k určení její výše, resp. jejího podílu na Ceně zaplacené Objednatelem za plnění této Smlouvy</w:t>
      </w:r>
    </w:p>
    <w:p w14:paraId="642F1227" w14:textId="4CE32F3E" w:rsidR="004C5BF1" w:rsidRPr="000C75CD" w:rsidRDefault="004C5BF1" w:rsidP="009658A5">
      <w:pPr>
        <w:pStyle w:val="Nadpis1"/>
        <w:rPr>
          <w:rFonts w:cs="Times New Roman"/>
          <w:szCs w:val="22"/>
        </w:rPr>
      </w:pPr>
      <w:r w:rsidRPr="000C75CD">
        <w:rPr>
          <w:rFonts w:cs="Times New Roman"/>
          <w:szCs w:val="22"/>
        </w:rPr>
        <w:t>S</w:t>
      </w:r>
      <w:r w:rsidR="00E4088E" w:rsidRPr="000C75CD">
        <w:rPr>
          <w:rFonts w:cs="Times New Roman"/>
          <w:szCs w:val="22"/>
        </w:rPr>
        <w:t>mluvní pokuty</w:t>
      </w:r>
    </w:p>
    <w:p w14:paraId="7CD83F73" w14:textId="79CDB7B5" w:rsidR="004C5BF1" w:rsidRPr="000C75CD" w:rsidRDefault="00900158" w:rsidP="009658A5">
      <w:pPr>
        <w:pStyle w:val="Clanek11"/>
        <w:rPr>
          <w:rFonts w:cs="Times New Roman"/>
          <w:szCs w:val="22"/>
        </w:rPr>
      </w:pPr>
      <w:r w:rsidRPr="000C75CD">
        <w:rPr>
          <w:rFonts w:cs="Times New Roman"/>
          <w:szCs w:val="22"/>
        </w:rPr>
        <w:t>Dostane-li</w:t>
      </w:r>
      <w:r w:rsidR="00FE4993" w:rsidRPr="000C75CD">
        <w:rPr>
          <w:rFonts w:cs="Times New Roman"/>
          <w:szCs w:val="22"/>
        </w:rPr>
        <w:t xml:space="preserve"> se Zhotovitel </w:t>
      </w:r>
      <w:r w:rsidRPr="000C75CD">
        <w:rPr>
          <w:rFonts w:cs="Times New Roman"/>
          <w:szCs w:val="22"/>
        </w:rPr>
        <w:t xml:space="preserve">do prodlení </w:t>
      </w:r>
      <w:r w:rsidR="00077A23" w:rsidRPr="000C75CD">
        <w:rPr>
          <w:rFonts w:cs="Times New Roman"/>
          <w:szCs w:val="22"/>
        </w:rPr>
        <w:t>s</w:t>
      </w:r>
      <w:r w:rsidR="00FE4993" w:rsidRPr="000C75CD">
        <w:rPr>
          <w:rFonts w:cs="Times New Roman"/>
          <w:szCs w:val="22"/>
        </w:rPr>
        <w:t xml:space="preserve"> protokolárním předáním </w:t>
      </w:r>
      <w:r w:rsidR="00A437A1" w:rsidRPr="000C75CD">
        <w:rPr>
          <w:rFonts w:cs="Times New Roman"/>
          <w:szCs w:val="22"/>
        </w:rPr>
        <w:t xml:space="preserve">kteréhokoliv </w:t>
      </w:r>
      <w:r w:rsidR="000A6A1E" w:rsidRPr="000C75CD">
        <w:rPr>
          <w:rFonts w:cs="Times New Roman"/>
          <w:szCs w:val="22"/>
        </w:rPr>
        <w:t>Z</w:t>
      </w:r>
      <w:r w:rsidR="00FE4993" w:rsidRPr="000C75CD">
        <w:rPr>
          <w:rFonts w:cs="Times New Roman"/>
          <w:szCs w:val="22"/>
        </w:rPr>
        <w:t xml:space="preserve">ařízení tvořícího součást </w:t>
      </w:r>
      <w:r w:rsidR="000A6A1E" w:rsidRPr="000C75CD">
        <w:rPr>
          <w:rFonts w:cs="Times New Roman"/>
          <w:szCs w:val="22"/>
        </w:rPr>
        <w:t>Díla</w:t>
      </w:r>
      <w:r w:rsidR="00FE4993" w:rsidRPr="000C75CD">
        <w:rPr>
          <w:rFonts w:cs="Times New Roman"/>
          <w:szCs w:val="22"/>
        </w:rPr>
        <w:t xml:space="preserve"> </w:t>
      </w:r>
      <w:r w:rsidR="00077A23" w:rsidRPr="000C75CD">
        <w:rPr>
          <w:rFonts w:cs="Times New Roman"/>
          <w:szCs w:val="22"/>
        </w:rPr>
        <w:t>oproti</w:t>
      </w:r>
      <w:r w:rsidR="00FE4993" w:rsidRPr="000C75CD">
        <w:rPr>
          <w:rFonts w:cs="Times New Roman"/>
          <w:szCs w:val="22"/>
        </w:rPr>
        <w:t xml:space="preserve"> termínu stanoveném v</w:t>
      </w:r>
      <w:r w:rsidR="00A437A1" w:rsidRPr="000C75CD">
        <w:rPr>
          <w:rFonts w:cs="Times New Roman"/>
          <w:szCs w:val="22"/>
        </w:rPr>
        <w:t> </w:t>
      </w:r>
      <w:r w:rsidR="00FE4993" w:rsidRPr="000C75CD">
        <w:rPr>
          <w:rFonts w:cs="Times New Roman"/>
          <w:szCs w:val="22"/>
        </w:rPr>
        <w:t xml:space="preserve">Harmonogramu, </w:t>
      </w:r>
      <w:r w:rsidR="004D2773" w:rsidRPr="000C75CD">
        <w:rPr>
          <w:rFonts w:cs="Times New Roman"/>
          <w:szCs w:val="22"/>
        </w:rPr>
        <w:t xml:space="preserve">Objednatel je oprávněn po Zhotoviteli požadovat uhrazení smluvní pokuty </w:t>
      </w:r>
      <w:r w:rsidR="00FE4993" w:rsidRPr="000C75CD">
        <w:rPr>
          <w:rFonts w:cs="Times New Roman"/>
          <w:szCs w:val="22"/>
        </w:rPr>
        <w:t>ve výši 10.000 Kč (slovy: deset tisíc korun českých)</w:t>
      </w:r>
      <w:r w:rsidR="004D2773" w:rsidRPr="000C75CD">
        <w:rPr>
          <w:rFonts w:cs="Times New Roman"/>
          <w:szCs w:val="22"/>
        </w:rPr>
        <w:t>, a to</w:t>
      </w:r>
      <w:r w:rsidR="00FE4993" w:rsidRPr="000C75CD">
        <w:rPr>
          <w:rFonts w:cs="Times New Roman"/>
          <w:szCs w:val="22"/>
        </w:rPr>
        <w:t xml:space="preserve"> za každý započatý den prodlení </w:t>
      </w:r>
      <w:r w:rsidR="00A437A1" w:rsidRPr="000C75CD">
        <w:rPr>
          <w:rFonts w:cs="Times New Roman"/>
          <w:szCs w:val="22"/>
        </w:rPr>
        <w:t xml:space="preserve">a </w:t>
      </w:r>
      <w:r w:rsidR="006908FC" w:rsidRPr="000C75CD">
        <w:rPr>
          <w:rFonts w:cs="Times New Roman"/>
          <w:szCs w:val="22"/>
        </w:rPr>
        <w:t>každé Zařízení, se</w:t>
      </w:r>
      <w:r w:rsidR="00A437A1" w:rsidRPr="000C75CD">
        <w:rPr>
          <w:rFonts w:cs="Times New Roman"/>
          <w:szCs w:val="22"/>
        </w:rPr>
        <w:t xml:space="preserve"> kterým</w:t>
      </w:r>
      <w:r w:rsidR="006908FC" w:rsidRPr="000C75CD">
        <w:rPr>
          <w:rFonts w:cs="Times New Roman"/>
          <w:szCs w:val="22"/>
        </w:rPr>
        <w:t xml:space="preserve"> je Zhotovitel v prodlení</w:t>
      </w:r>
      <w:r w:rsidR="00FE4993" w:rsidRPr="000C75CD">
        <w:rPr>
          <w:rFonts w:cs="Times New Roman"/>
          <w:szCs w:val="22"/>
        </w:rPr>
        <w:t>.</w:t>
      </w:r>
    </w:p>
    <w:p w14:paraId="21B310E3" w14:textId="77777777" w:rsidR="00572781" w:rsidRPr="000C75CD" w:rsidRDefault="00572781" w:rsidP="00572781">
      <w:pPr>
        <w:pStyle w:val="Clanek11"/>
        <w:widowControl/>
        <w:rPr>
          <w:rFonts w:cs="Times New Roman"/>
          <w:szCs w:val="22"/>
        </w:rPr>
      </w:pPr>
      <w:r>
        <w:rPr>
          <w:rFonts w:cs="Times New Roman"/>
          <w:szCs w:val="22"/>
        </w:rPr>
        <w:t>Pokud v rámci přejímací zkoušky úrovně FAT anebo přejímací zkoušky úrovně SAT nesplní Zařízení předepsané parametry</w:t>
      </w:r>
      <w:r w:rsidRPr="000C75CD">
        <w:rPr>
          <w:rFonts w:cs="Times New Roman"/>
          <w:szCs w:val="22"/>
        </w:rPr>
        <w:t>, Objednatel je oprávněn po Zhotoviteli požadovat uhrazení smluvní pokuty ve výši</w:t>
      </w:r>
      <w:r>
        <w:rPr>
          <w:rFonts w:cs="Times New Roman"/>
          <w:szCs w:val="22"/>
        </w:rPr>
        <w:t xml:space="preserve"> konkretizované u testu FAT Přílohou č. 5 Smlouvy, respektive u testu SAT Přílohou č. 6 Smlouvy</w:t>
      </w:r>
      <w:r w:rsidRPr="000C75CD">
        <w:rPr>
          <w:rFonts w:cs="Times New Roman"/>
          <w:szCs w:val="22"/>
        </w:rPr>
        <w:t xml:space="preserve">. </w:t>
      </w:r>
    </w:p>
    <w:p w14:paraId="5CE158CF" w14:textId="752D4249" w:rsidR="00292AE5" w:rsidRPr="000C75CD" w:rsidRDefault="00292AE5" w:rsidP="00292AE5">
      <w:pPr>
        <w:pStyle w:val="Clanek11"/>
        <w:widowControl/>
        <w:rPr>
          <w:rFonts w:cs="Times New Roman"/>
          <w:szCs w:val="22"/>
        </w:rPr>
      </w:pPr>
      <w:r w:rsidRPr="000C75CD">
        <w:rPr>
          <w:rFonts w:cs="Times New Roman"/>
          <w:szCs w:val="22"/>
        </w:rPr>
        <w:t xml:space="preserve">Poruší-li Zhotovitel kteroukoliv </w:t>
      </w:r>
      <w:r w:rsidR="00706661" w:rsidRPr="000C75CD">
        <w:rPr>
          <w:rFonts w:cs="Times New Roman"/>
          <w:szCs w:val="22"/>
        </w:rPr>
        <w:t xml:space="preserve">svoji povinnost </w:t>
      </w:r>
      <w:r w:rsidR="005B5AFE" w:rsidRPr="000C75CD">
        <w:rPr>
          <w:rFonts w:cs="Times New Roman"/>
          <w:szCs w:val="22"/>
        </w:rPr>
        <w:t xml:space="preserve">plynoucí z článku </w:t>
      </w:r>
      <w:r w:rsidR="005B5AFE" w:rsidRPr="000C75CD">
        <w:rPr>
          <w:rFonts w:cs="Times New Roman"/>
          <w:szCs w:val="22"/>
        </w:rPr>
        <w:fldChar w:fldCharType="begin"/>
      </w:r>
      <w:r w:rsidR="005B5AFE" w:rsidRPr="000C75CD">
        <w:rPr>
          <w:rFonts w:cs="Times New Roman"/>
          <w:szCs w:val="22"/>
        </w:rPr>
        <w:instrText xml:space="preserve"> REF _Ref104394400 \r \h </w:instrText>
      </w:r>
      <w:r w:rsidR="001C37B8" w:rsidRPr="000C75CD">
        <w:rPr>
          <w:rFonts w:cs="Times New Roman"/>
          <w:szCs w:val="22"/>
        </w:rPr>
        <w:instrText xml:space="preserve"> \* MERGEFORMAT </w:instrText>
      </w:r>
      <w:r w:rsidR="005B5AFE" w:rsidRPr="000C75CD">
        <w:rPr>
          <w:rFonts w:cs="Times New Roman"/>
          <w:szCs w:val="22"/>
        </w:rPr>
      </w:r>
      <w:r w:rsidR="005B5AFE" w:rsidRPr="000C75CD">
        <w:rPr>
          <w:rFonts w:cs="Times New Roman"/>
          <w:szCs w:val="22"/>
        </w:rPr>
        <w:fldChar w:fldCharType="separate"/>
      </w:r>
      <w:r w:rsidR="002A5B46">
        <w:rPr>
          <w:rFonts w:cs="Times New Roman"/>
          <w:szCs w:val="22"/>
        </w:rPr>
        <w:t>16</w:t>
      </w:r>
      <w:r w:rsidR="005B5AFE" w:rsidRPr="000C75CD">
        <w:rPr>
          <w:rFonts w:cs="Times New Roman"/>
          <w:szCs w:val="22"/>
        </w:rPr>
        <w:fldChar w:fldCharType="end"/>
      </w:r>
      <w:r w:rsidR="005B5AFE" w:rsidRPr="000C75CD">
        <w:rPr>
          <w:rFonts w:cs="Times New Roman"/>
          <w:szCs w:val="22"/>
        </w:rPr>
        <w:t xml:space="preserve"> této smlouvy, zejména povinnost dle článku </w:t>
      </w:r>
      <w:r w:rsidR="005B5AFE" w:rsidRPr="000C75CD">
        <w:rPr>
          <w:rFonts w:cs="Times New Roman"/>
          <w:szCs w:val="22"/>
        </w:rPr>
        <w:fldChar w:fldCharType="begin"/>
      </w:r>
      <w:r w:rsidR="005B5AFE" w:rsidRPr="000C75CD">
        <w:rPr>
          <w:rFonts w:cs="Times New Roman"/>
          <w:szCs w:val="22"/>
        </w:rPr>
        <w:instrText xml:space="preserve"> REF _Ref207885051 \r \h </w:instrText>
      </w:r>
      <w:r w:rsidR="001C37B8" w:rsidRPr="000C75CD">
        <w:rPr>
          <w:rFonts w:cs="Times New Roman"/>
          <w:szCs w:val="22"/>
        </w:rPr>
        <w:instrText xml:space="preserve"> \* MERGEFORMAT </w:instrText>
      </w:r>
      <w:r w:rsidR="005B5AFE" w:rsidRPr="000C75CD">
        <w:rPr>
          <w:rFonts w:cs="Times New Roman"/>
          <w:szCs w:val="22"/>
        </w:rPr>
      </w:r>
      <w:r w:rsidR="005B5AFE" w:rsidRPr="000C75CD">
        <w:rPr>
          <w:rFonts w:cs="Times New Roman"/>
          <w:szCs w:val="22"/>
        </w:rPr>
        <w:fldChar w:fldCharType="separate"/>
      </w:r>
      <w:r w:rsidR="002A5B46">
        <w:rPr>
          <w:rFonts w:cs="Times New Roman"/>
          <w:szCs w:val="22"/>
        </w:rPr>
        <w:t>16.2</w:t>
      </w:r>
      <w:r w:rsidR="005B5AFE" w:rsidRPr="000C75CD">
        <w:rPr>
          <w:rFonts w:cs="Times New Roman"/>
          <w:szCs w:val="22"/>
        </w:rPr>
        <w:fldChar w:fldCharType="end"/>
      </w:r>
      <w:r w:rsidR="005B5AFE" w:rsidRPr="000C75CD">
        <w:rPr>
          <w:rFonts w:cs="Times New Roman"/>
          <w:szCs w:val="22"/>
        </w:rPr>
        <w:t xml:space="preserve"> této Smlouvy</w:t>
      </w:r>
      <w:r w:rsidRPr="000C75CD">
        <w:rPr>
          <w:rFonts w:cs="Times New Roman"/>
          <w:szCs w:val="22"/>
        </w:rPr>
        <w:t xml:space="preserve">, </w:t>
      </w:r>
      <w:r w:rsidR="005B5AFE" w:rsidRPr="000C75CD">
        <w:rPr>
          <w:rFonts w:cs="Times New Roman"/>
          <w:szCs w:val="22"/>
        </w:rPr>
        <w:t xml:space="preserve">Objednatel je oprávněn po Zhotoviteli požadovat uhrazení smluvní pokuty ve výši </w:t>
      </w:r>
      <w:r w:rsidR="008D16C8">
        <w:rPr>
          <w:rFonts w:cs="Times New Roman"/>
          <w:szCs w:val="22"/>
        </w:rPr>
        <w:t>100.000</w:t>
      </w:r>
      <w:r w:rsidR="005B5AFE" w:rsidRPr="000C75CD">
        <w:rPr>
          <w:rFonts w:cs="Times New Roman"/>
          <w:szCs w:val="22"/>
        </w:rPr>
        <w:t xml:space="preserve"> Kč (slovy: </w:t>
      </w:r>
      <w:r w:rsidR="008D16C8">
        <w:rPr>
          <w:rFonts w:cs="Times New Roman"/>
          <w:szCs w:val="22"/>
        </w:rPr>
        <w:t>sto tisíc</w:t>
      </w:r>
      <w:r w:rsidR="005B5AFE" w:rsidRPr="000C75CD">
        <w:rPr>
          <w:rFonts w:cs="Times New Roman"/>
          <w:szCs w:val="22"/>
        </w:rPr>
        <w:t xml:space="preserve"> korun českých), a to </w:t>
      </w:r>
      <w:r w:rsidRPr="000C75CD">
        <w:rPr>
          <w:rFonts w:cs="Times New Roman"/>
          <w:szCs w:val="22"/>
        </w:rPr>
        <w:t xml:space="preserve">za každé jednotlivé porušení </w:t>
      </w:r>
      <w:r w:rsidR="005B5AFE" w:rsidRPr="000C75CD">
        <w:rPr>
          <w:rFonts w:cs="Times New Roman"/>
          <w:szCs w:val="22"/>
        </w:rPr>
        <w:t xml:space="preserve">dané </w:t>
      </w:r>
      <w:r w:rsidRPr="000C75CD">
        <w:rPr>
          <w:rFonts w:cs="Times New Roman"/>
          <w:szCs w:val="22"/>
        </w:rPr>
        <w:t>povinnosti</w:t>
      </w:r>
      <w:r w:rsidR="005B5AFE" w:rsidRPr="000C75CD">
        <w:rPr>
          <w:rFonts w:cs="Times New Roman"/>
          <w:szCs w:val="22"/>
        </w:rPr>
        <w:t>.</w:t>
      </w:r>
    </w:p>
    <w:p w14:paraId="22E1F6F3" w14:textId="3F83000E" w:rsidR="005E4CD5" w:rsidRPr="000C75CD" w:rsidRDefault="005E4CD5" w:rsidP="00CC1ABB">
      <w:pPr>
        <w:pStyle w:val="Clanek11"/>
        <w:rPr>
          <w:rFonts w:cs="Times New Roman"/>
          <w:szCs w:val="22"/>
        </w:rPr>
      </w:pPr>
      <w:r w:rsidRPr="000C75CD">
        <w:rPr>
          <w:rFonts w:cs="Times New Roman"/>
          <w:szCs w:val="22"/>
        </w:rPr>
        <w:t>Další smluvní pokuty, zejména za nedodržení Reakčních dob a Dob vyřešení dle čl</w:t>
      </w:r>
      <w:r w:rsidR="00547BFB" w:rsidRPr="000C75CD">
        <w:rPr>
          <w:rFonts w:cs="Times New Roman"/>
          <w:szCs w:val="22"/>
        </w:rPr>
        <w:t xml:space="preserve">ánku </w:t>
      </w:r>
      <w:r w:rsidRPr="000C75CD">
        <w:rPr>
          <w:rFonts w:cs="Times New Roman"/>
          <w:szCs w:val="22"/>
        </w:rPr>
        <w:t xml:space="preserve">9 této Smlouvy, jsou sjednány v </w:t>
      </w:r>
      <w:r w:rsidRPr="000C75CD">
        <w:rPr>
          <w:rFonts w:cs="Times New Roman"/>
          <w:b/>
          <w:bCs w:val="0"/>
          <w:szCs w:val="22"/>
        </w:rPr>
        <w:t xml:space="preserve">Příloze č. </w:t>
      </w:r>
      <w:r w:rsidR="00357E9C" w:rsidRPr="000C75CD">
        <w:rPr>
          <w:rFonts w:cs="Times New Roman"/>
          <w:b/>
          <w:bCs w:val="0"/>
          <w:szCs w:val="22"/>
        </w:rPr>
        <w:t xml:space="preserve">4 </w:t>
      </w:r>
      <w:r w:rsidR="006908FC" w:rsidRPr="000C75CD">
        <w:rPr>
          <w:rFonts w:cs="Times New Roman"/>
          <w:szCs w:val="22"/>
        </w:rPr>
        <w:t>této Smlouvy</w:t>
      </w:r>
      <w:r w:rsidRPr="000C75CD">
        <w:rPr>
          <w:rFonts w:cs="Times New Roman"/>
          <w:szCs w:val="22"/>
        </w:rPr>
        <w:t>.</w:t>
      </w:r>
    </w:p>
    <w:p w14:paraId="200E2B6B" w14:textId="44672DFE" w:rsidR="004C5BF1" w:rsidRPr="000C75CD" w:rsidRDefault="004C5BF1" w:rsidP="007329C9">
      <w:pPr>
        <w:pStyle w:val="Clanek11"/>
        <w:rPr>
          <w:rFonts w:cs="Times New Roman"/>
          <w:szCs w:val="22"/>
        </w:rPr>
      </w:pPr>
      <w:r w:rsidRPr="000C75CD">
        <w:rPr>
          <w:rFonts w:cs="Times New Roman"/>
          <w:szCs w:val="22"/>
        </w:rPr>
        <w:t>Smluvní pokuty dle tohoto článku</w:t>
      </w:r>
      <w:r w:rsidR="00D73475" w:rsidRPr="000C75CD">
        <w:rPr>
          <w:rFonts w:cs="Times New Roman"/>
          <w:szCs w:val="22"/>
        </w:rPr>
        <w:t xml:space="preserve"> a </w:t>
      </w:r>
      <w:r w:rsidR="00D73475" w:rsidRPr="000C75CD">
        <w:rPr>
          <w:rFonts w:cs="Times New Roman"/>
          <w:b/>
          <w:bCs w:val="0"/>
          <w:szCs w:val="22"/>
        </w:rPr>
        <w:t xml:space="preserve">Přílohy č. </w:t>
      </w:r>
      <w:r w:rsidR="00357E9C" w:rsidRPr="000C75CD">
        <w:rPr>
          <w:rFonts w:cs="Times New Roman"/>
          <w:b/>
          <w:bCs w:val="0"/>
          <w:szCs w:val="22"/>
        </w:rPr>
        <w:t xml:space="preserve">4 </w:t>
      </w:r>
      <w:r w:rsidR="006908FC" w:rsidRPr="000C75CD">
        <w:rPr>
          <w:rFonts w:cs="Times New Roman"/>
          <w:szCs w:val="22"/>
        </w:rPr>
        <w:t>této Smlouvy</w:t>
      </w:r>
      <w:r w:rsidRPr="000C75CD">
        <w:rPr>
          <w:rFonts w:cs="Times New Roman"/>
          <w:szCs w:val="22"/>
        </w:rPr>
        <w:t xml:space="preserve"> jsou splatné do čtrnácti </w:t>
      </w:r>
      <w:r w:rsidR="006908FC" w:rsidRPr="000C75CD">
        <w:rPr>
          <w:rFonts w:cs="Times New Roman"/>
          <w:szCs w:val="22"/>
        </w:rPr>
        <w:t xml:space="preserve">(14) </w:t>
      </w:r>
      <w:r w:rsidRPr="000C75CD">
        <w:rPr>
          <w:rFonts w:cs="Times New Roman"/>
          <w:szCs w:val="22"/>
        </w:rPr>
        <w:t xml:space="preserve">dnů ode dne doručení písemné výzvy </w:t>
      </w:r>
      <w:r w:rsidR="006908FC" w:rsidRPr="000C75CD">
        <w:rPr>
          <w:rFonts w:cs="Times New Roman"/>
          <w:szCs w:val="22"/>
        </w:rPr>
        <w:t>Zhotoviteli</w:t>
      </w:r>
      <w:r w:rsidRPr="000C75CD">
        <w:rPr>
          <w:rFonts w:cs="Times New Roman"/>
          <w:szCs w:val="22"/>
        </w:rPr>
        <w:t xml:space="preserve">. Platby smluvní pokuty nezbavují Zhotovitele povinnosti </w:t>
      </w:r>
      <w:r w:rsidR="006908FC" w:rsidRPr="000C75CD">
        <w:rPr>
          <w:rFonts w:cs="Times New Roman"/>
          <w:szCs w:val="22"/>
        </w:rPr>
        <w:t>provést</w:t>
      </w:r>
      <w:r w:rsidRPr="000C75CD">
        <w:rPr>
          <w:rFonts w:cs="Times New Roman"/>
          <w:szCs w:val="22"/>
        </w:rPr>
        <w:t xml:space="preserve"> Dílo</w:t>
      </w:r>
      <w:r w:rsidR="006908FC" w:rsidRPr="000C75CD">
        <w:rPr>
          <w:rFonts w:cs="Times New Roman"/>
          <w:szCs w:val="22"/>
        </w:rPr>
        <w:t xml:space="preserve"> jako celek</w:t>
      </w:r>
      <w:r w:rsidRPr="000C75CD">
        <w:rPr>
          <w:rFonts w:cs="Times New Roman"/>
          <w:szCs w:val="22"/>
        </w:rPr>
        <w:t>, ani jiných povinností, závazků nebo odpovědnosti vyplývající z</w:t>
      </w:r>
      <w:r w:rsidR="006908FC" w:rsidRPr="000C75CD">
        <w:rPr>
          <w:rFonts w:cs="Times New Roman"/>
          <w:szCs w:val="22"/>
        </w:rPr>
        <w:t xml:space="preserve"> této</w:t>
      </w:r>
      <w:r w:rsidRPr="000C75CD">
        <w:rPr>
          <w:rFonts w:cs="Times New Roman"/>
          <w:szCs w:val="22"/>
        </w:rPr>
        <w:t xml:space="preserve"> Smlouvy. Zaplacením jakékoliv smluvní pokuty není dotčena povinnost Zhotovitele k</w:t>
      </w:r>
      <w:r w:rsidR="006908FC" w:rsidRPr="000C75CD">
        <w:rPr>
          <w:rFonts w:cs="Times New Roman"/>
          <w:szCs w:val="22"/>
        </w:rPr>
        <w:t> </w:t>
      </w:r>
      <w:r w:rsidRPr="000C75CD">
        <w:rPr>
          <w:rFonts w:cs="Times New Roman"/>
          <w:szCs w:val="22"/>
        </w:rPr>
        <w:t>náhradě škody za porušení povinnosti dle této Smlouvy.</w:t>
      </w:r>
      <w:r w:rsidR="00503385" w:rsidRPr="000C75CD">
        <w:rPr>
          <w:rFonts w:cs="Times New Roman"/>
          <w:szCs w:val="22"/>
        </w:rPr>
        <w:t xml:space="preserve"> Objednatel je oprávněn započíst nárok na zaplacení smluvní pokuty na nárok Zhotovitele na zaplacení Ceny nebo jakékoliv její části, a to i před uplynutím doby splatnosti příslušné smluvní pokuty. </w:t>
      </w:r>
    </w:p>
    <w:p w14:paraId="5AA460F7" w14:textId="15FE92CD" w:rsidR="004C5BF1" w:rsidRPr="000C75CD" w:rsidRDefault="004C5BF1" w:rsidP="009658A5">
      <w:pPr>
        <w:pStyle w:val="Nadpis1"/>
        <w:rPr>
          <w:rFonts w:cs="Times New Roman"/>
          <w:szCs w:val="22"/>
        </w:rPr>
      </w:pPr>
      <w:bookmarkStart w:id="50" w:name="_Ref207819310"/>
      <w:r w:rsidRPr="000C75CD">
        <w:rPr>
          <w:rFonts w:cs="Times New Roman"/>
          <w:szCs w:val="22"/>
        </w:rPr>
        <w:t>Z</w:t>
      </w:r>
      <w:r w:rsidR="00E4088E" w:rsidRPr="000C75CD">
        <w:rPr>
          <w:rFonts w:cs="Times New Roman"/>
          <w:szCs w:val="22"/>
        </w:rPr>
        <w:t>ástupci Stran</w:t>
      </w:r>
      <w:bookmarkEnd w:id="50"/>
    </w:p>
    <w:p w14:paraId="6F28CD4D" w14:textId="3F062657" w:rsidR="004C5BF1" w:rsidRPr="000C75CD" w:rsidRDefault="004C5BF1" w:rsidP="009658A5">
      <w:pPr>
        <w:pStyle w:val="Clanek11"/>
        <w:rPr>
          <w:rFonts w:cs="Times New Roman"/>
          <w:szCs w:val="22"/>
        </w:rPr>
      </w:pPr>
      <w:bookmarkStart w:id="51" w:name="_Ref207888224"/>
      <w:r w:rsidRPr="000C75CD">
        <w:rPr>
          <w:rFonts w:cs="Times New Roman"/>
          <w:szCs w:val="22"/>
        </w:rPr>
        <w:t>Strany se dohodly, že pro účely této Smlouvy jmenují následující fyzické osoby svými zástupci:</w:t>
      </w:r>
      <w:bookmarkEnd w:id="51"/>
      <w:r w:rsidRPr="000C75CD">
        <w:rPr>
          <w:rFonts w:cs="Times New Roman"/>
          <w:szCs w:val="22"/>
        </w:rPr>
        <w:t xml:space="preserve"> </w:t>
      </w:r>
    </w:p>
    <w:p w14:paraId="0B59008E" w14:textId="69F9BA22" w:rsidR="004C5BF1" w:rsidRPr="000C75CD" w:rsidRDefault="004C5BF1" w:rsidP="009658A5">
      <w:pPr>
        <w:pStyle w:val="Claneka"/>
        <w:rPr>
          <w:szCs w:val="22"/>
        </w:rPr>
      </w:pPr>
      <w:r w:rsidRPr="000C75CD">
        <w:rPr>
          <w:b/>
          <w:bCs/>
          <w:szCs w:val="22"/>
        </w:rPr>
        <w:t>Zástupce Objednatele:</w:t>
      </w:r>
      <w:r w:rsidRPr="000C75CD">
        <w:rPr>
          <w:szCs w:val="22"/>
        </w:rPr>
        <w:t xml:space="preserve"> jméno: [</w:t>
      </w:r>
      <w:r w:rsidRPr="000C75CD">
        <w:rPr>
          <w:szCs w:val="22"/>
          <w:highlight w:val="yellow"/>
        </w:rPr>
        <w:t>OBJEDNATEL DOPLNÍ</w:t>
      </w:r>
      <w:r w:rsidRPr="000C75CD">
        <w:rPr>
          <w:szCs w:val="22"/>
        </w:rPr>
        <w:t>], adresa pro doručování: [</w:t>
      </w:r>
      <w:r w:rsidRPr="000C75CD">
        <w:rPr>
          <w:szCs w:val="22"/>
          <w:highlight w:val="yellow"/>
        </w:rPr>
        <w:t>OBJEDNATEL DOPLNÍ</w:t>
      </w:r>
      <w:r w:rsidRPr="000C75CD">
        <w:rPr>
          <w:szCs w:val="22"/>
        </w:rPr>
        <w:t>], telefon: [</w:t>
      </w:r>
      <w:r w:rsidRPr="000C75CD">
        <w:rPr>
          <w:szCs w:val="22"/>
          <w:highlight w:val="yellow"/>
        </w:rPr>
        <w:t>OBJEDNATEL DOPLNÍ</w:t>
      </w:r>
      <w:r w:rsidRPr="000C75CD">
        <w:rPr>
          <w:szCs w:val="22"/>
        </w:rPr>
        <w:t>], fax: [</w:t>
      </w:r>
      <w:r w:rsidRPr="000C75CD">
        <w:rPr>
          <w:szCs w:val="22"/>
          <w:highlight w:val="yellow"/>
        </w:rPr>
        <w:t>OBJEDNATEL DOPLNÍ</w:t>
      </w:r>
      <w:r w:rsidRPr="000C75CD">
        <w:rPr>
          <w:szCs w:val="22"/>
        </w:rPr>
        <w:t>], e-mail: [</w:t>
      </w:r>
      <w:r w:rsidRPr="000C75CD">
        <w:rPr>
          <w:szCs w:val="22"/>
          <w:highlight w:val="yellow"/>
        </w:rPr>
        <w:t>OBJEDNATEL DOPLNÍ</w:t>
      </w:r>
      <w:r w:rsidRPr="000C75CD">
        <w:rPr>
          <w:szCs w:val="22"/>
        </w:rPr>
        <w:t>]</w:t>
      </w:r>
    </w:p>
    <w:p w14:paraId="70770B8B" w14:textId="2CACEE06" w:rsidR="004C5BF1" w:rsidRPr="000C75CD" w:rsidRDefault="004C5BF1" w:rsidP="009658A5">
      <w:pPr>
        <w:ind w:left="1134"/>
        <w:rPr>
          <w:szCs w:val="22"/>
        </w:rPr>
      </w:pPr>
      <w:r w:rsidRPr="000C75CD">
        <w:rPr>
          <w:szCs w:val="22"/>
        </w:rPr>
        <w:t>Rozsah zastupování: [</w:t>
      </w:r>
      <w:r w:rsidRPr="000C75CD">
        <w:rPr>
          <w:szCs w:val="22"/>
          <w:highlight w:val="yellow"/>
        </w:rPr>
        <w:t>OBJEDNATEL DOPLNÍ</w:t>
      </w:r>
      <w:r w:rsidRPr="000C75CD">
        <w:rPr>
          <w:szCs w:val="22"/>
        </w:rPr>
        <w:t>]</w:t>
      </w:r>
    </w:p>
    <w:p w14:paraId="2202CA09" w14:textId="0B613EA5" w:rsidR="004C5BF1" w:rsidRPr="000C75CD" w:rsidRDefault="004C5BF1" w:rsidP="00AD2EBC">
      <w:pPr>
        <w:pStyle w:val="Claneka"/>
        <w:keepNext/>
        <w:widowControl/>
        <w:rPr>
          <w:szCs w:val="22"/>
        </w:rPr>
      </w:pPr>
      <w:r w:rsidRPr="000C75CD">
        <w:rPr>
          <w:b/>
          <w:bCs/>
          <w:szCs w:val="22"/>
        </w:rPr>
        <w:t>Zástupce Zhotovitele: jméno:</w:t>
      </w:r>
      <w:r w:rsidRPr="000C75CD">
        <w:rPr>
          <w:szCs w:val="22"/>
        </w:rPr>
        <w:t xml:space="preserve"> [</w:t>
      </w:r>
      <w:r w:rsidR="009658A5" w:rsidRPr="000C75CD">
        <w:rPr>
          <w:szCs w:val="22"/>
          <w:highlight w:val="yellow"/>
        </w:rPr>
        <w:t xml:space="preserve">ZHOTOVITEL </w:t>
      </w:r>
      <w:r w:rsidRPr="000C75CD">
        <w:rPr>
          <w:szCs w:val="22"/>
          <w:highlight w:val="yellow"/>
        </w:rPr>
        <w:t>DOPLNÍ</w:t>
      </w:r>
      <w:r w:rsidRPr="000C75CD">
        <w:rPr>
          <w:szCs w:val="22"/>
        </w:rPr>
        <w:t>], adresa pro doručování: [</w:t>
      </w:r>
      <w:r w:rsidR="009658A5" w:rsidRPr="000C75CD">
        <w:rPr>
          <w:szCs w:val="22"/>
          <w:highlight w:val="yellow"/>
        </w:rPr>
        <w:t xml:space="preserve">ZHOTOVITEL </w:t>
      </w:r>
      <w:r w:rsidRPr="000C75CD">
        <w:rPr>
          <w:szCs w:val="22"/>
          <w:highlight w:val="yellow"/>
        </w:rPr>
        <w:t>DOPLNÍ</w:t>
      </w:r>
      <w:r w:rsidRPr="000C75CD">
        <w:rPr>
          <w:szCs w:val="22"/>
        </w:rPr>
        <w:t>], telefon: [</w:t>
      </w:r>
      <w:r w:rsidR="009658A5" w:rsidRPr="000C75CD">
        <w:rPr>
          <w:szCs w:val="22"/>
          <w:highlight w:val="yellow"/>
        </w:rPr>
        <w:t xml:space="preserve">ZHOTOVITEL </w:t>
      </w:r>
      <w:r w:rsidRPr="000C75CD">
        <w:rPr>
          <w:szCs w:val="22"/>
          <w:highlight w:val="yellow"/>
        </w:rPr>
        <w:t>DOPLNÍ</w:t>
      </w:r>
      <w:r w:rsidRPr="000C75CD">
        <w:rPr>
          <w:szCs w:val="22"/>
        </w:rPr>
        <w:t>], fax: [</w:t>
      </w:r>
      <w:r w:rsidR="009658A5" w:rsidRPr="000C75CD">
        <w:rPr>
          <w:szCs w:val="22"/>
          <w:highlight w:val="yellow"/>
        </w:rPr>
        <w:t xml:space="preserve">ZHOTOVITEL </w:t>
      </w:r>
      <w:r w:rsidRPr="000C75CD">
        <w:rPr>
          <w:szCs w:val="22"/>
          <w:highlight w:val="yellow"/>
        </w:rPr>
        <w:t>DOPLNÍ</w:t>
      </w:r>
      <w:r w:rsidRPr="000C75CD">
        <w:rPr>
          <w:szCs w:val="22"/>
        </w:rPr>
        <w:t>], e-mail: [</w:t>
      </w:r>
      <w:r w:rsidR="009658A5" w:rsidRPr="000C75CD">
        <w:rPr>
          <w:szCs w:val="22"/>
          <w:highlight w:val="yellow"/>
        </w:rPr>
        <w:t xml:space="preserve">ZHOTOVITEL </w:t>
      </w:r>
      <w:r w:rsidRPr="000C75CD">
        <w:rPr>
          <w:szCs w:val="22"/>
          <w:highlight w:val="yellow"/>
        </w:rPr>
        <w:t>DOPLNÍ</w:t>
      </w:r>
      <w:r w:rsidRPr="000C75CD">
        <w:rPr>
          <w:szCs w:val="22"/>
        </w:rPr>
        <w:t>]</w:t>
      </w:r>
    </w:p>
    <w:p w14:paraId="600D7C88" w14:textId="24967D51" w:rsidR="004C5BF1" w:rsidRPr="000C75CD" w:rsidRDefault="004C5BF1" w:rsidP="00AD2EBC">
      <w:pPr>
        <w:keepNext/>
        <w:ind w:left="1134"/>
        <w:rPr>
          <w:szCs w:val="22"/>
        </w:rPr>
      </w:pPr>
      <w:r w:rsidRPr="000C75CD">
        <w:rPr>
          <w:szCs w:val="22"/>
        </w:rPr>
        <w:t>Rozsah zastupování: [</w:t>
      </w:r>
      <w:r w:rsidR="009658A5" w:rsidRPr="000C75CD">
        <w:rPr>
          <w:szCs w:val="22"/>
          <w:highlight w:val="yellow"/>
        </w:rPr>
        <w:t>ZHOTOVITEL</w:t>
      </w:r>
      <w:r w:rsidRPr="000C75CD">
        <w:rPr>
          <w:szCs w:val="22"/>
          <w:highlight w:val="yellow"/>
        </w:rPr>
        <w:t xml:space="preserve"> DOPLNÍ</w:t>
      </w:r>
      <w:r w:rsidRPr="000C75CD">
        <w:rPr>
          <w:szCs w:val="22"/>
        </w:rPr>
        <w:t>]</w:t>
      </w:r>
    </w:p>
    <w:p w14:paraId="006F4F44" w14:textId="4FF0DA1C" w:rsidR="004C5BF1" w:rsidRPr="000C75CD" w:rsidRDefault="004C5BF1" w:rsidP="001B0573">
      <w:pPr>
        <w:pStyle w:val="Clanek11"/>
        <w:widowControl/>
        <w:rPr>
          <w:rFonts w:cs="Times New Roman"/>
          <w:szCs w:val="22"/>
        </w:rPr>
      </w:pPr>
      <w:r w:rsidRPr="000C75CD">
        <w:rPr>
          <w:rFonts w:cs="Times New Roman"/>
          <w:szCs w:val="22"/>
        </w:rPr>
        <w:t xml:space="preserve">Zástupce Objednatele je oprávněn jmenovat a odvolat pouze Objednatel. Jmenování a odvolání Zástupce Objednatele musí být provedeno písemným oznámením doručeným Zástupci Zhotovitele. Jmenování a odvolání Zástupce Objednatele nabude účinnosti vůči Zhotoviteli okamžikem doručení takového písemného oznámení Zhotoviteli. Obdobné se uplatní i v případě změny Zástupce Zhotovitele, kdy je ovšem Stranami ujednáno, že Zástupce Zhotovitele může být změněn pouze v ojedinělých a výjimečných případech. </w:t>
      </w:r>
    </w:p>
    <w:p w14:paraId="49409FB8" w14:textId="7E40281A" w:rsidR="004C5BF1" w:rsidRPr="000C75CD" w:rsidRDefault="004C5BF1" w:rsidP="001D0755">
      <w:pPr>
        <w:pStyle w:val="Clanek11"/>
        <w:widowControl/>
        <w:rPr>
          <w:rFonts w:cs="Times New Roman"/>
          <w:szCs w:val="22"/>
        </w:rPr>
      </w:pPr>
      <w:r w:rsidRPr="000C75CD">
        <w:rPr>
          <w:rFonts w:cs="Times New Roman"/>
          <w:szCs w:val="22"/>
        </w:rPr>
        <w:t xml:space="preserve">Osoby jmenované ve Smlouvě jako zástupci Stran jsou oprávněny jednat a podepisovat jménem Objednatele a Zhotovitele v rámci plnění podle Smlouvy ve věcech týkajících </w:t>
      </w:r>
      <w:r w:rsidR="006908FC" w:rsidRPr="000C75CD">
        <w:rPr>
          <w:rFonts w:cs="Times New Roman"/>
          <w:szCs w:val="22"/>
        </w:rPr>
        <w:t>plnění</w:t>
      </w:r>
      <w:r w:rsidRPr="000C75CD">
        <w:rPr>
          <w:rFonts w:cs="Times New Roman"/>
          <w:szCs w:val="22"/>
        </w:rPr>
        <w:t xml:space="preserve"> </w:t>
      </w:r>
      <w:r w:rsidR="003A495A" w:rsidRPr="000C75CD">
        <w:rPr>
          <w:rFonts w:cs="Times New Roman"/>
          <w:szCs w:val="22"/>
        </w:rPr>
        <w:t xml:space="preserve">této </w:t>
      </w:r>
      <w:r w:rsidR="003A495A" w:rsidRPr="000C75CD">
        <w:rPr>
          <w:rFonts w:cs="Times New Roman"/>
          <w:szCs w:val="22"/>
        </w:rPr>
        <w:lastRenderedPageBreak/>
        <w:t>Smlouvy</w:t>
      </w:r>
      <w:r w:rsidRPr="000C75CD">
        <w:rPr>
          <w:rFonts w:cs="Times New Roman"/>
          <w:szCs w:val="22"/>
        </w:rPr>
        <w:t>, nikoli však disponovat Smlouvou samotnou, zejména Smlouvu měnit nebo činit úkony přímo vedoucí k jejímu ukončení.</w:t>
      </w:r>
    </w:p>
    <w:p w14:paraId="4F3C42A4" w14:textId="2E814E65" w:rsidR="004C5BF1" w:rsidRPr="000C75CD" w:rsidRDefault="004C5BF1" w:rsidP="009658A5">
      <w:pPr>
        <w:pStyle w:val="Clanek11"/>
        <w:rPr>
          <w:rFonts w:cs="Times New Roman"/>
          <w:szCs w:val="22"/>
        </w:rPr>
      </w:pPr>
      <w:r w:rsidRPr="000C75CD">
        <w:rPr>
          <w:rFonts w:cs="Times New Roman"/>
          <w:szCs w:val="22"/>
        </w:rPr>
        <w:t>Není-li v této Smlouvě výslovně uvedeno jinak, vzájemná komunikace zástupci Stran, zejména jakákoli oznámení či sdělení vyžadovaná podle této Smlouvy, budou činěna v písemné formě v</w:t>
      </w:r>
      <w:r w:rsidR="009658A5" w:rsidRPr="000C75CD">
        <w:rPr>
          <w:rFonts w:cs="Times New Roman"/>
          <w:szCs w:val="22"/>
        </w:rPr>
        <w:t> </w:t>
      </w:r>
      <w:r w:rsidRPr="000C75CD">
        <w:rPr>
          <w:rFonts w:cs="Times New Roman"/>
          <w:szCs w:val="22"/>
        </w:rPr>
        <w:t>českém jazyce a doručena druhému zástupci Strany výlučně (i) osobním doručením, (</w:t>
      </w:r>
      <w:proofErr w:type="spellStart"/>
      <w:r w:rsidRPr="000C75CD">
        <w:rPr>
          <w:rFonts w:cs="Times New Roman"/>
          <w:szCs w:val="22"/>
        </w:rPr>
        <w:t>ii</w:t>
      </w:r>
      <w:proofErr w:type="spellEnd"/>
      <w:r w:rsidRPr="000C75CD">
        <w:rPr>
          <w:rFonts w:cs="Times New Roman"/>
          <w:szCs w:val="22"/>
        </w:rPr>
        <w:t>)</w:t>
      </w:r>
      <w:r w:rsidR="009658A5" w:rsidRPr="000C75CD">
        <w:rPr>
          <w:rFonts w:cs="Times New Roman"/>
          <w:szCs w:val="22"/>
        </w:rPr>
        <w:t> </w:t>
      </w:r>
      <w:r w:rsidRPr="000C75CD">
        <w:rPr>
          <w:rFonts w:cs="Times New Roman"/>
          <w:szCs w:val="22"/>
        </w:rPr>
        <w:t>zasláním uznávanou poštou doporučeným dopisem, (</w:t>
      </w:r>
      <w:proofErr w:type="spellStart"/>
      <w:r w:rsidRPr="000C75CD">
        <w:rPr>
          <w:rFonts w:cs="Times New Roman"/>
          <w:szCs w:val="22"/>
        </w:rPr>
        <w:t>iii</w:t>
      </w:r>
      <w:proofErr w:type="spellEnd"/>
      <w:r w:rsidRPr="000C75CD">
        <w:rPr>
          <w:rFonts w:cs="Times New Roman"/>
          <w:szCs w:val="22"/>
        </w:rPr>
        <w:t>) zasláním kurýrní službou, která umožňuje ověření doručení, anebo (</w:t>
      </w:r>
      <w:proofErr w:type="spellStart"/>
      <w:r w:rsidRPr="000C75CD">
        <w:rPr>
          <w:rFonts w:cs="Times New Roman"/>
          <w:szCs w:val="22"/>
        </w:rPr>
        <w:t>iv</w:t>
      </w:r>
      <w:proofErr w:type="spellEnd"/>
      <w:r w:rsidRPr="000C75CD">
        <w:rPr>
          <w:rFonts w:cs="Times New Roman"/>
          <w:szCs w:val="22"/>
        </w:rPr>
        <w:t>) zasláním e-mailové zprávy.</w:t>
      </w:r>
    </w:p>
    <w:p w14:paraId="55D568FD" w14:textId="45CFC644" w:rsidR="004C5BF1" w:rsidRPr="000C75CD" w:rsidRDefault="004C5BF1" w:rsidP="009658A5">
      <w:pPr>
        <w:pStyle w:val="Clanek11"/>
        <w:rPr>
          <w:rFonts w:cs="Times New Roman"/>
          <w:szCs w:val="22"/>
        </w:rPr>
      </w:pPr>
      <w:r w:rsidRPr="000C75CD">
        <w:rPr>
          <w:rFonts w:cs="Times New Roman"/>
          <w:szCs w:val="22"/>
        </w:rPr>
        <w:t>V případě, že tato Smlouva požaduje, aby určitá právní jednání, respektive vzájemná oznámení a</w:t>
      </w:r>
      <w:r w:rsidR="006908FC" w:rsidRPr="000C75CD">
        <w:rPr>
          <w:rFonts w:cs="Times New Roman"/>
          <w:szCs w:val="22"/>
        </w:rPr>
        <w:t> </w:t>
      </w:r>
      <w:r w:rsidRPr="000C75CD">
        <w:rPr>
          <w:rFonts w:cs="Times New Roman"/>
          <w:szCs w:val="22"/>
        </w:rPr>
        <w:t>komunikace Stran dle této Smlouvy, byly učiněny v písemné formě, je dále písemná forma dodržena i v případě, že takové právní jednání, komunikace či oznámení bude učiněno prostřednictvím e-mailu na e-mailové adresy zástupci Stran. Toto ujednání neplatí pro případy právního jednání, kterým se tato Smlouva uzavírá, právní jednání, kterým se mění obsah této Smlouvy, právní jednání, kterým se tato Smlouva ukončuje nebo ruší, a v případech, kdy je</w:t>
      </w:r>
      <w:r w:rsidR="009658A5" w:rsidRPr="000C75CD">
        <w:rPr>
          <w:rFonts w:cs="Times New Roman"/>
          <w:szCs w:val="22"/>
        </w:rPr>
        <w:t> </w:t>
      </w:r>
      <w:r w:rsidRPr="000C75CD">
        <w:rPr>
          <w:rFonts w:cs="Times New Roman"/>
          <w:szCs w:val="22"/>
        </w:rPr>
        <w:t>Smlouvou vyžadována listinná forma. V těchto případech není písemná forma v případě použití e-mailu nebo jiné formy elektronické komunikace dodržena a musí být činěna listinnou formou.</w:t>
      </w:r>
    </w:p>
    <w:p w14:paraId="7729A2D3" w14:textId="06272DD4" w:rsidR="004C5BF1" w:rsidRPr="000C75CD" w:rsidRDefault="004C5BF1" w:rsidP="00291EF2">
      <w:pPr>
        <w:pStyle w:val="Nadpis1"/>
        <w:keepLines/>
        <w:rPr>
          <w:rFonts w:cs="Times New Roman"/>
          <w:szCs w:val="22"/>
        </w:rPr>
      </w:pPr>
      <w:bookmarkStart w:id="52" w:name="_Ref104394400"/>
      <w:r w:rsidRPr="000C75CD">
        <w:rPr>
          <w:rFonts w:cs="Times New Roman"/>
          <w:szCs w:val="22"/>
        </w:rPr>
        <w:t>O</w:t>
      </w:r>
      <w:r w:rsidR="00E4088E" w:rsidRPr="000C75CD">
        <w:rPr>
          <w:rFonts w:cs="Times New Roman"/>
          <w:szCs w:val="22"/>
        </w:rPr>
        <w:t>chrana Důvěrných informací</w:t>
      </w:r>
      <w:bookmarkEnd w:id="52"/>
    </w:p>
    <w:p w14:paraId="13586E98" w14:textId="61CA0560" w:rsidR="004C5BF1" w:rsidRPr="000C75CD" w:rsidRDefault="004C5BF1" w:rsidP="00291EF2">
      <w:pPr>
        <w:pStyle w:val="Clanek11"/>
        <w:keepNext/>
        <w:keepLines/>
        <w:widowControl/>
        <w:rPr>
          <w:rFonts w:cs="Times New Roman"/>
          <w:szCs w:val="22"/>
        </w:rPr>
      </w:pPr>
      <w:r w:rsidRPr="000C75CD">
        <w:rPr>
          <w:rFonts w:cs="Times New Roman"/>
          <w:szCs w:val="22"/>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0C75CD">
        <w:rPr>
          <w:rFonts w:cs="Times New Roman"/>
          <w:b/>
          <w:bCs w:val="0"/>
          <w:szCs w:val="22"/>
        </w:rPr>
        <w:t>Důvěrné informace</w:t>
      </w:r>
      <w:r w:rsidRPr="000C75CD">
        <w:rPr>
          <w:rFonts w:cs="Times New Roman"/>
          <w:szCs w:val="22"/>
        </w:rPr>
        <w:t>“).</w:t>
      </w:r>
    </w:p>
    <w:p w14:paraId="42976D19" w14:textId="27061286" w:rsidR="004C5BF1" w:rsidRPr="000C75CD" w:rsidRDefault="004C5BF1" w:rsidP="00355FC6">
      <w:pPr>
        <w:pStyle w:val="Clanek11"/>
        <w:widowControl/>
        <w:rPr>
          <w:rFonts w:cs="Times New Roman"/>
          <w:szCs w:val="22"/>
        </w:rPr>
      </w:pPr>
      <w:bookmarkStart w:id="53" w:name="_Ref207885051"/>
      <w:r w:rsidRPr="000C75CD">
        <w:rPr>
          <w:rFonts w:cs="Times New Roman"/>
          <w:szCs w:val="22"/>
        </w:rPr>
        <w:t>Strany se dohodly, že nesdělí Důvěrné informace třetí osobě, budou s nimi nakládat jako s</w:t>
      </w:r>
      <w:r w:rsidR="009658A5" w:rsidRPr="000C75CD">
        <w:rPr>
          <w:rFonts w:cs="Times New Roman"/>
          <w:szCs w:val="22"/>
        </w:rPr>
        <w:t> </w:t>
      </w:r>
      <w:r w:rsidRPr="000C75CD">
        <w:rPr>
          <w:rFonts w:cs="Times New Roman"/>
          <w:szCs w:val="22"/>
        </w:rPr>
        <w:t>obchodním tajemstvím, zejména uchovávat je v tajnosti, a učiní veškerá smluvní a technická opatření zabraňující jejich zneužití či prozrazení třetím osobám. Ustanovení předchozí věty se</w:t>
      </w:r>
      <w:r w:rsidR="009658A5" w:rsidRPr="000C75CD">
        <w:rPr>
          <w:rFonts w:cs="Times New Roman"/>
          <w:szCs w:val="22"/>
        </w:rPr>
        <w:t> </w:t>
      </w:r>
      <w:r w:rsidRPr="000C75CD">
        <w:rPr>
          <w:rFonts w:cs="Times New Roman"/>
          <w:szCs w:val="22"/>
        </w:rPr>
        <w:t>nevztahuje na případy, kdy:</w:t>
      </w:r>
      <w:bookmarkEnd w:id="53"/>
    </w:p>
    <w:p w14:paraId="4641348B" w14:textId="55D1EA9B" w:rsidR="004C5BF1" w:rsidRPr="000C75CD" w:rsidRDefault="004C5BF1" w:rsidP="009658A5">
      <w:pPr>
        <w:pStyle w:val="Claneka"/>
        <w:rPr>
          <w:szCs w:val="22"/>
        </w:rPr>
      </w:pPr>
      <w:r w:rsidRPr="000C75CD">
        <w:rPr>
          <w:szCs w:val="22"/>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4E8997E1" w14:textId="363F051A" w:rsidR="004C5BF1" w:rsidRPr="000C75CD" w:rsidRDefault="004C5BF1" w:rsidP="009658A5">
      <w:pPr>
        <w:pStyle w:val="Claneka"/>
        <w:rPr>
          <w:szCs w:val="22"/>
        </w:rPr>
      </w:pPr>
      <w:r w:rsidRPr="000C75CD">
        <w:rPr>
          <w:szCs w:val="22"/>
        </w:rPr>
        <w:t>Důvěrné informace druhé Strany sdělí svým právním zástupcům, nebo jiným třetím osobám, které mají ze zákona stanovenou povinnost mlčenlivosti, za předpokladu, že</w:t>
      </w:r>
      <w:r w:rsidR="003A495A" w:rsidRPr="000C75CD">
        <w:rPr>
          <w:szCs w:val="22"/>
        </w:rPr>
        <w:t> </w:t>
      </w:r>
      <w:r w:rsidRPr="000C75CD">
        <w:rPr>
          <w:szCs w:val="22"/>
        </w:rPr>
        <w:t>druhé Straně písemně oznámí, které jiné třetí osobě byla Důvěrná informace zpřístupněna, a zaváží tuto třetí osobou stejnou povinností mlčenlivosti, jako mají samy;</w:t>
      </w:r>
    </w:p>
    <w:p w14:paraId="0F947559" w14:textId="2C6A10F1" w:rsidR="004C5BF1" w:rsidRPr="000C75CD" w:rsidRDefault="004C5BF1" w:rsidP="009658A5">
      <w:pPr>
        <w:pStyle w:val="Claneka"/>
        <w:rPr>
          <w:szCs w:val="22"/>
        </w:rPr>
      </w:pPr>
      <w:r w:rsidRPr="000C75CD">
        <w:rPr>
          <w:szCs w:val="22"/>
        </w:rPr>
        <w:t>Důvěrné informace druhé Strany sdělí osobám v rámci skupiny, do které některá ze Stran patří, svým zaměstnancům a dalším spolupracovníkům podílejícím se na plnění této Smlouvy, je-li to nezbytné k plnění této Smlouvy a zavážou-li se takové osoby mlčenlivostí ve stejném rozsahu jako Strany;</w:t>
      </w:r>
    </w:p>
    <w:p w14:paraId="4D668C4E" w14:textId="4BEAFE5C" w:rsidR="004C5BF1" w:rsidRPr="000C75CD" w:rsidRDefault="004C5BF1" w:rsidP="009658A5">
      <w:pPr>
        <w:pStyle w:val="Claneka"/>
        <w:rPr>
          <w:szCs w:val="22"/>
        </w:rPr>
      </w:pPr>
      <w:r w:rsidRPr="000C75CD">
        <w:rPr>
          <w:szCs w:val="22"/>
        </w:rPr>
        <w:t>se takové Důvěrné informace stanou veřejně známými či dostupnými jinak než porušením povinností vyplývajících z tohoto čl</w:t>
      </w:r>
      <w:r w:rsidR="00DD34BE" w:rsidRPr="000C75CD">
        <w:rPr>
          <w:szCs w:val="22"/>
        </w:rPr>
        <w:t xml:space="preserve">ánku </w:t>
      </w:r>
      <w:r w:rsidR="003A495A" w:rsidRPr="000C75CD">
        <w:rPr>
          <w:szCs w:val="22"/>
        </w:rPr>
        <w:fldChar w:fldCharType="begin"/>
      </w:r>
      <w:r w:rsidR="003A495A" w:rsidRPr="000C75CD">
        <w:rPr>
          <w:szCs w:val="22"/>
        </w:rPr>
        <w:instrText xml:space="preserve"> REF _Ref104394400 \r \h </w:instrText>
      </w:r>
      <w:r w:rsidR="001C37B8" w:rsidRPr="000C75CD">
        <w:rPr>
          <w:szCs w:val="22"/>
        </w:rPr>
        <w:instrText xml:space="preserve"> \* MERGEFORMAT </w:instrText>
      </w:r>
      <w:r w:rsidR="003A495A" w:rsidRPr="000C75CD">
        <w:rPr>
          <w:szCs w:val="22"/>
        </w:rPr>
      </w:r>
      <w:r w:rsidR="003A495A" w:rsidRPr="000C75CD">
        <w:rPr>
          <w:szCs w:val="22"/>
        </w:rPr>
        <w:fldChar w:fldCharType="separate"/>
      </w:r>
      <w:r w:rsidR="002A5B46">
        <w:rPr>
          <w:szCs w:val="22"/>
        </w:rPr>
        <w:t>16</w:t>
      </w:r>
      <w:r w:rsidR="003A495A" w:rsidRPr="000C75CD">
        <w:rPr>
          <w:szCs w:val="22"/>
        </w:rPr>
        <w:fldChar w:fldCharType="end"/>
      </w:r>
      <w:r w:rsidRPr="000C75CD">
        <w:rPr>
          <w:szCs w:val="22"/>
        </w:rPr>
        <w:t xml:space="preserve"> této Smlouvy; nebo</w:t>
      </w:r>
    </w:p>
    <w:p w14:paraId="72217648" w14:textId="0CB02261" w:rsidR="004C5BF1" w:rsidRPr="000C75CD" w:rsidRDefault="004C5BF1" w:rsidP="009658A5">
      <w:pPr>
        <w:pStyle w:val="Claneka"/>
        <w:rPr>
          <w:szCs w:val="22"/>
        </w:rPr>
      </w:pPr>
      <w:r w:rsidRPr="000C75CD">
        <w:rPr>
          <w:szCs w:val="22"/>
        </w:rPr>
        <w:t>Strana dá ke zpřístupnění konkrétní vlastní Důvěrné informace druhé Straně souhlas v</w:t>
      </w:r>
      <w:r w:rsidR="009658A5" w:rsidRPr="000C75CD">
        <w:rPr>
          <w:szCs w:val="22"/>
        </w:rPr>
        <w:t> </w:t>
      </w:r>
      <w:r w:rsidRPr="000C75CD">
        <w:rPr>
          <w:szCs w:val="22"/>
        </w:rPr>
        <w:t>listinné podobě.</w:t>
      </w:r>
    </w:p>
    <w:p w14:paraId="08C3A238" w14:textId="63D91C31" w:rsidR="004C5BF1" w:rsidRPr="000C75CD" w:rsidRDefault="004C5BF1" w:rsidP="009658A5">
      <w:pPr>
        <w:pStyle w:val="Clanek11"/>
        <w:rPr>
          <w:rFonts w:cs="Times New Roman"/>
          <w:szCs w:val="22"/>
        </w:rPr>
      </w:pPr>
      <w:r w:rsidRPr="000C75CD">
        <w:rPr>
          <w:rFonts w:cs="Times New Roman"/>
          <w:szCs w:val="22"/>
        </w:rPr>
        <w:t>Strany vyvinou pro zachování důvěrnosti Důvěrných informací druhé Strany a pro jejich ochranu stejné úsilí, jako by se jednalo o jejich vlastní Důvěrné informace. S výjimkou rozsahu, který je nezbytný pro plnění této Smlouvy, se Strany zavazují neduplikovat žádným způsobem Důvěrné informace druhé Strany, nepředat je třetí straně ani svým vlastním zaměstnancům a</w:t>
      </w:r>
      <w:r w:rsidR="009658A5" w:rsidRPr="000C75CD">
        <w:rPr>
          <w:rFonts w:cs="Times New Roman"/>
          <w:szCs w:val="22"/>
        </w:rPr>
        <w:t> </w:t>
      </w:r>
      <w:r w:rsidRPr="000C75CD">
        <w:rPr>
          <w:rFonts w:cs="Times New Roman"/>
          <w:szCs w:val="22"/>
        </w:rPr>
        <w:t>zástupcům s</w:t>
      </w:r>
      <w:r w:rsidR="00105577" w:rsidRPr="000C75CD">
        <w:rPr>
          <w:rFonts w:cs="Times New Roman"/>
          <w:szCs w:val="22"/>
        </w:rPr>
        <w:t> </w:t>
      </w:r>
      <w:r w:rsidRPr="000C75CD">
        <w:rPr>
          <w:rFonts w:cs="Times New Roman"/>
          <w:szCs w:val="22"/>
        </w:rPr>
        <w:t>výjimkou těch, kteří s nimi potřebují být seznámeni, aby mohli plnit tuto Smlouvu. Strany se zároveň zavazují nepoužít Důvěrné informace druhé Strany jinak, než za</w:t>
      </w:r>
      <w:r w:rsidR="009658A5" w:rsidRPr="000C75CD">
        <w:rPr>
          <w:rFonts w:cs="Times New Roman"/>
          <w:szCs w:val="22"/>
        </w:rPr>
        <w:t> </w:t>
      </w:r>
      <w:r w:rsidRPr="000C75CD">
        <w:rPr>
          <w:rFonts w:cs="Times New Roman"/>
          <w:szCs w:val="22"/>
        </w:rPr>
        <w:t xml:space="preserve">účelem plnění této Smlouvy a k prospěchu druhé Strany. </w:t>
      </w:r>
    </w:p>
    <w:p w14:paraId="5432EDC6" w14:textId="1FC65044" w:rsidR="004C5BF1" w:rsidRPr="000C75CD" w:rsidRDefault="00FE4391" w:rsidP="001D0755">
      <w:pPr>
        <w:pStyle w:val="Clanek11"/>
        <w:widowControl/>
        <w:rPr>
          <w:rFonts w:cs="Times New Roman"/>
          <w:szCs w:val="22"/>
        </w:rPr>
      </w:pPr>
      <w:r w:rsidRPr="000C75CD">
        <w:rPr>
          <w:rFonts w:cs="Times New Roman"/>
          <w:szCs w:val="22"/>
        </w:rPr>
        <w:lastRenderedPageBreak/>
        <w:t xml:space="preserve">Pro zamezení pochybnostem, </w:t>
      </w:r>
      <w:r w:rsidR="004C5BF1" w:rsidRPr="000C75CD">
        <w:rPr>
          <w:rFonts w:cs="Times New Roman"/>
          <w:szCs w:val="22"/>
        </w:rPr>
        <w:t>Objednatel je oprávněna prodat, přenechat k užívání a jakýmkoliv jiným způsobem zpřístupnit Dílo</w:t>
      </w:r>
      <w:r w:rsidR="00DD34BE" w:rsidRPr="000C75CD">
        <w:rPr>
          <w:rFonts w:cs="Times New Roman"/>
          <w:szCs w:val="22"/>
        </w:rPr>
        <w:t xml:space="preserve">, Zařízení, nebo Dokumentaci </w:t>
      </w:r>
      <w:r w:rsidR="00BD0E69" w:rsidRPr="000C75CD">
        <w:rPr>
          <w:rFonts w:cs="Times New Roman"/>
          <w:szCs w:val="22"/>
        </w:rPr>
        <w:t xml:space="preserve">(příp. jiná Autorská díla) </w:t>
      </w:r>
      <w:r w:rsidR="004C5BF1" w:rsidRPr="000C75CD">
        <w:rPr>
          <w:rFonts w:cs="Times New Roman"/>
          <w:szCs w:val="22"/>
        </w:rPr>
        <w:t>jakékoliv třetí straně. Takové zpřístupnění ze strany Objednatele není považováno za</w:t>
      </w:r>
      <w:r w:rsidR="009658A5" w:rsidRPr="000C75CD">
        <w:rPr>
          <w:rFonts w:cs="Times New Roman"/>
          <w:szCs w:val="22"/>
        </w:rPr>
        <w:t> </w:t>
      </w:r>
      <w:r w:rsidR="004C5BF1" w:rsidRPr="000C75CD">
        <w:rPr>
          <w:rFonts w:cs="Times New Roman"/>
          <w:szCs w:val="22"/>
        </w:rPr>
        <w:t xml:space="preserve">porušení jakýchkoli povinností Objednatele týkajících se Důvěrných informací anebo práv vyplývajících z duševního vlastnictví či porušení obchodního tajemství Zhotovitele. </w:t>
      </w:r>
    </w:p>
    <w:p w14:paraId="40D89DF2" w14:textId="04E06B4A" w:rsidR="004C5BF1" w:rsidRPr="000C75CD" w:rsidRDefault="004C5BF1" w:rsidP="009658A5">
      <w:pPr>
        <w:pStyle w:val="Clanek11"/>
        <w:rPr>
          <w:rFonts w:cs="Times New Roman"/>
          <w:szCs w:val="22"/>
        </w:rPr>
      </w:pPr>
      <w:r w:rsidRPr="000C75CD">
        <w:rPr>
          <w:rFonts w:cs="Times New Roman"/>
          <w:szCs w:val="22"/>
        </w:rPr>
        <w:t xml:space="preserve">Strany se dohodly, že dojde-li k ukončení </w:t>
      </w:r>
      <w:r w:rsidR="00105577" w:rsidRPr="000C75CD">
        <w:rPr>
          <w:rFonts w:cs="Times New Roman"/>
          <w:szCs w:val="22"/>
        </w:rPr>
        <w:t xml:space="preserve">této </w:t>
      </w:r>
      <w:r w:rsidRPr="000C75CD">
        <w:rPr>
          <w:rFonts w:cs="Times New Roman"/>
          <w:szCs w:val="22"/>
        </w:rPr>
        <w:t>Smlouvy, povinnosti k ochraně Důvěrných informací dle č</w:t>
      </w:r>
      <w:r w:rsidR="00BD0E69" w:rsidRPr="000C75CD">
        <w:rPr>
          <w:rFonts w:cs="Times New Roman"/>
          <w:szCs w:val="22"/>
        </w:rPr>
        <w:t>lánku</w:t>
      </w:r>
      <w:r w:rsidRPr="000C75CD">
        <w:rPr>
          <w:rFonts w:cs="Times New Roman"/>
          <w:szCs w:val="22"/>
        </w:rPr>
        <w:t xml:space="preserve"> </w:t>
      </w:r>
      <w:r w:rsidR="003A495A" w:rsidRPr="000C75CD">
        <w:rPr>
          <w:rFonts w:cs="Times New Roman"/>
          <w:szCs w:val="22"/>
        </w:rPr>
        <w:fldChar w:fldCharType="begin"/>
      </w:r>
      <w:r w:rsidR="003A495A" w:rsidRPr="000C75CD">
        <w:rPr>
          <w:rFonts w:cs="Times New Roman"/>
          <w:szCs w:val="22"/>
        </w:rPr>
        <w:instrText xml:space="preserve"> REF _Ref104394400 \r \h </w:instrText>
      </w:r>
      <w:r w:rsidR="001C37B8" w:rsidRPr="000C75CD">
        <w:rPr>
          <w:rFonts w:cs="Times New Roman"/>
          <w:szCs w:val="22"/>
        </w:rPr>
        <w:instrText xml:space="preserve"> \* MERGEFORMAT </w:instrText>
      </w:r>
      <w:r w:rsidR="003A495A" w:rsidRPr="000C75CD">
        <w:rPr>
          <w:rFonts w:cs="Times New Roman"/>
          <w:szCs w:val="22"/>
        </w:rPr>
      </w:r>
      <w:r w:rsidR="003A495A" w:rsidRPr="000C75CD">
        <w:rPr>
          <w:rFonts w:cs="Times New Roman"/>
          <w:szCs w:val="22"/>
        </w:rPr>
        <w:fldChar w:fldCharType="separate"/>
      </w:r>
      <w:r w:rsidR="002A5B46">
        <w:rPr>
          <w:rFonts w:cs="Times New Roman"/>
          <w:szCs w:val="22"/>
        </w:rPr>
        <w:t>16</w:t>
      </w:r>
      <w:r w:rsidR="003A495A" w:rsidRPr="000C75CD">
        <w:rPr>
          <w:rFonts w:cs="Times New Roman"/>
          <w:szCs w:val="22"/>
        </w:rPr>
        <w:fldChar w:fldCharType="end"/>
      </w:r>
      <w:r w:rsidRPr="000C75CD">
        <w:rPr>
          <w:rFonts w:cs="Times New Roman"/>
          <w:szCs w:val="22"/>
        </w:rPr>
        <w:t xml:space="preserve"> této Smlouvy nezanikají a tyto nadále trvají a Strany jsou povinny Důvěrné informace ochraňovat v souladu se stanovenými povinnostmi.</w:t>
      </w:r>
    </w:p>
    <w:p w14:paraId="51301EA9" w14:textId="10C8B06B" w:rsidR="004C5BF1" w:rsidRPr="000C75CD" w:rsidRDefault="004C5BF1" w:rsidP="009658A5">
      <w:pPr>
        <w:pStyle w:val="Nadpis1"/>
        <w:rPr>
          <w:rFonts w:cs="Times New Roman"/>
          <w:szCs w:val="22"/>
        </w:rPr>
      </w:pPr>
      <w:r w:rsidRPr="000C75CD">
        <w:rPr>
          <w:rFonts w:cs="Times New Roman"/>
          <w:szCs w:val="22"/>
        </w:rPr>
        <w:t>O</w:t>
      </w:r>
      <w:r w:rsidR="00E4088E" w:rsidRPr="000C75CD">
        <w:rPr>
          <w:rFonts w:cs="Times New Roman"/>
          <w:szCs w:val="22"/>
        </w:rPr>
        <w:t>chrana osobních údajů</w:t>
      </w:r>
    </w:p>
    <w:p w14:paraId="3E1519C1" w14:textId="20A97C86" w:rsidR="004C5BF1" w:rsidRPr="000C75CD" w:rsidRDefault="004C5BF1" w:rsidP="009658A5">
      <w:pPr>
        <w:pStyle w:val="Clanek11"/>
        <w:rPr>
          <w:rFonts w:cs="Times New Roman"/>
          <w:szCs w:val="22"/>
        </w:rPr>
      </w:pPr>
      <w:r w:rsidRPr="000C75CD">
        <w:rPr>
          <w:rFonts w:cs="Times New Roman"/>
          <w:szCs w:val="22"/>
        </w:rPr>
        <w:t xml:space="preserve">Pro případ, že </w:t>
      </w:r>
      <w:r w:rsidR="00281347" w:rsidRPr="000C75CD">
        <w:rPr>
          <w:rFonts w:cs="Times New Roman"/>
          <w:szCs w:val="22"/>
        </w:rPr>
        <w:t>plnění této Smlouvy</w:t>
      </w:r>
      <w:r w:rsidRPr="000C75CD">
        <w:rPr>
          <w:rFonts w:cs="Times New Roman"/>
          <w:szCs w:val="22"/>
        </w:rPr>
        <w:t xml:space="preserve"> zahrnuje zpracování osobních údajů, je</w:t>
      </w:r>
      <w:r w:rsidR="009658A5" w:rsidRPr="000C75CD">
        <w:rPr>
          <w:rFonts w:cs="Times New Roman"/>
          <w:szCs w:val="22"/>
        </w:rPr>
        <w:t> </w:t>
      </w:r>
      <w:r w:rsidRPr="000C75CD">
        <w:rPr>
          <w:rFonts w:cs="Times New Roman"/>
          <w:szCs w:val="22"/>
        </w:rPr>
        <w:t>Zhotovitel povinen přijmout veškerá opatření k tomu, aby nemohlo dojít k neoprávněnému nebo nahodilému přístupu k takovým osobním údajům, jejich změně, zničení či ztrátě, neoprávněným přenosům či jinému zneužití, a na základě žádosti Objednatele uzavřít s</w:t>
      </w:r>
      <w:r w:rsidR="003A495A" w:rsidRPr="000C75CD">
        <w:rPr>
          <w:rFonts w:cs="Times New Roman"/>
          <w:szCs w:val="22"/>
        </w:rPr>
        <w:t> </w:t>
      </w:r>
      <w:r w:rsidRPr="000C75CD">
        <w:rPr>
          <w:rFonts w:cs="Times New Roman"/>
          <w:szCs w:val="22"/>
        </w:rPr>
        <w:t>Objednatelem smlouvu o zpracování osobních údajů ve smyslu článku 28 nařízení Evropského parlamentu a Rady (EU) 2016/679 o ochraně fyzických osob v souvislosti se zpracováním osobních údajů a o volném pohybu těchto údajů a</w:t>
      </w:r>
      <w:r w:rsidR="004E1326" w:rsidRPr="000C75CD">
        <w:rPr>
          <w:rFonts w:cs="Times New Roman"/>
          <w:szCs w:val="22"/>
        </w:rPr>
        <w:t> </w:t>
      </w:r>
      <w:r w:rsidRPr="000C75CD">
        <w:rPr>
          <w:rFonts w:cs="Times New Roman"/>
          <w:szCs w:val="22"/>
        </w:rPr>
        <w:t>o</w:t>
      </w:r>
      <w:r w:rsidR="00281347" w:rsidRPr="000C75CD">
        <w:rPr>
          <w:rFonts w:cs="Times New Roman"/>
          <w:szCs w:val="22"/>
        </w:rPr>
        <w:t> </w:t>
      </w:r>
      <w:r w:rsidRPr="000C75CD">
        <w:rPr>
          <w:rFonts w:cs="Times New Roman"/>
          <w:szCs w:val="22"/>
        </w:rPr>
        <w:t>zrušení směrnice 95/46/ES (obecné nařízení o ochraně osobních údajů).</w:t>
      </w:r>
    </w:p>
    <w:p w14:paraId="6F4606CD" w14:textId="77777777" w:rsidR="00244EA0" w:rsidRPr="000C75CD" w:rsidRDefault="00244EA0" w:rsidP="00244EA0">
      <w:pPr>
        <w:pStyle w:val="Nadpis1"/>
        <w:rPr>
          <w:rFonts w:cs="Times New Roman"/>
          <w:szCs w:val="22"/>
        </w:rPr>
      </w:pPr>
      <w:bookmarkStart w:id="54" w:name="_Ref208415616"/>
      <w:r w:rsidRPr="000C75CD">
        <w:rPr>
          <w:rFonts w:cs="Times New Roman"/>
          <w:szCs w:val="22"/>
        </w:rPr>
        <w:t>Podmínky poskytovatele dotace</w:t>
      </w:r>
      <w:bookmarkEnd w:id="54"/>
    </w:p>
    <w:p w14:paraId="6C7FCACD" w14:textId="5DB0F4F8" w:rsidR="00244EA0" w:rsidRPr="000C75CD" w:rsidRDefault="00244EA0" w:rsidP="00244EA0">
      <w:pPr>
        <w:pStyle w:val="Clanek11"/>
        <w:widowControl/>
        <w:rPr>
          <w:rFonts w:cs="Times New Roman"/>
          <w:szCs w:val="22"/>
        </w:rPr>
      </w:pPr>
      <w:r w:rsidRPr="000C75CD">
        <w:rPr>
          <w:rFonts w:cs="Times New Roman"/>
          <w:szCs w:val="22"/>
        </w:rPr>
        <w:t>Bude-li Objednatel na předmět této Smlouvy čerpat dotace z programů Evropské unie, Zhotovitel je povinen umožnit Objednateli, poskytovateli dotace či jiným příslušným institucím ověřit realizaci předmětu plnění dle této Smlouvy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po dobu udržitelnosti předmětu plnění dle této Smlouvy.</w:t>
      </w:r>
    </w:p>
    <w:p w14:paraId="7D93FCB3" w14:textId="3ACAE197" w:rsidR="00244EA0" w:rsidRPr="000C75CD" w:rsidRDefault="00244EA0" w:rsidP="00244EA0">
      <w:pPr>
        <w:pStyle w:val="Clanek11"/>
        <w:widowControl/>
        <w:rPr>
          <w:rFonts w:cs="Times New Roman"/>
          <w:szCs w:val="22"/>
        </w:rPr>
      </w:pPr>
      <w:r w:rsidRPr="000C75CD">
        <w:rPr>
          <w:rFonts w:cs="Times New Roman"/>
          <w:szCs w:val="22"/>
        </w:rPr>
        <w:t>Zhotovitel se dále zavazuje poskytnout přiměřený přístup zástupcům Objednatele, zástupcům poskytovatele dotace, auditního orgánu či jiným příslušným kontrolním úřadům do míst činnosti a lokalit plnění této Smlouvy a k dokumentům týkajícím se technického a finančního řízení projektu a učinit veškeré kroky pro usnadnění jejich práce. Přístup bude těmto zástupcům umožněn na základě zachování mlčenlivosti ve vztahu k třetím stranám. Zhotovitel je povinen současně zajistit, aby dokumenty byly snadno přístupné a uložené tak, aby přezkoumání usnadnily.</w:t>
      </w:r>
    </w:p>
    <w:p w14:paraId="31526453" w14:textId="77777777" w:rsidR="00244EA0" w:rsidRPr="000C75CD" w:rsidRDefault="00244EA0" w:rsidP="00244EA0">
      <w:pPr>
        <w:pStyle w:val="Clanek11"/>
        <w:widowControl/>
        <w:rPr>
          <w:rFonts w:cs="Times New Roman"/>
          <w:szCs w:val="22"/>
        </w:rPr>
      </w:pPr>
      <w:r w:rsidRPr="000C75CD">
        <w:rPr>
          <w:rFonts w:cs="Times New Roman"/>
          <w:szCs w:val="22"/>
        </w:rPr>
        <w:t>Zhotovitel zaručuje, že práva výše uvedených kontrolních institucí provádět audity, kontroly a ověření se mohou stejnou měrou vztahovat, a to za stejných podmínek a podle stejných pravidel, na jakéhokoli poddodavatele či jakoukoli jinou stranu, která má prospěch z finančních prostředků poskytnutých v rámci této Smlouvy.</w:t>
      </w:r>
    </w:p>
    <w:p w14:paraId="40DFA363" w14:textId="64388166" w:rsidR="00244EA0" w:rsidRPr="000C75CD" w:rsidRDefault="00244EA0" w:rsidP="00244EA0">
      <w:pPr>
        <w:pStyle w:val="Clanek11"/>
        <w:widowControl/>
        <w:rPr>
          <w:rFonts w:cs="Times New Roman"/>
          <w:szCs w:val="22"/>
        </w:rPr>
      </w:pPr>
      <w:r w:rsidRPr="000C75CD">
        <w:rPr>
          <w:rFonts w:cs="Times New Roman"/>
          <w:szCs w:val="22"/>
        </w:rPr>
        <w:t xml:space="preserve">Zhotovitel je povinen uchovávat veškerou dokumentaci související s realizací předmětu plnění dle této Smlouvy včetně účetních dokladů minimálně deset (10) let od finančního ukončení projektu, nestanoví-li právní předpisy lhůtu delší; v takovém to případě je Zhotovitel povinen uchovávat veškerou dokumentaci v této zákonné lhůtě. </w:t>
      </w:r>
    </w:p>
    <w:p w14:paraId="5E8BE1A2" w14:textId="77777777" w:rsidR="00244EA0" w:rsidRPr="000C75CD" w:rsidRDefault="00244EA0" w:rsidP="00244EA0">
      <w:pPr>
        <w:pStyle w:val="Clanek11"/>
        <w:widowControl/>
        <w:rPr>
          <w:rFonts w:cs="Times New Roman"/>
          <w:szCs w:val="22"/>
        </w:rPr>
      </w:pPr>
      <w:r w:rsidRPr="000C75CD">
        <w:rPr>
          <w:rFonts w:cs="Times New Roman"/>
          <w:szCs w:val="22"/>
        </w:rPr>
        <w:t>Zhotovitel je povinen minimálně deset (10) let od finančního ukončení projektu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75BE76F" w14:textId="5CF10A3E" w:rsidR="00244EA0" w:rsidRPr="000C75CD" w:rsidRDefault="00244EA0" w:rsidP="00244EA0">
      <w:pPr>
        <w:pStyle w:val="Clanek11"/>
        <w:widowControl/>
        <w:rPr>
          <w:rFonts w:cs="Times New Roman"/>
          <w:szCs w:val="22"/>
        </w:rPr>
      </w:pPr>
      <w:r w:rsidRPr="000C75CD">
        <w:rPr>
          <w:rFonts w:cs="Times New Roman"/>
          <w:szCs w:val="22"/>
        </w:rPr>
        <w:t xml:space="preserve">Zhotovitel je současně povinen dodržovat podmínky daného dotačního titulu po celou dobu plnění předmětu této Smlouvy a poskytovat Objednateli veškerou součinnost nezbytnou v souvislosti se získáním a čerpáním zamýšlené dotace. Zhotovitel je povinen v souvislosti s prováděním Díla </w:t>
      </w:r>
      <w:r w:rsidRPr="000C75CD">
        <w:rPr>
          <w:rFonts w:cs="Times New Roman"/>
          <w:szCs w:val="22"/>
        </w:rPr>
        <w:lastRenderedPageBreak/>
        <w:t xml:space="preserve">dodržet závazné pokyny vyplývající z podmínek poskytovatele dotace, pokud jsou podmínky poskytovatele dotace veřejně dostupné nebo byly Zhotoviteli poskytnuty </w:t>
      </w:r>
      <w:r w:rsidR="00C12085" w:rsidRPr="000C75CD">
        <w:rPr>
          <w:rFonts w:cs="Times New Roman"/>
          <w:szCs w:val="22"/>
        </w:rPr>
        <w:t>Objednatelem</w:t>
      </w:r>
      <w:r w:rsidRPr="000C75CD">
        <w:rPr>
          <w:rFonts w:cs="Times New Roman"/>
          <w:szCs w:val="22"/>
        </w:rPr>
        <w:t>.</w:t>
      </w:r>
    </w:p>
    <w:p w14:paraId="7045987A" w14:textId="70F9CCA2" w:rsidR="00E95069" w:rsidRPr="000C75CD" w:rsidRDefault="00E95069" w:rsidP="007329C9">
      <w:pPr>
        <w:pStyle w:val="Clanek11"/>
        <w:rPr>
          <w:rFonts w:cs="Times New Roman"/>
          <w:szCs w:val="22"/>
        </w:rPr>
      </w:pPr>
      <w:r w:rsidRPr="000C75CD">
        <w:rPr>
          <w:rFonts w:cs="Times New Roman"/>
          <w:szCs w:val="22"/>
        </w:rPr>
        <w:t xml:space="preserve">Zhotovitel dále výslovně bere na vědomí, že pokud Zařízení nebudou splňovat kritéria dle </w:t>
      </w:r>
      <w:r w:rsidRPr="000C75CD">
        <w:rPr>
          <w:rFonts w:cs="Times New Roman"/>
          <w:b/>
          <w:bCs w:val="0"/>
          <w:szCs w:val="22"/>
        </w:rPr>
        <w:t>P</w:t>
      </w:r>
      <w:r w:rsidR="00FC5A1B" w:rsidRPr="000C75CD">
        <w:rPr>
          <w:rFonts w:cs="Times New Roman"/>
          <w:b/>
          <w:bCs w:val="0"/>
          <w:szCs w:val="22"/>
        </w:rPr>
        <w:t>ř</w:t>
      </w:r>
      <w:r w:rsidRPr="000C75CD">
        <w:rPr>
          <w:rFonts w:cs="Times New Roman"/>
          <w:b/>
          <w:bCs w:val="0"/>
          <w:szCs w:val="22"/>
        </w:rPr>
        <w:t>ílohy</w:t>
      </w:r>
      <w:r w:rsidR="00FC5A1B" w:rsidRPr="000C75CD">
        <w:rPr>
          <w:rFonts w:cs="Times New Roman"/>
          <w:b/>
          <w:bCs w:val="0"/>
          <w:szCs w:val="22"/>
        </w:rPr>
        <w:t> </w:t>
      </w:r>
      <w:r w:rsidRPr="000C75CD">
        <w:rPr>
          <w:rFonts w:cs="Times New Roman"/>
          <w:b/>
          <w:bCs w:val="0"/>
          <w:szCs w:val="22"/>
        </w:rPr>
        <w:t xml:space="preserve">č. </w:t>
      </w:r>
      <w:r w:rsidR="00711273">
        <w:rPr>
          <w:rFonts w:cs="Times New Roman"/>
          <w:b/>
          <w:bCs w:val="0"/>
          <w:szCs w:val="22"/>
        </w:rPr>
        <w:t>5</w:t>
      </w:r>
      <w:r w:rsidRPr="000C75CD">
        <w:rPr>
          <w:rFonts w:cs="Times New Roman"/>
          <w:szCs w:val="22"/>
        </w:rPr>
        <w:t xml:space="preserve"> této Smlouvy, Objednatel je oprávněn od této Smlouvy odstoupit za podmínek článku </w:t>
      </w:r>
      <w:r w:rsidRPr="000C75CD">
        <w:rPr>
          <w:rFonts w:cs="Times New Roman"/>
          <w:szCs w:val="22"/>
        </w:rPr>
        <w:fldChar w:fldCharType="begin"/>
      </w:r>
      <w:r w:rsidRPr="000C75CD">
        <w:rPr>
          <w:rFonts w:cs="Times New Roman"/>
          <w:szCs w:val="22"/>
        </w:rPr>
        <w:instrText xml:space="preserve"> REF _Ref208415805 \w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8D16C8">
        <w:rPr>
          <w:rFonts w:cs="Times New Roman"/>
          <w:szCs w:val="22"/>
        </w:rPr>
        <w:t>19.4 (h)</w:t>
      </w:r>
      <w:r w:rsidRPr="000C75CD">
        <w:rPr>
          <w:rFonts w:cs="Times New Roman"/>
          <w:szCs w:val="22"/>
        </w:rPr>
        <w:fldChar w:fldCharType="end"/>
      </w:r>
      <w:r w:rsidR="007B12F3">
        <w:rPr>
          <w:rFonts w:cs="Times New Roman"/>
          <w:szCs w:val="22"/>
        </w:rPr>
        <w:t xml:space="preserve"> této Smlouvy</w:t>
      </w:r>
      <w:r w:rsidRPr="000C75CD">
        <w:rPr>
          <w:rFonts w:cs="Times New Roman"/>
          <w:szCs w:val="22"/>
        </w:rPr>
        <w:t xml:space="preserve"> a současně může tato skutečnost způsobit snížení nebo nepřiznání poskytnutí zamýšlené dotace, za kterou bude Zhotovitel odpovídat ve smyslu článku </w:t>
      </w:r>
      <w:r w:rsidRPr="000C75CD">
        <w:rPr>
          <w:rFonts w:cs="Times New Roman"/>
          <w:szCs w:val="22"/>
        </w:rPr>
        <w:fldChar w:fldCharType="begin"/>
      </w:r>
      <w:r w:rsidRPr="000C75CD">
        <w:rPr>
          <w:rFonts w:cs="Times New Roman"/>
          <w:szCs w:val="22"/>
        </w:rPr>
        <w:instrText xml:space="preserve"> REF _Ref208415907 \w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2A5B46">
        <w:rPr>
          <w:rFonts w:cs="Times New Roman"/>
          <w:szCs w:val="22"/>
        </w:rPr>
        <w:t>11.4</w:t>
      </w:r>
      <w:r w:rsidRPr="000C75CD">
        <w:rPr>
          <w:rFonts w:cs="Times New Roman"/>
          <w:szCs w:val="22"/>
        </w:rPr>
        <w:fldChar w:fldCharType="end"/>
      </w:r>
      <w:r w:rsidR="007B12F3">
        <w:rPr>
          <w:rFonts w:cs="Times New Roman"/>
          <w:szCs w:val="22"/>
        </w:rPr>
        <w:t xml:space="preserve"> této Smlouvy</w:t>
      </w:r>
      <w:r w:rsidRPr="000C75CD">
        <w:rPr>
          <w:rFonts w:cs="Times New Roman"/>
          <w:szCs w:val="22"/>
        </w:rPr>
        <w:t>.</w:t>
      </w:r>
    </w:p>
    <w:p w14:paraId="4BA756A8" w14:textId="3D6477FC" w:rsidR="003E0897" w:rsidRPr="000C75CD" w:rsidRDefault="00FC5A1B" w:rsidP="007329C9">
      <w:pPr>
        <w:pStyle w:val="Clanek11"/>
        <w:rPr>
          <w:rFonts w:cs="Times New Roman"/>
          <w:szCs w:val="22"/>
        </w:rPr>
      </w:pPr>
      <w:r w:rsidRPr="000C75CD">
        <w:rPr>
          <w:rFonts w:cs="Times New Roman"/>
          <w:szCs w:val="22"/>
        </w:rPr>
        <w:t>V případě čerpání předpoklád</w:t>
      </w:r>
      <w:r w:rsidR="003E0897" w:rsidRPr="000C75CD">
        <w:rPr>
          <w:rFonts w:cs="Times New Roman"/>
          <w:szCs w:val="22"/>
        </w:rPr>
        <w:t>ané dotace je Zhotovitel dále povinen na každé Faktuře uvést konkrétní název a číslo dotovaného projektu; Strany se na konkrétním znění dohodnou po podpisu Smlouvy, respektive po čerpání dané dotace. Nebude-li Faktura obsahovat t</w:t>
      </w:r>
      <w:r w:rsidR="002F7E7A" w:rsidRPr="000C75CD">
        <w:rPr>
          <w:rFonts w:cs="Times New Roman"/>
          <w:szCs w:val="22"/>
        </w:rPr>
        <w:t xml:space="preserve">yto informace, Objednatel je oprávněn ji vrátit Zhotoviteli postupem dle článku </w:t>
      </w:r>
      <w:r w:rsidR="002F7E7A" w:rsidRPr="000C75CD">
        <w:rPr>
          <w:rFonts w:cs="Times New Roman"/>
          <w:szCs w:val="22"/>
        </w:rPr>
        <w:fldChar w:fldCharType="begin"/>
      </w:r>
      <w:r w:rsidR="002F7E7A" w:rsidRPr="000C75CD">
        <w:rPr>
          <w:rFonts w:cs="Times New Roman"/>
          <w:szCs w:val="22"/>
        </w:rPr>
        <w:instrText xml:space="preserve"> REF _Ref208416123 \w \h </w:instrText>
      </w:r>
      <w:r w:rsidR="001C37B8" w:rsidRPr="000C75CD">
        <w:rPr>
          <w:rFonts w:cs="Times New Roman"/>
          <w:szCs w:val="22"/>
        </w:rPr>
        <w:instrText xml:space="preserve"> \* MERGEFORMAT </w:instrText>
      </w:r>
      <w:r w:rsidR="002F7E7A" w:rsidRPr="000C75CD">
        <w:rPr>
          <w:rFonts w:cs="Times New Roman"/>
          <w:szCs w:val="22"/>
        </w:rPr>
      </w:r>
      <w:r w:rsidR="002F7E7A" w:rsidRPr="000C75CD">
        <w:rPr>
          <w:rFonts w:cs="Times New Roman"/>
          <w:szCs w:val="22"/>
        </w:rPr>
        <w:fldChar w:fldCharType="separate"/>
      </w:r>
      <w:r w:rsidR="002A5B46">
        <w:rPr>
          <w:rFonts w:cs="Times New Roman"/>
          <w:szCs w:val="22"/>
        </w:rPr>
        <w:t>8.13</w:t>
      </w:r>
      <w:r w:rsidR="002F7E7A" w:rsidRPr="000C75CD">
        <w:rPr>
          <w:rFonts w:cs="Times New Roman"/>
          <w:szCs w:val="22"/>
        </w:rPr>
        <w:fldChar w:fldCharType="end"/>
      </w:r>
      <w:r w:rsidR="007B12F3">
        <w:rPr>
          <w:rFonts w:cs="Times New Roman"/>
          <w:szCs w:val="22"/>
        </w:rPr>
        <w:t xml:space="preserve"> této Smlouvy</w:t>
      </w:r>
      <w:r w:rsidR="002F7E7A" w:rsidRPr="000C75CD">
        <w:rPr>
          <w:rFonts w:cs="Times New Roman"/>
          <w:szCs w:val="22"/>
        </w:rPr>
        <w:t>.</w:t>
      </w:r>
    </w:p>
    <w:p w14:paraId="26015CAA" w14:textId="3531CB3C" w:rsidR="006B21BD" w:rsidRPr="000C75CD" w:rsidRDefault="006B21BD" w:rsidP="006B21BD">
      <w:pPr>
        <w:pStyle w:val="Nadpis1"/>
        <w:rPr>
          <w:rFonts w:cs="Times New Roman"/>
          <w:szCs w:val="22"/>
        </w:rPr>
      </w:pPr>
      <w:r w:rsidRPr="000C75CD">
        <w:rPr>
          <w:rFonts w:cs="Times New Roman"/>
          <w:szCs w:val="22"/>
        </w:rPr>
        <w:t>T</w:t>
      </w:r>
      <w:r w:rsidR="00E4088E" w:rsidRPr="000C75CD">
        <w:rPr>
          <w:rFonts w:cs="Times New Roman"/>
          <w:szCs w:val="22"/>
        </w:rPr>
        <w:t>rvání Smlouvy</w:t>
      </w:r>
    </w:p>
    <w:p w14:paraId="469CA88A" w14:textId="62F8908E" w:rsidR="006B5E68" w:rsidRDefault="000256AD" w:rsidP="007329C9">
      <w:pPr>
        <w:pStyle w:val="Clanek11"/>
        <w:rPr>
          <w:rFonts w:cs="Times New Roman"/>
          <w:szCs w:val="22"/>
        </w:rPr>
      </w:pPr>
      <w:r w:rsidRPr="000C75CD">
        <w:rPr>
          <w:rFonts w:cs="Times New Roman"/>
          <w:szCs w:val="22"/>
        </w:rPr>
        <w:t>Tato Smlouva nabývá platnosti dnem podpisu oprávněnými zástupci obou Stran.</w:t>
      </w:r>
      <w:r w:rsidR="002F52FF" w:rsidRPr="000C75CD">
        <w:rPr>
          <w:rFonts w:cs="Times New Roman"/>
          <w:szCs w:val="22"/>
        </w:rPr>
        <w:t xml:space="preserve"> </w:t>
      </w:r>
      <w:r w:rsidR="006B5E68" w:rsidRPr="000C75CD">
        <w:rPr>
          <w:rFonts w:cs="Times New Roman"/>
          <w:szCs w:val="22"/>
        </w:rPr>
        <w:t>Vzhledem k</w:t>
      </w:r>
      <w:r w:rsidR="00D80F58">
        <w:rPr>
          <w:rFonts w:cs="Times New Roman"/>
          <w:szCs w:val="22"/>
        </w:rPr>
        <w:t> </w:t>
      </w:r>
      <w:r w:rsidR="006B5E68" w:rsidRPr="000C75CD">
        <w:rPr>
          <w:rFonts w:cs="Times New Roman"/>
          <w:szCs w:val="22"/>
        </w:rPr>
        <w:t xml:space="preserve">tomu, že </w:t>
      </w:r>
      <w:r w:rsidR="002F52FF" w:rsidRPr="000C75CD">
        <w:rPr>
          <w:rFonts w:cs="Times New Roman"/>
          <w:szCs w:val="22"/>
        </w:rPr>
        <w:t>Zhotovitel</w:t>
      </w:r>
      <w:r w:rsidR="006B5E68" w:rsidRPr="000C75CD">
        <w:rPr>
          <w:rFonts w:cs="Times New Roman"/>
          <w:szCs w:val="22"/>
        </w:rPr>
        <w:t xml:space="preserve"> m</w:t>
      </w:r>
      <w:r w:rsidR="002F52FF" w:rsidRPr="000C75CD">
        <w:rPr>
          <w:rFonts w:cs="Times New Roman"/>
          <w:szCs w:val="22"/>
        </w:rPr>
        <w:t>á</w:t>
      </w:r>
      <w:r w:rsidR="006B5E68" w:rsidRPr="000C75CD">
        <w:rPr>
          <w:rFonts w:cs="Times New Roman"/>
          <w:szCs w:val="22"/>
        </w:rPr>
        <w:t xml:space="preserve"> trvalé závazky i po řádném </w:t>
      </w:r>
      <w:r w:rsidR="002F52FF" w:rsidRPr="000C75CD">
        <w:rPr>
          <w:rFonts w:cs="Times New Roman"/>
          <w:szCs w:val="22"/>
        </w:rPr>
        <w:t>provedení Díla jako celku, zejména poskytování a provádění Servisu</w:t>
      </w:r>
      <w:r w:rsidR="006B5E68" w:rsidRPr="000C75CD">
        <w:rPr>
          <w:rFonts w:cs="Times New Roman"/>
          <w:szCs w:val="22"/>
        </w:rPr>
        <w:t xml:space="preserve">, je tato Smlouva uzavřena minimálně na dobu </w:t>
      </w:r>
      <w:r w:rsidR="00113D1E" w:rsidRPr="000C75CD">
        <w:rPr>
          <w:rFonts w:cs="Times New Roman"/>
          <w:szCs w:val="22"/>
        </w:rPr>
        <w:t xml:space="preserve">trvání </w:t>
      </w:r>
      <w:r w:rsidR="0000017C" w:rsidRPr="000C75CD">
        <w:rPr>
          <w:rFonts w:cs="Times New Roman"/>
          <w:szCs w:val="22"/>
        </w:rPr>
        <w:t xml:space="preserve">poslední </w:t>
      </w:r>
      <w:r w:rsidR="00113D1E" w:rsidRPr="000C75CD">
        <w:rPr>
          <w:rFonts w:cs="Times New Roman"/>
          <w:szCs w:val="22"/>
        </w:rPr>
        <w:t>poskytnuté záruky</w:t>
      </w:r>
      <w:r w:rsidR="0000017C" w:rsidRPr="000C75CD">
        <w:rPr>
          <w:rFonts w:cs="Times New Roman"/>
          <w:szCs w:val="22"/>
        </w:rPr>
        <w:t xml:space="preserve"> za jakost k poslednímu Zařízení;</w:t>
      </w:r>
      <w:r w:rsidR="006B5E68" w:rsidRPr="000C75CD">
        <w:rPr>
          <w:rFonts w:cs="Times New Roman"/>
          <w:szCs w:val="22"/>
        </w:rPr>
        <w:t xml:space="preserve"> tím však nejsou dotčeny povinnosti </w:t>
      </w:r>
      <w:r w:rsidR="004B6CFD" w:rsidRPr="000C75CD">
        <w:rPr>
          <w:rFonts w:cs="Times New Roman"/>
          <w:szCs w:val="22"/>
        </w:rPr>
        <w:t>Zhotovitele</w:t>
      </w:r>
      <w:r w:rsidR="006B5E68" w:rsidRPr="000C75CD">
        <w:rPr>
          <w:rFonts w:cs="Times New Roman"/>
          <w:szCs w:val="22"/>
        </w:rPr>
        <w:t>, které přetrvávají i po ukončení anebo zániku této Smlouvy</w:t>
      </w:r>
      <w:r w:rsidR="00A15227" w:rsidRPr="000C75CD">
        <w:rPr>
          <w:rFonts w:cs="Times New Roman"/>
          <w:szCs w:val="22"/>
        </w:rPr>
        <w:t>.</w:t>
      </w:r>
    </w:p>
    <w:p w14:paraId="723401D9" w14:textId="61844627" w:rsidR="00D80F58" w:rsidRPr="00732A66" w:rsidRDefault="00D17506" w:rsidP="00D80F58">
      <w:pPr>
        <w:pStyle w:val="Clanek11"/>
        <w:rPr>
          <w:rFonts w:cs="Times New Roman"/>
          <w:szCs w:val="22"/>
        </w:rPr>
      </w:pPr>
      <w:r w:rsidRPr="00732A66">
        <w:rPr>
          <w:rFonts w:cs="Times New Roman"/>
          <w:szCs w:val="22"/>
        </w:rPr>
        <w:t xml:space="preserve">Tato </w:t>
      </w:r>
      <w:r w:rsidR="00D80F58" w:rsidRPr="00732A66">
        <w:rPr>
          <w:rFonts w:cs="Times New Roman"/>
          <w:szCs w:val="22"/>
        </w:rPr>
        <w:t>S</w:t>
      </w:r>
      <w:r w:rsidRPr="00732A66">
        <w:rPr>
          <w:rFonts w:cs="Times New Roman"/>
          <w:szCs w:val="22"/>
        </w:rPr>
        <w:t xml:space="preserve">mlouva nabývá účinnosti až okamžikem potvrzení ze strany poskytovatele </w:t>
      </w:r>
      <w:r w:rsidR="00D80F58" w:rsidRPr="00732A66">
        <w:rPr>
          <w:rFonts w:cs="Times New Roman"/>
          <w:szCs w:val="22"/>
        </w:rPr>
        <w:t>dotačních prostředků</w:t>
      </w:r>
      <w:r w:rsidRPr="00732A66">
        <w:rPr>
          <w:rFonts w:cs="Times New Roman"/>
          <w:szCs w:val="22"/>
        </w:rPr>
        <w:t xml:space="preserve"> o</w:t>
      </w:r>
      <w:r w:rsidR="00D80F58" w:rsidRPr="00732A66">
        <w:rPr>
          <w:rFonts w:cs="Times New Roman"/>
          <w:szCs w:val="22"/>
        </w:rPr>
        <w:t> </w:t>
      </w:r>
      <w:r w:rsidRPr="00732A66">
        <w:rPr>
          <w:rFonts w:cs="Times New Roman"/>
          <w:szCs w:val="22"/>
        </w:rPr>
        <w:t xml:space="preserve">prodloužení termínu realizace a dokončení Díla s tím, že o této skutečnosti bude Objednatel informovat Zhotovitele bez zbytečného odkladu. </w:t>
      </w:r>
      <w:r w:rsidR="00D80F58" w:rsidRPr="00732A66">
        <w:rPr>
          <w:rFonts w:cs="Times New Roman"/>
          <w:szCs w:val="22"/>
        </w:rPr>
        <w:t xml:space="preserve">V případě, že tato Smlouva nenabyde jako celek účinnosti ani do </w:t>
      </w:r>
      <w:r w:rsidR="008D16C8">
        <w:rPr>
          <w:rFonts w:cs="Times New Roman"/>
          <w:szCs w:val="22"/>
        </w:rPr>
        <w:t>sedmi (</w:t>
      </w:r>
      <w:r w:rsidR="00D80F58" w:rsidRPr="00732A66">
        <w:rPr>
          <w:rFonts w:cs="Times New Roman"/>
          <w:szCs w:val="22"/>
        </w:rPr>
        <w:t>7</w:t>
      </w:r>
      <w:r w:rsidR="008D16C8">
        <w:rPr>
          <w:rFonts w:cs="Times New Roman"/>
          <w:szCs w:val="22"/>
        </w:rPr>
        <w:t>)</w:t>
      </w:r>
      <w:r w:rsidR="00D80F58" w:rsidRPr="00732A66">
        <w:rPr>
          <w:rFonts w:cs="Times New Roman"/>
          <w:szCs w:val="22"/>
        </w:rPr>
        <w:t xml:space="preserve"> měsíců od okamžiku její platnosti, </w:t>
      </w:r>
      <w:r w:rsidR="008D16C8">
        <w:rPr>
          <w:rFonts w:cs="Times New Roman"/>
          <w:szCs w:val="22"/>
        </w:rPr>
        <w:t>S</w:t>
      </w:r>
      <w:r w:rsidR="00D80F58" w:rsidRPr="00732A66">
        <w:rPr>
          <w:rFonts w:cs="Times New Roman"/>
          <w:szCs w:val="22"/>
        </w:rPr>
        <w:t xml:space="preserve">mlouva jako celek bez dalšího zaniká, nebude-li </w:t>
      </w:r>
      <w:r w:rsidR="008D16C8">
        <w:rPr>
          <w:rFonts w:cs="Times New Roman"/>
          <w:szCs w:val="22"/>
        </w:rPr>
        <w:t>S</w:t>
      </w:r>
      <w:r w:rsidR="00D80F58" w:rsidRPr="00732A66">
        <w:rPr>
          <w:rFonts w:cs="Times New Roman"/>
          <w:szCs w:val="22"/>
        </w:rPr>
        <w:t>tranami dohodnuto jinak.</w:t>
      </w:r>
    </w:p>
    <w:p w14:paraId="1D4C9AF6" w14:textId="716AD7DF" w:rsidR="006B21BD" w:rsidRPr="000C75CD" w:rsidRDefault="006B21BD" w:rsidP="006B21BD">
      <w:pPr>
        <w:pStyle w:val="Clanek11"/>
        <w:rPr>
          <w:rFonts w:cs="Times New Roman"/>
          <w:szCs w:val="22"/>
        </w:rPr>
      </w:pPr>
      <w:r w:rsidRPr="000C75CD">
        <w:rPr>
          <w:rFonts w:cs="Times New Roman"/>
          <w:szCs w:val="22"/>
        </w:rPr>
        <w:t>S výjimkou přetrvávajících závazků, může být smluvní vztah z</w:t>
      </w:r>
      <w:r w:rsidR="000256AD" w:rsidRPr="000C75CD">
        <w:rPr>
          <w:rFonts w:cs="Times New Roman"/>
          <w:szCs w:val="22"/>
        </w:rPr>
        <w:t>aložený touto</w:t>
      </w:r>
      <w:r w:rsidRPr="000C75CD">
        <w:rPr>
          <w:rFonts w:cs="Times New Roman"/>
          <w:szCs w:val="22"/>
        </w:rPr>
        <w:t xml:space="preserve"> Smlouv</w:t>
      </w:r>
      <w:r w:rsidR="000256AD" w:rsidRPr="000C75CD">
        <w:rPr>
          <w:rFonts w:cs="Times New Roman"/>
          <w:szCs w:val="22"/>
        </w:rPr>
        <w:t>ou</w:t>
      </w:r>
      <w:r w:rsidRPr="000C75CD">
        <w:rPr>
          <w:rFonts w:cs="Times New Roman"/>
          <w:szCs w:val="22"/>
        </w:rPr>
        <w:t xml:space="preserve"> ukončen pouze:</w:t>
      </w:r>
    </w:p>
    <w:p w14:paraId="1EE1817F" w14:textId="77777777" w:rsidR="006B21BD" w:rsidRPr="000C75CD" w:rsidRDefault="006B21BD" w:rsidP="006B21BD">
      <w:pPr>
        <w:pStyle w:val="Claneka"/>
        <w:rPr>
          <w:szCs w:val="22"/>
        </w:rPr>
      </w:pPr>
      <w:r w:rsidRPr="000C75CD">
        <w:rPr>
          <w:szCs w:val="22"/>
        </w:rPr>
        <w:t>splněním povinností Stran dle této Smlouvy;</w:t>
      </w:r>
    </w:p>
    <w:p w14:paraId="4C31AC78" w14:textId="619CD275" w:rsidR="006B21BD" w:rsidRPr="000C75CD" w:rsidRDefault="000256AD" w:rsidP="006B21BD">
      <w:pPr>
        <w:pStyle w:val="Claneka"/>
        <w:rPr>
          <w:szCs w:val="22"/>
        </w:rPr>
      </w:pPr>
      <w:r w:rsidRPr="000C75CD">
        <w:rPr>
          <w:szCs w:val="22"/>
        </w:rPr>
        <w:t xml:space="preserve">písemnou </w:t>
      </w:r>
      <w:r w:rsidR="006B21BD" w:rsidRPr="000C75CD">
        <w:rPr>
          <w:szCs w:val="22"/>
        </w:rPr>
        <w:t>dohodou Stran;</w:t>
      </w:r>
    </w:p>
    <w:p w14:paraId="28B24E70" w14:textId="31EF6B2B" w:rsidR="006B21BD" w:rsidRPr="000C75CD" w:rsidRDefault="006B21BD" w:rsidP="006B21BD">
      <w:pPr>
        <w:pStyle w:val="Claneka"/>
        <w:rPr>
          <w:szCs w:val="22"/>
        </w:rPr>
      </w:pPr>
      <w:r w:rsidRPr="000C75CD">
        <w:rPr>
          <w:szCs w:val="22"/>
        </w:rPr>
        <w:t xml:space="preserve">odstoupením od Smlouvy </w:t>
      </w:r>
      <w:r w:rsidR="00260469" w:rsidRPr="000C75CD">
        <w:rPr>
          <w:szCs w:val="22"/>
        </w:rPr>
        <w:t xml:space="preserve">jednou ze Stran </w:t>
      </w:r>
      <w:r w:rsidRPr="000C75CD">
        <w:rPr>
          <w:szCs w:val="22"/>
        </w:rPr>
        <w:t>z důvodů uvedených v této Smlouvě.</w:t>
      </w:r>
    </w:p>
    <w:p w14:paraId="5B77E62B" w14:textId="77777777" w:rsidR="006B21BD" w:rsidRPr="000C75CD" w:rsidRDefault="006B21BD" w:rsidP="006B21BD">
      <w:pPr>
        <w:pStyle w:val="Clanek11"/>
        <w:keepNext/>
        <w:rPr>
          <w:rFonts w:cs="Times New Roman"/>
          <w:szCs w:val="22"/>
        </w:rPr>
      </w:pPr>
      <w:r w:rsidRPr="000C75CD">
        <w:rPr>
          <w:rFonts w:cs="Times New Roman"/>
          <w:szCs w:val="22"/>
        </w:rPr>
        <w:t>Objednatel je oprávněn odstoupit od této Smlouvy, pokud:</w:t>
      </w:r>
    </w:p>
    <w:p w14:paraId="21C5E467" w14:textId="34FC26D9" w:rsidR="006B21BD" w:rsidRPr="000C75CD" w:rsidRDefault="006B21BD" w:rsidP="006B21BD">
      <w:pPr>
        <w:pStyle w:val="Claneka"/>
        <w:rPr>
          <w:szCs w:val="22"/>
        </w:rPr>
      </w:pPr>
      <w:r w:rsidRPr="000C75CD">
        <w:rPr>
          <w:szCs w:val="22"/>
        </w:rPr>
        <w:t xml:space="preserve">písemně upomenul Zhotovitele, že neplní některou povinnost podle Smlouvy a Zhotovitel nepřijal nápravná opatření v přiměřené lhůtě stanovené Objednatelem v písemné výzvě </w:t>
      </w:r>
      <w:r w:rsidR="00260469" w:rsidRPr="000C75CD">
        <w:rPr>
          <w:szCs w:val="22"/>
        </w:rPr>
        <w:t>[</w:t>
      </w:r>
      <w:r w:rsidRPr="000C75CD">
        <w:rPr>
          <w:szCs w:val="22"/>
        </w:rPr>
        <w:t>tato lhůta nesmí být kratší než tři</w:t>
      </w:r>
      <w:r w:rsidR="00260469" w:rsidRPr="000C75CD">
        <w:rPr>
          <w:szCs w:val="22"/>
        </w:rPr>
        <w:t xml:space="preserve"> (3)</w:t>
      </w:r>
      <w:r w:rsidRPr="000C75CD">
        <w:rPr>
          <w:szCs w:val="22"/>
        </w:rPr>
        <w:t xml:space="preserve"> dny</w:t>
      </w:r>
      <w:r w:rsidR="00260469" w:rsidRPr="000C75CD">
        <w:rPr>
          <w:szCs w:val="22"/>
        </w:rPr>
        <w:t>]</w:t>
      </w:r>
      <w:r w:rsidRPr="000C75CD">
        <w:rPr>
          <w:szCs w:val="22"/>
        </w:rPr>
        <w:t xml:space="preserve">; </w:t>
      </w:r>
    </w:p>
    <w:p w14:paraId="3FD802A8" w14:textId="4D31C337" w:rsidR="006B21BD" w:rsidRPr="000C75CD" w:rsidRDefault="006B21BD" w:rsidP="006B21BD">
      <w:pPr>
        <w:pStyle w:val="Claneka"/>
        <w:rPr>
          <w:szCs w:val="22"/>
        </w:rPr>
      </w:pPr>
      <w:r w:rsidRPr="000C75CD">
        <w:rPr>
          <w:szCs w:val="22"/>
        </w:rPr>
        <w:t>Zhotovitel řádně nepokračuje v poskytování Plnění po dobu delší než čtrnáct</w:t>
      </w:r>
      <w:r w:rsidR="00260469" w:rsidRPr="000C75CD">
        <w:rPr>
          <w:szCs w:val="22"/>
        </w:rPr>
        <w:t xml:space="preserve"> (14)</w:t>
      </w:r>
      <w:r w:rsidRPr="000C75CD">
        <w:rPr>
          <w:szCs w:val="22"/>
        </w:rPr>
        <w:t xml:space="preserve"> dnů nebo jinak zřetelně projeví svůj záměr nepokračovat v plnění svých povinností vyplývajících z</w:t>
      </w:r>
      <w:r w:rsidR="00260469" w:rsidRPr="000C75CD">
        <w:rPr>
          <w:szCs w:val="22"/>
        </w:rPr>
        <w:t> </w:t>
      </w:r>
      <w:r w:rsidRPr="000C75CD">
        <w:rPr>
          <w:szCs w:val="22"/>
        </w:rPr>
        <w:t>této Smlouvy;</w:t>
      </w:r>
    </w:p>
    <w:p w14:paraId="5CEACC8F" w14:textId="5DE8A37C" w:rsidR="006B21BD" w:rsidRPr="000C75CD" w:rsidRDefault="006B21BD" w:rsidP="006B21BD">
      <w:pPr>
        <w:pStyle w:val="Claneka"/>
        <w:rPr>
          <w:szCs w:val="22"/>
        </w:rPr>
      </w:pPr>
      <w:r w:rsidRPr="000C75CD">
        <w:rPr>
          <w:szCs w:val="22"/>
        </w:rPr>
        <w:t>se Zhotovitel stal z jakéhokoliv důvodu nezpůsobilým k</w:t>
      </w:r>
      <w:r w:rsidR="00260469" w:rsidRPr="000C75CD">
        <w:rPr>
          <w:szCs w:val="22"/>
        </w:rPr>
        <w:t> provádění Díla</w:t>
      </w:r>
      <w:r w:rsidRPr="000C75CD">
        <w:rPr>
          <w:szCs w:val="22"/>
        </w:rPr>
        <w:t xml:space="preserve"> podle této Smlouvy;</w:t>
      </w:r>
    </w:p>
    <w:p w14:paraId="36B66882" w14:textId="26EB3243" w:rsidR="006B21BD" w:rsidRPr="000C75CD" w:rsidRDefault="006B21BD" w:rsidP="006B21BD">
      <w:pPr>
        <w:pStyle w:val="Claneka"/>
        <w:rPr>
          <w:szCs w:val="22"/>
        </w:rPr>
      </w:pPr>
      <w:r w:rsidRPr="000C75CD">
        <w:rPr>
          <w:szCs w:val="22"/>
        </w:rPr>
        <w:t xml:space="preserve">Zhotovitel poruší jakoukoliv svou povinnost dle článku </w:t>
      </w:r>
      <w:r w:rsidRPr="000C75CD">
        <w:rPr>
          <w:szCs w:val="22"/>
        </w:rPr>
        <w:fldChar w:fldCharType="begin"/>
      </w:r>
      <w:r w:rsidRPr="000C75CD">
        <w:rPr>
          <w:szCs w:val="22"/>
        </w:rPr>
        <w:instrText xml:space="preserve"> REF _Ref207819401 \r \h </w:instrText>
      </w:r>
      <w:r w:rsidR="001C37B8" w:rsidRPr="000C75CD">
        <w:rPr>
          <w:szCs w:val="22"/>
        </w:rPr>
        <w:instrText xml:space="preserve"> \* MERGEFORMAT </w:instrText>
      </w:r>
      <w:r w:rsidRPr="000C75CD">
        <w:rPr>
          <w:szCs w:val="22"/>
        </w:rPr>
      </w:r>
      <w:r w:rsidRPr="000C75CD">
        <w:rPr>
          <w:szCs w:val="22"/>
        </w:rPr>
        <w:fldChar w:fldCharType="separate"/>
      </w:r>
      <w:r w:rsidR="002A5B46">
        <w:rPr>
          <w:szCs w:val="22"/>
        </w:rPr>
        <w:t>4</w:t>
      </w:r>
      <w:r w:rsidRPr="000C75CD">
        <w:rPr>
          <w:szCs w:val="22"/>
        </w:rPr>
        <w:fldChar w:fldCharType="end"/>
      </w:r>
      <w:r w:rsidRPr="000C75CD">
        <w:rPr>
          <w:szCs w:val="22"/>
        </w:rPr>
        <w:t xml:space="preserve"> této Smlouvy;</w:t>
      </w:r>
    </w:p>
    <w:p w14:paraId="160B0828" w14:textId="55B1B056" w:rsidR="00CE3C4F" w:rsidRPr="000C75CD" w:rsidRDefault="00CE3C4F" w:rsidP="00CE3C4F">
      <w:pPr>
        <w:pStyle w:val="Claneka"/>
        <w:rPr>
          <w:szCs w:val="22"/>
        </w:rPr>
      </w:pPr>
      <w:r w:rsidRPr="000C75CD">
        <w:rPr>
          <w:szCs w:val="22"/>
        </w:rPr>
        <w:t xml:space="preserve">Zhotovitel poruší jakoukoliv svou povinnost dle článku </w:t>
      </w:r>
      <w:r w:rsidRPr="000C75CD">
        <w:rPr>
          <w:szCs w:val="22"/>
        </w:rPr>
        <w:fldChar w:fldCharType="begin"/>
      </w:r>
      <w:r w:rsidRPr="000C75CD">
        <w:rPr>
          <w:szCs w:val="22"/>
        </w:rPr>
        <w:instrText xml:space="preserve"> REF _Ref104394400 \r \h </w:instrText>
      </w:r>
      <w:r w:rsidR="001C37B8" w:rsidRPr="000C75CD">
        <w:rPr>
          <w:szCs w:val="22"/>
        </w:rPr>
        <w:instrText xml:space="preserve"> \* MERGEFORMAT </w:instrText>
      </w:r>
      <w:r w:rsidRPr="000C75CD">
        <w:rPr>
          <w:szCs w:val="22"/>
        </w:rPr>
      </w:r>
      <w:r w:rsidRPr="000C75CD">
        <w:rPr>
          <w:szCs w:val="22"/>
        </w:rPr>
        <w:fldChar w:fldCharType="separate"/>
      </w:r>
      <w:r w:rsidR="002A5B46">
        <w:rPr>
          <w:szCs w:val="22"/>
        </w:rPr>
        <w:t>16</w:t>
      </w:r>
      <w:r w:rsidRPr="000C75CD">
        <w:rPr>
          <w:szCs w:val="22"/>
        </w:rPr>
        <w:fldChar w:fldCharType="end"/>
      </w:r>
      <w:r w:rsidRPr="000C75CD">
        <w:rPr>
          <w:szCs w:val="22"/>
        </w:rPr>
        <w:t xml:space="preserve"> této Smlouvy;</w:t>
      </w:r>
    </w:p>
    <w:p w14:paraId="0ED425E9" w14:textId="18AE1C6A" w:rsidR="006B21BD" w:rsidRPr="000C75CD" w:rsidRDefault="006B21BD" w:rsidP="006B21BD">
      <w:pPr>
        <w:pStyle w:val="Claneka"/>
        <w:rPr>
          <w:szCs w:val="22"/>
        </w:rPr>
      </w:pPr>
      <w:r w:rsidRPr="000C75CD">
        <w:rPr>
          <w:szCs w:val="22"/>
        </w:rPr>
        <w:t xml:space="preserve">okolnosti vylučující odpovědnost brání </w:t>
      </w:r>
      <w:r w:rsidR="00260469" w:rsidRPr="000C75CD">
        <w:rPr>
          <w:szCs w:val="22"/>
        </w:rPr>
        <w:t>plnění této Smlouvy</w:t>
      </w:r>
      <w:r w:rsidRPr="000C75CD">
        <w:rPr>
          <w:szCs w:val="22"/>
        </w:rPr>
        <w:t xml:space="preserve"> po dobu delší než šedesát</w:t>
      </w:r>
      <w:r w:rsidR="00260469" w:rsidRPr="000C75CD">
        <w:rPr>
          <w:szCs w:val="22"/>
        </w:rPr>
        <w:t xml:space="preserve"> (60)</w:t>
      </w:r>
      <w:r w:rsidRPr="000C75CD">
        <w:rPr>
          <w:szCs w:val="22"/>
        </w:rPr>
        <w:t xml:space="preserve"> dnů;</w:t>
      </w:r>
    </w:p>
    <w:p w14:paraId="7BBF1795" w14:textId="72845589" w:rsidR="006B21BD" w:rsidRPr="00D17506" w:rsidRDefault="006B21BD" w:rsidP="006B21BD">
      <w:pPr>
        <w:pStyle w:val="Claneka"/>
        <w:rPr>
          <w:szCs w:val="22"/>
        </w:rPr>
      </w:pPr>
      <w:r w:rsidRPr="00D17506">
        <w:rPr>
          <w:szCs w:val="22"/>
        </w:rPr>
        <w:t xml:space="preserve">Zhotovitel se dopustí opakovaného nebo závažného porušení svých povinností týkajících se dodržování Reakčních dob nebo Dob vyřešení Hlášených vad dle článku </w:t>
      </w:r>
      <w:r w:rsidRPr="00D17506">
        <w:rPr>
          <w:szCs w:val="22"/>
        </w:rPr>
        <w:fldChar w:fldCharType="begin"/>
      </w:r>
      <w:r w:rsidRPr="00D17506">
        <w:rPr>
          <w:szCs w:val="22"/>
        </w:rPr>
        <w:instrText xml:space="preserve"> REF _Ref207818978 \r \h </w:instrText>
      </w:r>
      <w:r w:rsidR="001C37B8" w:rsidRPr="00D17506">
        <w:rPr>
          <w:szCs w:val="22"/>
        </w:rPr>
        <w:instrText xml:space="preserve"> \* MERGEFORMAT </w:instrText>
      </w:r>
      <w:r w:rsidRPr="00D17506">
        <w:rPr>
          <w:szCs w:val="22"/>
        </w:rPr>
      </w:r>
      <w:r w:rsidRPr="00D17506">
        <w:rPr>
          <w:szCs w:val="22"/>
        </w:rPr>
        <w:fldChar w:fldCharType="separate"/>
      </w:r>
      <w:r w:rsidR="002A5B46" w:rsidRPr="00D17506">
        <w:rPr>
          <w:szCs w:val="22"/>
        </w:rPr>
        <w:t>9</w:t>
      </w:r>
      <w:r w:rsidRPr="00D17506">
        <w:rPr>
          <w:szCs w:val="22"/>
        </w:rPr>
        <w:fldChar w:fldCharType="end"/>
      </w:r>
      <w:r w:rsidRPr="00D17506">
        <w:rPr>
          <w:szCs w:val="22"/>
        </w:rPr>
        <w:t xml:space="preserve"> a </w:t>
      </w:r>
      <w:r w:rsidRPr="00D17506">
        <w:rPr>
          <w:b/>
          <w:bCs/>
          <w:szCs w:val="22"/>
        </w:rPr>
        <w:t>Přílohy č.</w:t>
      </w:r>
      <w:r w:rsidR="00260469" w:rsidRPr="00D17506">
        <w:rPr>
          <w:b/>
          <w:bCs/>
          <w:szCs w:val="22"/>
        </w:rPr>
        <w:t> </w:t>
      </w:r>
      <w:r w:rsidR="00EF5E26" w:rsidRPr="00D17506">
        <w:rPr>
          <w:b/>
          <w:bCs/>
          <w:szCs w:val="22"/>
        </w:rPr>
        <w:t>4</w:t>
      </w:r>
      <w:r w:rsidR="00EF5E26" w:rsidRPr="00D17506">
        <w:rPr>
          <w:szCs w:val="22"/>
        </w:rPr>
        <w:t> </w:t>
      </w:r>
      <w:r w:rsidRPr="00D17506">
        <w:rPr>
          <w:szCs w:val="22"/>
        </w:rPr>
        <w:t>této Smlouvy, a to i přes písemné upozornění Objednatele;</w:t>
      </w:r>
    </w:p>
    <w:p w14:paraId="79E8CFA3" w14:textId="1D870765" w:rsidR="004222AD" w:rsidRPr="00D17506" w:rsidRDefault="00831430" w:rsidP="007329C9">
      <w:pPr>
        <w:pStyle w:val="Claneka"/>
        <w:rPr>
          <w:szCs w:val="22"/>
        </w:rPr>
      </w:pPr>
      <w:bookmarkStart w:id="55" w:name="_Ref208415805"/>
      <w:r w:rsidRPr="00D17506">
        <w:rPr>
          <w:szCs w:val="22"/>
        </w:rPr>
        <w:t xml:space="preserve">v rámci </w:t>
      </w:r>
      <w:r w:rsidR="00D17506" w:rsidRPr="00D17506">
        <w:rPr>
          <w:szCs w:val="22"/>
        </w:rPr>
        <w:t xml:space="preserve">předávací řízení </w:t>
      </w:r>
      <w:r w:rsidRPr="00D17506">
        <w:rPr>
          <w:szCs w:val="22"/>
        </w:rPr>
        <w:t>Zařízení</w:t>
      </w:r>
      <w:r w:rsidR="00D17506" w:rsidRPr="00D17506">
        <w:rPr>
          <w:szCs w:val="22"/>
        </w:rPr>
        <w:t xml:space="preserve"> a souvisejícího </w:t>
      </w:r>
      <w:proofErr w:type="spellStart"/>
      <w:r w:rsidR="00D17506" w:rsidRPr="00D17506">
        <w:rPr>
          <w:i/>
          <w:iCs/>
          <w:szCs w:val="22"/>
        </w:rPr>
        <w:t>Factory</w:t>
      </w:r>
      <w:proofErr w:type="spellEnd"/>
      <w:r w:rsidR="00D17506" w:rsidRPr="00D17506">
        <w:rPr>
          <w:i/>
          <w:iCs/>
          <w:szCs w:val="22"/>
        </w:rPr>
        <w:t xml:space="preserve"> </w:t>
      </w:r>
      <w:proofErr w:type="spellStart"/>
      <w:r w:rsidR="00D17506" w:rsidRPr="00D17506">
        <w:rPr>
          <w:i/>
          <w:iCs/>
          <w:szCs w:val="22"/>
        </w:rPr>
        <w:t>Acceptance</w:t>
      </w:r>
      <w:proofErr w:type="spellEnd"/>
      <w:r w:rsidR="00D17506" w:rsidRPr="00D17506">
        <w:rPr>
          <w:i/>
          <w:iCs/>
          <w:szCs w:val="22"/>
        </w:rPr>
        <w:t xml:space="preserve"> Test</w:t>
      </w:r>
      <w:r w:rsidR="00D17506" w:rsidRPr="00D17506">
        <w:rPr>
          <w:szCs w:val="22"/>
        </w:rPr>
        <w:t xml:space="preserve"> (FAT) dle článku 5.4 (a) této Smlouvy, </w:t>
      </w:r>
      <w:r w:rsidRPr="00D17506">
        <w:rPr>
          <w:szCs w:val="22"/>
        </w:rPr>
        <w:t xml:space="preserve">bude zjištěno, že </w:t>
      </w:r>
      <w:r w:rsidR="0087596E" w:rsidRPr="00D17506">
        <w:rPr>
          <w:szCs w:val="22"/>
        </w:rPr>
        <w:t>Zařízení nesplňují dohodnutá kritéria</w:t>
      </w:r>
      <w:r w:rsidR="004D711A" w:rsidRPr="00D17506">
        <w:rPr>
          <w:szCs w:val="22"/>
        </w:rPr>
        <w:t xml:space="preserve"> a parametry</w:t>
      </w:r>
      <w:r w:rsidR="0087596E" w:rsidRPr="00D17506">
        <w:rPr>
          <w:szCs w:val="22"/>
        </w:rPr>
        <w:t xml:space="preserve"> dle </w:t>
      </w:r>
      <w:r w:rsidR="0087596E" w:rsidRPr="00D17506">
        <w:rPr>
          <w:b/>
          <w:bCs/>
          <w:szCs w:val="22"/>
        </w:rPr>
        <w:t xml:space="preserve">Přílohy č. </w:t>
      </w:r>
      <w:r w:rsidR="009645D4">
        <w:rPr>
          <w:b/>
          <w:bCs/>
          <w:szCs w:val="22"/>
        </w:rPr>
        <w:t>5</w:t>
      </w:r>
      <w:r w:rsidR="0087596E" w:rsidRPr="00D17506">
        <w:rPr>
          <w:szCs w:val="22"/>
        </w:rPr>
        <w:t xml:space="preserve"> této Smlouvy</w:t>
      </w:r>
      <w:r w:rsidR="004D711A" w:rsidRPr="00D17506">
        <w:rPr>
          <w:szCs w:val="22"/>
        </w:rPr>
        <w:t xml:space="preserve"> a faktick</w:t>
      </w:r>
      <w:r w:rsidR="00FA42AB" w:rsidRPr="00D17506">
        <w:rPr>
          <w:szCs w:val="22"/>
        </w:rPr>
        <w:t>y</w:t>
      </w:r>
      <w:r w:rsidR="004D711A" w:rsidRPr="00D17506">
        <w:rPr>
          <w:szCs w:val="22"/>
        </w:rPr>
        <w:t xml:space="preserve"> naměřené hodnoty</w:t>
      </w:r>
      <w:r w:rsidR="00FA42AB" w:rsidRPr="00D17506">
        <w:rPr>
          <w:szCs w:val="22"/>
        </w:rPr>
        <w:t xml:space="preserve"> těchto kritérií a parametrů jsou vyšší </w:t>
      </w:r>
      <w:r w:rsidR="009645D4">
        <w:rPr>
          <w:szCs w:val="22"/>
        </w:rPr>
        <w:t>než 10</w:t>
      </w:r>
      <w:r w:rsidR="00F401C8" w:rsidRPr="00D17506">
        <w:rPr>
          <w:szCs w:val="22"/>
        </w:rPr>
        <w:t xml:space="preserve"> %;</w:t>
      </w:r>
      <w:bookmarkEnd w:id="55"/>
      <w:r w:rsidR="004D711A" w:rsidRPr="00D17506">
        <w:rPr>
          <w:szCs w:val="22"/>
        </w:rPr>
        <w:t xml:space="preserve"> </w:t>
      </w:r>
    </w:p>
    <w:p w14:paraId="6CF8BB51" w14:textId="77777777" w:rsidR="006B21BD" w:rsidRPr="000C75CD" w:rsidRDefault="006B21BD" w:rsidP="006B21BD">
      <w:pPr>
        <w:pStyle w:val="Claneka"/>
        <w:rPr>
          <w:szCs w:val="22"/>
        </w:rPr>
      </w:pPr>
      <w:r w:rsidRPr="000C75CD">
        <w:rPr>
          <w:szCs w:val="22"/>
        </w:rPr>
        <w:lastRenderedPageBreak/>
        <w:t>Objednatel je dále oprávněn od této Smlouvy odstoupit rovněž v případech stanovených zákonem nebo touto Smlouvou, zejména v případě jejího podstatného porušení ze strany Zhotovitele.</w:t>
      </w:r>
    </w:p>
    <w:p w14:paraId="63F80610" w14:textId="2C845F1A" w:rsidR="006B21BD" w:rsidRPr="000C75CD" w:rsidRDefault="006D4D77" w:rsidP="007329C9">
      <w:pPr>
        <w:pStyle w:val="Clanek11"/>
        <w:rPr>
          <w:rFonts w:cs="Times New Roman"/>
          <w:szCs w:val="22"/>
        </w:rPr>
      </w:pPr>
      <w:r w:rsidRPr="000C75CD">
        <w:rPr>
          <w:rFonts w:cs="Times New Roman"/>
          <w:szCs w:val="22"/>
        </w:rPr>
        <w:t xml:space="preserve">S výjimkou situací dle článku </w:t>
      </w:r>
      <w:r w:rsidRPr="000C75CD">
        <w:rPr>
          <w:rFonts w:cs="Times New Roman"/>
          <w:szCs w:val="22"/>
        </w:rPr>
        <w:fldChar w:fldCharType="begin"/>
      </w:r>
      <w:r w:rsidRPr="000C75CD">
        <w:rPr>
          <w:rFonts w:cs="Times New Roman"/>
          <w:szCs w:val="22"/>
        </w:rPr>
        <w:instrText xml:space="preserve"> REF _Ref207885784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8D16C8">
        <w:rPr>
          <w:rFonts w:cs="Times New Roman"/>
          <w:szCs w:val="22"/>
        </w:rPr>
        <w:t>19.6</w:t>
      </w:r>
      <w:r w:rsidRPr="000C75CD">
        <w:rPr>
          <w:rFonts w:cs="Times New Roman"/>
          <w:szCs w:val="22"/>
        </w:rPr>
        <w:fldChar w:fldCharType="end"/>
      </w:r>
      <w:r w:rsidRPr="000C75CD">
        <w:rPr>
          <w:rFonts w:cs="Times New Roman"/>
          <w:szCs w:val="22"/>
        </w:rPr>
        <w:t xml:space="preserve"> této Smlouvy, </w:t>
      </w:r>
      <w:r w:rsidR="006B21BD" w:rsidRPr="000C75CD">
        <w:rPr>
          <w:rFonts w:cs="Times New Roman"/>
          <w:szCs w:val="22"/>
        </w:rPr>
        <w:t>Zhotovitel je oprávněn odstoupit od této Smlouvy pouze pokud</w:t>
      </w:r>
      <w:r w:rsidR="0031376D" w:rsidRPr="000C75CD">
        <w:rPr>
          <w:rFonts w:cs="Times New Roman"/>
          <w:szCs w:val="22"/>
        </w:rPr>
        <w:t xml:space="preserve"> </w:t>
      </w:r>
      <w:r w:rsidR="006B21BD" w:rsidRPr="000C75CD">
        <w:rPr>
          <w:rFonts w:cs="Times New Roman"/>
          <w:szCs w:val="22"/>
        </w:rPr>
        <w:t>je Objednatel s prodlením platby jakékoli Faktury déle než třicet</w:t>
      </w:r>
      <w:r w:rsidR="00CE3C4F" w:rsidRPr="000C75CD">
        <w:rPr>
          <w:rFonts w:cs="Times New Roman"/>
          <w:szCs w:val="22"/>
        </w:rPr>
        <w:t xml:space="preserve"> (30)</w:t>
      </w:r>
      <w:r w:rsidR="006B21BD" w:rsidRPr="000C75CD">
        <w:rPr>
          <w:rFonts w:cs="Times New Roman"/>
          <w:szCs w:val="22"/>
        </w:rPr>
        <w:t xml:space="preserve"> dnů a toto své porušení nenapraví ani v dodatečné lhůtě deseti</w:t>
      </w:r>
      <w:r w:rsidR="00CE3C4F" w:rsidRPr="000C75CD">
        <w:rPr>
          <w:rFonts w:cs="Times New Roman"/>
          <w:szCs w:val="22"/>
        </w:rPr>
        <w:t xml:space="preserve"> (10)</w:t>
      </w:r>
      <w:r w:rsidR="006B21BD" w:rsidRPr="000C75CD">
        <w:rPr>
          <w:rFonts w:cs="Times New Roman"/>
          <w:szCs w:val="22"/>
        </w:rPr>
        <w:t xml:space="preserve"> pracovních dnů od</w:t>
      </w:r>
      <w:r w:rsidR="00CE3C4F" w:rsidRPr="000C75CD">
        <w:rPr>
          <w:rFonts w:cs="Times New Roman"/>
          <w:szCs w:val="22"/>
        </w:rPr>
        <w:t>e dne doručení</w:t>
      </w:r>
      <w:r w:rsidR="006B21BD" w:rsidRPr="000C75CD">
        <w:rPr>
          <w:rFonts w:cs="Times New Roman"/>
          <w:szCs w:val="22"/>
        </w:rPr>
        <w:t xml:space="preserve"> písemného oznámení</w:t>
      </w:r>
      <w:r w:rsidRPr="000C75CD">
        <w:rPr>
          <w:rFonts w:cs="Times New Roman"/>
          <w:szCs w:val="22"/>
        </w:rPr>
        <w:t>.</w:t>
      </w:r>
    </w:p>
    <w:p w14:paraId="1D468595" w14:textId="55B8982A" w:rsidR="006D4D77" w:rsidRPr="000C75CD" w:rsidRDefault="006D4D77" w:rsidP="006D4D77">
      <w:pPr>
        <w:pStyle w:val="Claneka"/>
        <w:keepLines w:val="0"/>
        <w:widowControl/>
        <w:numPr>
          <w:ilvl w:val="1"/>
          <w:numId w:val="3"/>
        </w:numPr>
        <w:rPr>
          <w:szCs w:val="22"/>
        </w:rPr>
      </w:pPr>
      <w:bookmarkStart w:id="56" w:name="_Ref207885784"/>
      <w:r w:rsidRPr="000C75CD">
        <w:rPr>
          <w:szCs w:val="22"/>
        </w:rPr>
        <w:t>Kterákoliv Strana je dále oprávněna od této Smlouvy odstoupit v případě, že:</w:t>
      </w:r>
      <w:bookmarkEnd w:id="56"/>
    </w:p>
    <w:p w14:paraId="34921FAF" w14:textId="1B1E65DF" w:rsidR="006D4D77" w:rsidRPr="000C75CD" w:rsidRDefault="006D4D77" w:rsidP="006D4D77">
      <w:pPr>
        <w:pStyle w:val="Claneka"/>
        <w:keepLines w:val="0"/>
        <w:widowControl/>
        <w:rPr>
          <w:szCs w:val="22"/>
        </w:rPr>
      </w:pPr>
      <w:bookmarkStart w:id="57" w:name="_Ref208406420"/>
      <w:r w:rsidRPr="000C75CD">
        <w:rPr>
          <w:szCs w:val="22"/>
        </w:rPr>
        <w:t>druhá Strana podá insolvenční návrh jako dlužník ve smyslu § 98 zákona č. 182/2006 Sb., o úpadku a způsobech jeho řešení (insolvenční zákon), ve znění pozdějších předpisů („</w:t>
      </w:r>
      <w:r w:rsidRPr="000C75CD">
        <w:rPr>
          <w:b/>
          <w:szCs w:val="22"/>
        </w:rPr>
        <w:t>Insolvenční zákon</w:t>
      </w:r>
      <w:r w:rsidRPr="000C75CD">
        <w:rPr>
          <w:szCs w:val="22"/>
        </w:rPr>
        <w:t>“);</w:t>
      </w:r>
      <w:bookmarkEnd w:id="57"/>
    </w:p>
    <w:p w14:paraId="432CF7BD" w14:textId="77777777" w:rsidR="00161A8A" w:rsidRPr="000C75CD" w:rsidRDefault="006D4D77" w:rsidP="006D4D77">
      <w:pPr>
        <w:pStyle w:val="Claneka"/>
        <w:keepLines w:val="0"/>
        <w:widowControl/>
        <w:rPr>
          <w:szCs w:val="22"/>
        </w:rPr>
      </w:pPr>
      <w:r w:rsidRPr="000C75CD">
        <w:rPr>
          <w:szCs w:val="22"/>
        </w:rPr>
        <w:t>insolvenční soud nerozhodne o insolvenčním návrhu na d</w:t>
      </w:r>
      <w:r w:rsidR="00161A8A" w:rsidRPr="000C75CD">
        <w:rPr>
          <w:szCs w:val="22"/>
        </w:rPr>
        <w:t>ruhou</w:t>
      </w:r>
      <w:r w:rsidRPr="000C75CD">
        <w:rPr>
          <w:szCs w:val="22"/>
        </w:rPr>
        <w:t xml:space="preserve"> Stranu do šesti (6) měsíců od</w:t>
      </w:r>
      <w:r w:rsidR="00161A8A" w:rsidRPr="000C75CD">
        <w:rPr>
          <w:szCs w:val="22"/>
        </w:rPr>
        <w:t>e dne</w:t>
      </w:r>
      <w:r w:rsidRPr="000C75CD">
        <w:rPr>
          <w:szCs w:val="22"/>
        </w:rPr>
        <w:t xml:space="preserve"> zahájení insolvenčního řízení</w:t>
      </w:r>
      <w:r w:rsidR="00161A8A" w:rsidRPr="000C75CD">
        <w:rPr>
          <w:szCs w:val="22"/>
        </w:rPr>
        <w:t>;</w:t>
      </w:r>
    </w:p>
    <w:p w14:paraId="357F63B2" w14:textId="7698821A" w:rsidR="006D4D77" w:rsidRPr="000C75CD" w:rsidRDefault="006D4D77" w:rsidP="006D4D77">
      <w:pPr>
        <w:pStyle w:val="Claneka"/>
        <w:keepLines w:val="0"/>
        <w:widowControl/>
        <w:rPr>
          <w:szCs w:val="22"/>
        </w:rPr>
      </w:pPr>
      <w:r w:rsidRPr="000C75CD">
        <w:rPr>
          <w:szCs w:val="22"/>
        </w:rPr>
        <w:t xml:space="preserve">insolvenční soud vydá rozhodnutí o úpadku </w:t>
      </w:r>
      <w:r w:rsidR="00161A8A" w:rsidRPr="000C75CD">
        <w:rPr>
          <w:szCs w:val="22"/>
        </w:rPr>
        <w:t xml:space="preserve">druhé </w:t>
      </w:r>
      <w:r w:rsidRPr="000C75CD">
        <w:rPr>
          <w:szCs w:val="22"/>
        </w:rPr>
        <w:t xml:space="preserve">Strany ve smyslu § 136 Insolvenčního zákona; </w:t>
      </w:r>
    </w:p>
    <w:p w14:paraId="732070D6" w14:textId="77777777" w:rsidR="006D4D77" w:rsidRPr="000C75CD" w:rsidRDefault="006D4D77" w:rsidP="006D4D77">
      <w:pPr>
        <w:pStyle w:val="Claneka"/>
        <w:keepLines w:val="0"/>
        <w:widowControl/>
        <w:rPr>
          <w:szCs w:val="22"/>
        </w:rPr>
      </w:pPr>
      <w:r w:rsidRPr="000C75CD">
        <w:rPr>
          <w:szCs w:val="22"/>
        </w:rPr>
        <w:t>je přijato rozhodnutí o povinném nebo dobrovolném zrušení druhé Strany (vyjma případů sloučení nebo splynutí); a</w:t>
      </w:r>
    </w:p>
    <w:p w14:paraId="3E95C564" w14:textId="009DAA8F" w:rsidR="006D4D77" w:rsidRPr="000C75CD" w:rsidRDefault="006D4D77" w:rsidP="006D4D77">
      <w:pPr>
        <w:pStyle w:val="Claneka"/>
        <w:keepLines w:val="0"/>
        <w:widowControl/>
        <w:rPr>
          <w:szCs w:val="22"/>
        </w:rPr>
      </w:pPr>
      <w:bookmarkStart w:id="58" w:name="_Ref208406431"/>
      <w:r w:rsidRPr="000C75CD">
        <w:rPr>
          <w:szCs w:val="22"/>
        </w:rPr>
        <w:t xml:space="preserve">okolnost vylučující povinnost k náhradě újmy kterékoli ze Stran trvá déle než </w:t>
      </w:r>
      <w:r w:rsidR="00161A8A" w:rsidRPr="000C75CD">
        <w:rPr>
          <w:szCs w:val="22"/>
        </w:rPr>
        <w:t xml:space="preserve">šedesát </w:t>
      </w:r>
      <w:r w:rsidRPr="000C75CD">
        <w:rPr>
          <w:szCs w:val="22"/>
        </w:rPr>
        <w:t>(</w:t>
      </w:r>
      <w:r w:rsidR="00161A8A" w:rsidRPr="000C75CD">
        <w:rPr>
          <w:szCs w:val="22"/>
        </w:rPr>
        <w:t>6</w:t>
      </w:r>
      <w:r w:rsidRPr="000C75CD">
        <w:rPr>
          <w:szCs w:val="22"/>
        </w:rPr>
        <w:t>0) dnů.</w:t>
      </w:r>
      <w:bookmarkEnd w:id="58"/>
    </w:p>
    <w:p w14:paraId="5B58E6C4" w14:textId="753C0E07" w:rsidR="00191CA4" w:rsidRPr="000C75CD" w:rsidRDefault="00191CA4" w:rsidP="001B0573">
      <w:pPr>
        <w:pStyle w:val="Claneka"/>
        <w:keepLines w:val="0"/>
        <w:widowControl/>
        <w:numPr>
          <w:ilvl w:val="0"/>
          <w:numId w:val="0"/>
        </w:numPr>
        <w:ind w:left="567"/>
        <w:rPr>
          <w:szCs w:val="22"/>
        </w:rPr>
      </w:pPr>
      <w:r w:rsidRPr="000C75CD">
        <w:rPr>
          <w:szCs w:val="22"/>
        </w:rPr>
        <w:t xml:space="preserve">[situace dle předcházejících článků </w:t>
      </w:r>
      <w:r w:rsidRPr="000C75CD">
        <w:rPr>
          <w:szCs w:val="22"/>
        </w:rPr>
        <w:fldChar w:fldCharType="begin"/>
      </w:r>
      <w:r w:rsidRPr="000C75CD">
        <w:rPr>
          <w:szCs w:val="22"/>
        </w:rPr>
        <w:instrText xml:space="preserve"> REF _Ref208406420 \w \h </w:instrText>
      </w:r>
      <w:r w:rsidR="001C37B8" w:rsidRPr="000C75CD">
        <w:rPr>
          <w:szCs w:val="22"/>
        </w:rPr>
        <w:instrText xml:space="preserve"> \* MERGEFORMAT </w:instrText>
      </w:r>
      <w:r w:rsidRPr="000C75CD">
        <w:rPr>
          <w:szCs w:val="22"/>
        </w:rPr>
      </w:r>
      <w:r w:rsidRPr="000C75CD">
        <w:rPr>
          <w:szCs w:val="22"/>
        </w:rPr>
        <w:fldChar w:fldCharType="separate"/>
      </w:r>
      <w:r w:rsidR="008D16C8">
        <w:rPr>
          <w:szCs w:val="22"/>
        </w:rPr>
        <w:t>19.6(a)</w:t>
      </w:r>
      <w:r w:rsidRPr="000C75CD">
        <w:rPr>
          <w:szCs w:val="22"/>
        </w:rPr>
        <w:fldChar w:fldCharType="end"/>
      </w:r>
      <w:r w:rsidRPr="000C75CD">
        <w:rPr>
          <w:szCs w:val="22"/>
        </w:rPr>
        <w:t xml:space="preserve"> až </w:t>
      </w:r>
      <w:r w:rsidRPr="000C75CD">
        <w:rPr>
          <w:szCs w:val="22"/>
        </w:rPr>
        <w:fldChar w:fldCharType="begin"/>
      </w:r>
      <w:r w:rsidRPr="000C75CD">
        <w:rPr>
          <w:szCs w:val="22"/>
        </w:rPr>
        <w:instrText xml:space="preserve"> REF _Ref208406431 \w \h </w:instrText>
      </w:r>
      <w:r w:rsidR="001C37B8" w:rsidRPr="000C75CD">
        <w:rPr>
          <w:szCs w:val="22"/>
        </w:rPr>
        <w:instrText xml:space="preserve"> \* MERGEFORMAT </w:instrText>
      </w:r>
      <w:r w:rsidRPr="000C75CD">
        <w:rPr>
          <w:szCs w:val="22"/>
        </w:rPr>
      </w:r>
      <w:r w:rsidRPr="000C75CD">
        <w:rPr>
          <w:szCs w:val="22"/>
        </w:rPr>
        <w:fldChar w:fldCharType="separate"/>
      </w:r>
      <w:r w:rsidR="008D16C8">
        <w:rPr>
          <w:szCs w:val="22"/>
        </w:rPr>
        <w:t>19.6(e)</w:t>
      </w:r>
      <w:r w:rsidRPr="000C75CD">
        <w:rPr>
          <w:szCs w:val="22"/>
        </w:rPr>
        <w:fldChar w:fldCharType="end"/>
      </w:r>
      <w:r w:rsidRPr="000C75CD">
        <w:rPr>
          <w:szCs w:val="22"/>
        </w:rPr>
        <w:t xml:space="preserve"> </w:t>
      </w:r>
      <w:r w:rsidR="007B12F3">
        <w:rPr>
          <w:szCs w:val="22"/>
        </w:rPr>
        <w:t xml:space="preserve">této Smlouvy </w:t>
      </w:r>
      <w:r w:rsidRPr="000C75CD">
        <w:rPr>
          <w:szCs w:val="22"/>
        </w:rPr>
        <w:t>dále společně anebo i každá jednotlivě taktéž jako „</w:t>
      </w:r>
      <w:r w:rsidRPr="000C75CD">
        <w:rPr>
          <w:b/>
          <w:bCs/>
          <w:szCs w:val="22"/>
        </w:rPr>
        <w:t>Úpadek</w:t>
      </w:r>
      <w:r w:rsidRPr="000C75CD">
        <w:rPr>
          <w:szCs w:val="22"/>
        </w:rPr>
        <w:t xml:space="preserve">“]. </w:t>
      </w:r>
    </w:p>
    <w:p w14:paraId="491FFB3A" w14:textId="77777777" w:rsidR="006B21BD" w:rsidRPr="000C75CD" w:rsidRDefault="006B21BD" w:rsidP="006B21BD">
      <w:pPr>
        <w:pStyle w:val="Clanek11"/>
        <w:rPr>
          <w:rFonts w:cs="Times New Roman"/>
          <w:szCs w:val="22"/>
        </w:rPr>
      </w:pPr>
      <w:r w:rsidRPr="000C75CD">
        <w:rPr>
          <w:rFonts w:cs="Times New Roman"/>
          <w:szCs w:val="22"/>
        </w:rPr>
        <w:t>Účinky odstoupení nastávají dnem, kdy bude písemné oznámení Objednatele o odstoupení doručeno Zhotoviteli a naopak.</w:t>
      </w:r>
    </w:p>
    <w:p w14:paraId="6AF5AB4C" w14:textId="35984B2F" w:rsidR="006B21BD" w:rsidRPr="000C75CD" w:rsidRDefault="006B21BD" w:rsidP="000A3EFB">
      <w:pPr>
        <w:pStyle w:val="Clanek11"/>
        <w:widowControl/>
        <w:rPr>
          <w:rFonts w:cs="Times New Roman"/>
          <w:szCs w:val="22"/>
        </w:rPr>
      </w:pPr>
      <w:r w:rsidRPr="000C75CD">
        <w:rPr>
          <w:rFonts w:cs="Times New Roman"/>
          <w:szCs w:val="22"/>
        </w:rPr>
        <w:t xml:space="preserve">V případě odstoupení od Smlouvy Objednatelem vrátí Objednatel </w:t>
      </w:r>
      <w:r w:rsidR="00CE5DC1" w:rsidRPr="000C75CD">
        <w:rPr>
          <w:rFonts w:cs="Times New Roman"/>
          <w:szCs w:val="22"/>
        </w:rPr>
        <w:t>Dílo</w:t>
      </w:r>
      <w:r w:rsidRPr="000C75CD">
        <w:rPr>
          <w:rFonts w:cs="Times New Roman"/>
          <w:szCs w:val="22"/>
        </w:rPr>
        <w:t xml:space="preserve"> či jeho část Zhotoviteli a Zhotovitel vrátí Objednateli doposud obdržené protiplnění (uhrazenou Cenu). Objednatel má právo v případě odstoupení od Smlouvy oznámit Zhotoviteli, že si poskytnuté </w:t>
      </w:r>
      <w:r w:rsidR="00CE5DC1" w:rsidRPr="000C75CD">
        <w:rPr>
          <w:rFonts w:cs="Times New Roman"/>
          <w:szCs w:val="22"/>
        </w:rPr>
        <w:t>Dílo</w:t>
      </w:r>
      <w:r w:rsidRPr="000C75CD">
        <w:rPr>
          <w:rFonts w:cs="Times New Roman"/>
          <w:szCs w:val="22"/>
        </w:rPr>
        <w:t xml:space="preserve"> či jeho část ponechá. V takovém případě má Zhotovitel nárok jen na část Ceny poměrně snížené dle stavu poskytnutého </w:t>
      </w:r>
      <w:r w:rsidR="00CE5DC1" w:rsidRPr="000C75CD">
        <w:rPr>
          <w:rFonts w:cs="Times New Roman"/>
          <w:szCs w:val="22"/>
        </w:rPr>
        <w:t>Díla</w:t>
      </w:r>
      <w:r w:rsidRPr="000C75CD">
        <w:rPr>
          <w:rFonts w:cs="Times New Roman"/>
          <w:szCs w:val="22"/>
        </w:rPr>
        <w:t xml:space="preserve"> v okamžiku odstoupení od Smlouvy.</w:t>
      </w:r>
    </w:p>
    <w:p w14:paraId="6DB96A88" w14:textId="5B3FB400" w:rsidR="006B21BD" w:rsidRPr="000C75CD" w:rsidRDefault="006B21BD" w:rsidP="006B21BD">
      <w:pPr>
        <w:pStyle w:val="Clanek11"/>
        <w:rPr>
          <w:rFonts w:cs="Times New Roman"/>
          <w:szCs w:val="22"/>
        </w:rPr>
      </w:pPr>
      <w:r w:rsidRPr="000C75CD">
        <w:rPr>
          <w:rFonts w:cs="Times New Roman"/>
          <w:szCs w:val="22"/>
        </w:rPr>
        <w:t>Zhotovitel do patnácti</w:t>
      </w:r>
      <w:r w:rsidR="00CE5DC1" w:rsidRPr="000C75CD">
        <w:rPr>
          <w:rFonts w:cs="Times New Roman"/>
          <w:szCs w:val="22"/>
        </w:rPr>
        <w:t xml:space="preserve"> (15)</w:t>
      </w:r>
      <w:r w:rsidRPr="000C75CD">
        <w:rPr>
          <w:rFonts w:cs="Times New Roman"/>
          <w:szCs w:val="22"/>
        </w:rPr>
        <w:t xml:space="preserve"> dní od účinků odstoupení od této Smlouvy Objednatele</w:t>
      </w:r>
      <w:r w:rsidR="00CE5DC1" w:rsidRPr="000C75CD">
        <w:rPr>
          <w:rFonts w:cs="Times New Roman"/>
          <w:szCs w:val="22"/>
        </w:rPr>
        <w:t>m</w:t>
      </w:r>
      <w:r w:rsidRPr="000C75CD">
        <w:rPr>
          <w:rFonts w:cs="Times New Roman"/>
          <w:szCs w:val="22"/>
        </w:rPr>
        <w:t xml:space="preserve"> předá Objednateli kompletní přehled dosud provedených prací a dodávek ve vztahu k </w:t>
      </w:r>
      <w:r w:rsidR="00CE5DC1" w:rsidRPr="000C75CD">
        <w:rPr>
          <w:rFonts w:cs="Times New Roman"/>
          <w:szCs w:val="22"/>
        </w:rPr>
        <w:t>Dílu</w:t>
      </w:r>
      <w:r w:rsidRPr="000C75CD">
        <w:rPr>
          <w:rFonts w:cs="Times New Roman"/>
          <w:szCs w:val="22"/>
        </w:rPr>
        <w:t xml:space="preserve"> s rozčleněním na práce a dodávky, které již byly zaplaceny a na ostatní práce a dodávky.</w:t>
      </w:r>
    </w:p>
    <w:p w14:paraId="7D38E135" w14:textId="03BCCF95" w:rsidR="006B21BD" w:rsidRPr="000C75CD" w:rsidRDefault="006B21BD" w:rsidP="006B21BD">
      <w:pPr>
        <w:pStyle w:val="Clanek11"/>
        <w:rPr>
          <w:rFonts w:cs="Times New Roman"/>
          <w:szCs w:val="22"/>
        </w:rPr>
      </w:pPr>
      <w:r w:rsidRPr="000C75CD">
        <w:rPr>
          <w:rFonts w:cs="Times New Roman"/>
          <w:szCs w:val="22"/>
        </w:rPr>
        <w:t xml:space="preserve">Odstoupení od </w:t>
      </w:r>
      <w:r w:rsidR="00CE5DC1" w:rsidRPr="000C75CD">
        <w:rPr>
          <w:rFonts w:cs="Times New Roman"/>
          <w:szCs w:val="22"/>
        </w:rPr>
        <w:t xml:space="preserve">této </w:t>
      </w:r>
      <w:r w:rsidRPr="000C75CD">
        <w:rPr>
          <w:rFonts w:cs="Times New Roman"/>
          <w:szCs w:val="22"/>
        </w:rPr>
        <w:t>Smlouvy nemá vliv na trvání práv a povinností Stran dle ustanovení, jež mají dle své povahy trvat i nadále.</w:t>
      </w:r>
    </w:p>
    <w:p w14:paraId="559D01C7" w14:textId="77777777" w:rsidR="000D517E" w:rsidRPr="000C75CD" w:rsidRDefault="000D517E" w:rsidP="000D517E">
      <w:pPr>
        <w:pStyle w:val="Nadpis1"/>
        <w:rPr>
          <w:rFonts w:cs="Times New Roman"/>
          <w:szCs w:val="22"/>
        </w:rPr>
      </w:pPr>
      <w:r w:rsidRPr="000C75CD">
        <w:rPr>
          <w:rFonts w:cs="Times New Roman"/>
          <w:szCs w:val="22"/>
        </w:rPr>
        <w:t>Rozhodné právo a řešení sporů</w:t>
      </w:r>
    </w:p>
    <w:p w14:paraId="123B6245" w14:textId="6D25E11D" w:rsidR="002122AA" w:rsidRPr="000C75CD" w:rsidRDefault="002122AA" w:rsidP="002122AA">
      <w:pPr>
        <w:pStyle w:val="Clanek11"/>
        <w:rPr>
          <w:rFonts w:cs="Times New Roman"/>
          <w:iCs w:val="0"/>
          <w:szCs w:val="22"/>
        </w:rPr>
      </w:pPr>
      <w:r w:rsidRPr="000C75CD">
        <w:rPr>
          <w:rFonts w:cs="Times New Roman"/>
          <w:szCs w:val="22"/>
        </w:rPr>
        <w:t xml:space="preserve">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 Strany se dohodly na vyloučení případně aplikovatelných </w:t>
      </w:r>
      <w:r w:rsidRPr="000C75CD">
        <w:rPr>
          <w:rFonts w:cs="Times New Roman"/>
          <w:iCs w:val="0"/>
          <w:szCs w:val="22"/>
          <w:lang w:eastAsia="en-GB" w:bidi="en-GB"/>
        </w:rPr>
        <w:t>kolizních norem a Úmluvy OSN o mezinárodní koupi zboží.</w:t>
      </w:r>
    </w:p>
    <w:p w14:paraId="3C9FB2D9" w14:textId="556E13FF" w:rsidR="000D517E" w:rsidRPr="000C75CD" w:rsidRDefault="000D517E" w:rsidP="007329C9">
      <w:pPr>
        <w:pStyle w:val="Clanek11"/>
        <w:rPr>
          <w:rFonts w:cs="Times New Roman"/>
          <w:szCs w:val="22"/>
        </w:rPr>
      </w:pPr>
      <w:r w:rsidRPr="000C75CD">
        <w:rPr>
          <w:rFonts w:cs="Times New Roman"/>
          <w:szCs w:val="22"/>
        </w:rPr>
        <w:t>Strany se zavazují řešit veškeré spory jednáním a vzájemnou dohodou. Pokud se nepodaří vyřešit spor vzájemnou dohodou Stran ani do třiceti (30) dní od jeho vzniku, bude spor předložen jednou ze Stran věcně a místně příslušnému českému obecnému soudu dle sídla Objednatele.</w:t>
      </w:r>
    </w:p>
    <w:p w14:paraId="4A89CB38" w14:textId="3239327C" w:rsidR="004C5BF1" w:rsidRPr="000C75CD" w:rsidRDefault="004C5BF1" w:rsidP="009658A5">
      <w:pPr>
        <w:pStyle w:val="Nadpis1"/>
        <w:rPr>
          <w:rFonts w:cs="Times New Roman"/>
          <w:szCs w:val="22"/>
        </w:rPr>
      </w:pPr>
      <w:r w:rsidRPr="000C75CD">
        <w:rPr>
          <w:rFonts w:cs="Times New Roman"/>
          <w:szCs w:val="22"/>
        </w:rPr>
        <w:t>Z</w:t>
      </w:r>
      <w:r w:rsidR="00E4088E" w:rsidRPr="000C75CD">
        <w:rPr>
          <w:rFonts w:cs="Times New Roman"/>
          <w:szCs w:val="22"/>
        </w:rPr>
        <w:t>ávěrečná ustanovení</w:t>
      </w:r>
    </w:p>
    <w:p w14:paraId="4D00BD6A" w14:textId="76895982" w:rsidR="004C5BF1" w:rsidRPr="000C75CD" w:rsidRDefault="004C5BF1" w:rsidP="009658A5">
      <w:pPr>
        <w:pStyle w:val="Clanek11"/>
        <w:rPr>
          <w:rFonts w:cs="Times New Roman"/>
          <w:szCs w:val="22"/>
        </w:rPr>
      </w:pPr>
      <w:r w:rsidRPr="000C75CD">
        <w:rPr>
          <w:rFonts w:cs="Times New Roman"/>
          <w:szCs w:val="22"/>
        </w:rPr>
        <w:t>Tato Smlouva představuje úplnou dohodu mezi Stranami ve výše upravených záležitostech a</w:t>
      </w:r>
      <w:r w:rsidR="009658A5" w:rsidRPr="000C75CD">
        <w:rPr>
          <w:rFonts w:cs="Times New Roman"/>
          <w:szCs w:val="22"/>
        </w:rPr>
        <w:t> </w:t>
      </w:r>
      <w:r w:rsidRPr="000C75CD">
        <w:rPr>
          <w:rFonts w:cs="Times New Roman"/>
          <w:szCs w:val="22"/>
        </w:rPr>
        <w:t>nahrazuje veškeré předchozí ústní nebo písemná prohlášení, úmluvy, smlouvy a dohody. Smlouva nabývá účinnosti okamžikem jejího podpisu oběma Stranami.</w:t>
      </w:r>
    </w:p>
    <w:p w14:paraId="306F57C9" w14:textId="2DF3367A" w:rsidR="004C5BF1" w:rsidRPr="000C75CD" w:rsidRDefault="004C5BF1" w:rsidP="009658A5">
      <w:pPr>
        <w:pStyle w:val="Clanek11"/>
        <w:rPr>
          <w:rFonts w:cs="Times New Roman"/>
          <w:szCs w:val="22"/>
        </w:rPr>
      </w:pPr>
      <w:r w:rsidRPr="000C75CD">
        <w:rPr>
          <w:rFonts w:cs="Times New Roman"/>
          <w:szCs w:val="22"/>
        </w:rPr>
        <w:lastRenderedPageBreak/>
        <w:t>Tato Smlouva může být měněna nebo zrušena pouze písemně, a to v případě změn Smlouvy dodatky, které musí být podepsány oběma Stranami</w:t>
      </w:r>
    </w:p>
    <w:p w14:paraId="67ABF79B" w14:textId="38561529" w:rsidR="00A541D6" w:rsidRPr="000C75CD" w:rsidRDefault="00A15227" w:rsidP="00A541D6">
      <w:pPr>
        <w:pStyle w:val="Clanek11"/>
        <w:rPr>
          <w:rFonts w:cs="Times New Roman"/>
          <w:b/>
          <w:smallCaps/>
          <w:szCs w:val="22"/>
        </w:rPr>
      </w:pPr>
      <w:r w:rsidRPr="000C75CD">
        <w:rPr>
          <w:rFonts w:cs="Times New Roman"/>
          <w:szCs w:val="22"/>
        </w:rPr>
        <w:t>S</w:t>
      </w:r>
      <w:r w:rsidR="00A541D6" w:rsidRPr="000C75CD">
        <w:rPr>
          <w:rFonts w:cs="Times New Roman"/>
          <w:szCs w:val="22"/>
        </w:rPr>
        <w:t>trany si sjednávají, že na smluvní vztah založený touto Smlouvou se neuplatní jakékoli obchodní podmínky kterékoliv Strany.</w:t>
      </w:r>
    </w:p>
    <w:p w14:paraId="2F6F788F" w14:textId="7FF12CDD" w:rsidR="006A6ECE" w:rsidRPr="000C75CD" w:rsidRDefault="006A6ECE" w:rsidP="006A6ECE">
      <w:pPr>
        <w:pStyle w:val="Clanek11"/>
        <w:rPr>
          <w:rFonts w:cs="Times New Roman"/>
          <w:szCs w:val="22"/>
        </w:rPr>
      </w:pPr>
      <w:r w:rsidRPr="000C75CD">
        <w:rPr>
          <w:rFonts w:cs="Times New Roman"/>
          <w:szCs w:val="22"/>
        </w:rPr>
        <w:t>Strany prohlašují, že v současné době neprobíhá ani nehrozí žádné soudní, správní či rozhodčí řízení vůči nim anebo jejich majetku, které by mohlo mít podstatný negativní vliv na jejich podnikání, povinnosti, majetek anebo na řádné plnění Smlouvy.</w:t>
      </w:r>
    </w:p>
    <w:p w14:paraId="6270E269" w14:textId="5644EF58" w:rsidR="006A6ECE" w:rsidRPr="000C75CD" w:rsidRDefault="006A6ECE" w:rsidP="009D4D09">
      <w:pPr>
        <w:pStyle w:val="Clanek11"/>
        <w:rPr>
          <w:rFonts w:cs="Times New Roman"/>
          <w:szCs w:val="22"/>
        </w:rPr>
      </w:pPr>
      <w:r w:rsidRPr="000C75CD">
        <w:rPr>
          <w:rFonts w:cs="Times New Roman"/>
          <w:szCs w:val="22"/>
        </w:rPr>
        <w:t>Strany tímto výslovně vylučují aplikaci úpravy obsažené v § 1799 a § 1800 Občanského zákoníku na tuto Smlouvu. Zhotovitel na sebe přebírá nebezpečí změny okolností ve smyslu § 1765 odst. 2</w:t>
      </w:r>
      <w:r w:rsidR="001D0755" w:rsidRPr="000C75CD">
        <w:rPr>
          <w:rFonts w:cs="Times New Roman"/>
          <w:szCs w:val="22"/>
        </w:rPr>
        <w:t> </w:t>
      </w:r>
      <w:r w:rsidRPr="000C75CD">
        <w:rPr>
          <w:rFonts w:cs="Times New Roman"/>
          <w:szCs w:val="22"/>
        </w:rPr>
        <w:t>a § 2620 odst. 2 Občanského zákoníku.</w:t>
      </w:r>
    </w:p>
    <w:p w14:paraId="2A8B1EC8" w14:textId="77777777" w:rsidR="00AD2EBC" w:rsidRPr="000C75CD" w:rsidRDefault="00AD2EBC" w:rsidP="00AD2EBC">
      <w:pPr>
        <w:pStyle w:val="Clanek11"/>
        <w:rPr>
          <w:rFonts w:cs="Times New Roman"/>
          <w:szCs w:val="22"/>
        </w:rPr>
      </w:pPr>
      <w:r w:rsidRPr="000C75CD">
        <w:rPr>
          <w:rFonts w:cs="Times New Roman"/>
          <w:szCs w:val="22"/>
        </w:rPr>
        <w:t xml:space="preserve">Pro případ uzavírání této Smlouvy a dodatků k ní Strany vylučují použití § 1740 odst. 3 Občanského zákoníku, podle něhož Smlouva či dodatek mohou být uzavřeny i při nedosažení úplné shody projevů vůle Stran. </w:t>
      </w:r>
    </w:p>
    <w:p w14:paraId="64881863" w14:textId="1D8AD95F" w:rsidR="009B121B" w:rsidRPr="000C75CD" w:rsidRDefault="009B121B" w:rsidP="009B121B">
      <w:pPr>
        <w:pStyle w:val="Clanek11"/>
        <w:rPr>
          <w:rFonts w:cs="Times New Roman"/>
          <w:szCs w:val="22"/>
        </w:rPr>
      </w:pPr>
      <w:r w:rsidRPr="000C75CD">
        <w:rPr>
          <w:rFonts w:cs="Times New Roman"/>
          <w:szCs w:val="22"/>
        </w:rPr>
        <w:t>Objednatel je oprávněn kdykoli postoupit tuto Smlouvu anebo jakoukoli její část, jakákoli svá práva či jejich část a převést jakékoli své povinnosti či jejich část, vyplývající z této Smlouvy, na jiné osoby ze skupiny Objednatele, s čímž Zhotovitel podpisem této Smlouvy předem souhlasí. Objednatel je dále oprávněn započíst jakékoliv své nároky či pohledávky (i nesplatné) vůči pohledávkám Zhotovitele bez předchozího souhlasu Zhotovitele.</w:t>
      </w:r>
    </w:p>
    <w:p w14:paraId="541C816E" w14:textId="2316A00B" w:rsidR="009B121B" w:rsidRPr="000C75CD" w:rsidRDefault="009B121B" w:rsidP="009B121B">
      <w:pPr>
        <w:pStyle w:val="Clanek11"/>
        <w:rPr>
          <w:rFonts w:cs="Times New Roman"/>
          <w:b/>
          <w:smallCaps/>
          <w:szCs w:val="22"/>
        </w:rPr>
      </w:pPr>
      <w:bookmarkStart w:id="59" w:name="_Ref378752179"/>
      <w:bookmarkStart w:id="60" w:name="_Toc289800496"/>
      <w:bookmarkStart w:id="61" w:name="_Toc312929184"/>
      <w:r w:rsidRPr="000C75CD">
        <w:rPr>
          <w:rFonts w:cs="Times New Roman"/>
          <w:szCs w:val="22"/>
        </w:rPr>
        <w:t xml:space="preserve">Zhotovitel není oprávněn postoupit tuto Smlouvu, jakoukoliv její části ani jakékoliv své nároky či pohledávky vůči Objednateli na třetí osobu bez předchozího písemného souhlasu Objednatel. Jakékoliv započtení pohledávek Zhotovitele vůči pohledávkám Objednatele může být realizováno pouze na základě předchozího písemného souhlasu Objednatele. </w:t>
      </w:r>
      <w:bookmarkEnd w:id="59"/>
      <w:bookmarkEnd w:id="60"/>
      <w:bookmarkEnd w:id="61"/>
    </w:p>
    <w:p w14:paraId="4E1DB634" w14:textId="205E1D3E" w:rsidR="004C5BF1" w:rsidRPr="000C75CD" w:rsidRDefault="004C5BF1" w:rsidP="009658A5">
      <w:pPr>
        <w:pStyle w:val="Clanek11"/>
        <w:rPr>
          <w:rFonts w:cs="Times New Roman"/>
          <w:szCs w:val="22"/>
        </w:rPr>
      </w:pPr>
      <w:r w:rsidRPr="000C75CD">
        <w:rPr>
          <w:rFonts w:cs="Times New Roman"/>
          <w:szCs w:val="22"/>
        </w:rPr>
        <w:t>Objednatel je oprávněn kdykoli postoupit tuto Smlouvu anebo jakoukoli její část, jakákoli svá práva či jejich část a převést jakékoli své povinnosti či jejich část, vyplývající z této Smlouvy, na jiné osoby ze skupiny Objednatele, s čímž Zhotovitel podpisem této Smlouvy předem souhlasí. Zhotovitel není oprávněn postupovat práva a povinnosti z této Smlouvy, ani provádět jednostranné zápočty pohledávek bez souhlasu Objednatele.</w:t>
      </w:r>
    </w:p>
    <w:p w14:paraId="1216C192" w14:textId="799E9FCE" w:rsidR="004C5BF1" w:rsidRPr="000C75CD" w:rsidRDefault="004C5BF1" w:rsidP="009658A5">
      <w:pPr>
        <w:pStyle w:val="Clanek11"/>
        <w:rPr>
          <w:rFonts w:cs="Times New Roman"/>
          <w:szCs w:val="22"/>
        </w:rPr>
      </w:pPr>
      <w:r w:rsidRPr="000C75CD">
        <w:rPr>
          <w:rFonts w:cs="Times New Roman"/>
          <w:szCs w:val="22"/>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E0CCB25" w14:textId="3337B726" w:rsidR="004C5BF1" w:rsidRPr="000C75CD" w:rsidRDefault="004C5BF1" w:rsidP="009D4D09">
      <w:pPr>
        <w:pStyle w:val="Clanek11"/>
        <w:widowControl/>
        <w:rPr>
          <w:rFonts w:cs="Times New Roman"/>
          <w:szCs w:val="22"/>
        </w:rPr>
      </w:pPr>
      <w:r w:rsidRPr="000C75CD">
        <w:rPr>
          <w:rFonts w:cs="Times New Roman"/>
          <w:szCs w:val="22"/>
        </w:rPr>
        <w:t>Je-li nebo stane-li se jakékoli ustanovení této Smlouvy neplatným či nevymahatelným, nebude to mít vliv na platnost a vymahatelnost ostatních ustanovení této Smlouvy. Strany se zavazují nahradit neplatné nebo nevymahatelné ustanovení novým ustanovením, jehož znění bude odpovídat úmyslu vyjádřenému původním ustanovením a touto Smlouvou jako celkem.</w:t>
      </w:r>
    </w:p>
    <w:p w14:paraId="1061CE25" w14:textId="77777777" w:rsidR="00D84A9B" w:rsidRPr="000C75CD" w:rsidRDefault="00D84A9B" w:rsidP="00D84A9B">
      <w:pPr>
        <w:pStyle w:val="Clanek11"/>
        <w:rPr>
          <w:rFonts w:cs="Times New Roman"/>
          <w:szCs w:val="22"/>
        </w:rPr>
      </w:pPr>
      <w:r w:rsidRPr="000C75CD">
        <w:rPr>
          <w:rFonts w:cs="Times New Roman"/>
          <w:szCs w:val="22"/>
        </w:rPr>
        <w:t>Tato Smlouva je vyhotovena a podepsána ve dvou (2) vyhotoveních v českém jazyce s platností originálu, z nichž každá Strana obdrží po jednom (1) vyhotovení.</w:t>
      </w:r>
    </w:p>
    <w:p w14:paraId="1BD9FA66" w14:textId="7B79EFCA" w:rsidR="004C5BF1" w:rsidRPr="000C75CD" w:rsidRDefault="004C5BF1" w:rsidP="002122AA">
      <w:pPr>
        <w:pStyle w:val="Clanek11"/>
        <w:keepNext/>
        <w:widowControl/>
        <w:rPr>
          <w:rFonts w:cs="Times New Roman"/>
          <w:szCs w:val="22"/>
        </w:rPr>
      </w:pPr>
      <w:r w:rsidRPr="000C75CD">
        <w:rPr>
          <w:rFonts w:cs="Times New Roman"/>
          <w:szCs w:val="22"/>
        </w:rPr>
        <w:t>Následující přílohy tvoří nedílnou součást této Smlouvy:</w:t>
      </w:r>
    </w:p>
    <w:p w14:paraId="1467D820" w14:textId="63C2C1D4" w:rsidR="004C5BF1" w:rsidRPr="000C75CD" w:rsidRDefault="004C5BF1" w:rsidP="009658A5">
      <w:pPr>
        <w:pStyle w:val="Claneka"/>
        <w:rPr>
          <w:szCs w:val="22"/>
        </w:rPr>
      </w:pPr>
      <w:r w:rsidRPr="000C75CD">
        <w:rPr>
          <w:szCs w:val="22"/>
        </w:rPr>
        <w:t xml:space="preserve">Příloha č. 1 – </w:t>
      </w:r>
      <w:r w:rsidR="006C20F3" w:rsidRPr="000C75CD">
        <w:rPr>
          <w:szCs w:val="22"/>
        </w:rPr>
        <w:t xml:space="preserve">Specifikace </w:t>
      </w:r>
      <w:r w:rsidR="002122AA" w:rsidRPr="000C75CD">
        <w:rPr>
          <w:szCs w:val="22"/>
        </w:rPr>
        <w:t>Díla</w:t>
      </w:r>
      <w:r w:rsidRPr="000C75CD">
        <w:rPr>
          <w:szCs w:val="22"/>
        </w:rPr>
        <w:t>;</w:t>
      </w:r>
    </w:p>
    <w:p w14:paraId="7C59426B" w14:textId="44BE23FE" w:rsidR="00697C7A" w:rsidRPr="000C75CD" w:rsidRDefault="00697C7A" w:rsidP="00697C7A">
      <w:pPr>
        <w:pStyle w:val="Claneka"/>
        <w:rPr>
          <w:szCs w:val="22"/>
        </w:rPr>
      </w:pPr>
      <w:r w:rsidRPr="000C75CD">
        <w:rPr>
          <w:szCs w:val="22"/>
        </w:rPr>
        <w:t>Příloha č. 2 – Specifikace Ceny</w:t>
      </w:r>
      <w:r w:rsidR="00397E36">
        <w:rPr>
          <w:szCs w:val="22"/>
        </w:rPr>
        <w:t>;</w:t>
      </w:r>
    </w:p>
    <w:p w14:paraId="6EDAF886" w14:textId="3907C28B" w:rsidR="004C5BF1" w:rsidRPr="000C75CD" w:rsidRDefault="004C5BF1" w:rsidP="009658A5">
      <w:pPr>
        <w:pStyle w:val="Claneka"/>
        <w:rPr>
          <w:szCs w:val="22"/>
        </w:rPr>
      </w:pPr>
      <w:r w:rsidRPr="000C75CD">
        <w:rPr>
          <w:szCs w:val="22"/>
        </w:rPr>
        <w:t xml:space="preserve">Příloha č. </w:t>
      </w:r>
      <w:r w:rsidR="00697C7A" w:rsidRPr="000C75CD">
        <w:rPr>
          <w:szCs w:val="22"/>
        </w:rPr>
        <w:t xml:space="preserve">3 </w:t>
      </w:r>
      <w:r w:rsidRPr="000C75CD">
        <w:rPr>
          <w:szCs w:val="22"/>
        </w:rPr>
        <w:t>– Harmonogram;</w:t>
      </w:r>
    </w:p>
    <w:p w14:paraId="3CCDA4CC" w14:textId="6B29F5E6" w:rsidR="00697C7A" w:rsidRPr="000C75CD" w:rsidRDefault="00697C7A" w:rsidP="00697C7A">
      <w:pPr>
        <w:pStyle w:val="Claneka"/>
        <w:rPr>
          <w:szCs w:val="22"/>
        </w:rPr>
      </w:pPr>
      <w:r w:rsidRPr="000C75CD">
        <w:rPr>
          <w:szCs w:val="22"/>
        </w:rPr>
        <w:t>Příloha č. 4</w:t>
      </w:r>
      <w:r w:rsidRPr="000C75CD">
        <w:rPr>
          <w:b/>
          <w:bCs/>
          <w:szCs w:val="22"/>
        </w:rPr>
        <w:t xml:space="preserve"> </w:t>
      </w:r>
      <w:r w:rsidRPr="000C75CD">
        <w:rPr>
          <w:szCs w:val="22"/>
        </w:rPr>
        <w:t>–</w:t>
      </w:r>
      <w:r w:rsidRPr="000C75CD">
        <w:rPr>
          <w:b/>
          <w:bCs/>
          <w:szCs w:val="22"/>
        </w:rPr>
        <w:t xml:space="preserve"> </w:t>
      </w:r>
      <w:r w:rsidRPr="000C75CD">
        <w:rPr>
          <w:szCs w:val="22"/>
        </w:rPr>
        <w:t>Specifikace Servisu</w:t>
      </w:r>
      <w:r w:rsidR="00302AD5">
        <w:rPr>
          <w:szCs w:val="22"/>
        </w:rPr>
        <w:t>;</w:t>
      </w:r>
      <w:r w:rsidR="00711273">
        <w:rPr>
          <w:szCs w:val="22"/>
        </w:rPr>
        <w:t xml:space="preserve"> </w:t>
      </w:r>
    </w:p>
    <w:p w14:paraId="29C2740B" w14:textId="46072B43" w:rsidR="00302AD5" w:rsidRDefault="00697C7A" w:rsidP="00697C7A">
      <w:pPr>
        <w:pStyle w:val="Claneka"/>
        <w:rPr>
          <w:szCs w:val="22"/>
        </w:rPr>
      </w:pPr>
      <w:r w:rsidRPr="000C75CD">
        <w:rPr>
          <w:szCs w:val="22"/>
        </w:rPr>
        <w:t xml:space="preserve">Příloha č. 5 – </w:t>
      </w:r>
      <w:r w:rsidR="00302AD5">
        <w:rPr>
          <w:szCs w:val="22"/>
        </w:rPr>
        <w:t xml:space="preserve">Přejímací zkouška </w:t>
      </w:r>
      <w:r w:rsidR="0074456D">
        <w:rPr>
          <w:szCs w:val="22"/>
        </w:rPr>
        <w:t xml:space="preserve">úrovně testu </w:t>
      </w:r>
      <w:r w:rsidR="00302AD5">
        <w:rPr>
          <w:szCs w:val="22"/>
        </w:rPr>
        <w:t xml:space="preserve">FAT </w:t>
      </w:r>
      <w:r w:rsidR="00397E36">
        <w:rPr>
          <w:szCs w:val="22"/>
        </w:rPr>
        <w:t>(specifikace a doklady o provedení);</w:t>
      </w:r>
    </w:p>
    <w:p w14:paraId="64CFEF08" w14:textId="62A89866" w:rsidR="00697C7A" w:rsidRDefault="00302AD5" w:rsidP="00697C7A">
      <w:pPr>
        <w:pStyle w:val="Claneka"/>
        <w:rPr>
          <w:szCs w:val="22"/>
        </w:rPr>
      </w:pPr>
      <w:r w:rsidRPr="000C75CD">
        <w:rPr>
          <w:szCs w:val="22"/>
        </w:rPr>
        <w:t xml:space="preserve">Příloha č. </w:t>
      </w:r>
      <w:r>
        <w:rPr>
          <w:szCs w:val="22"/>
        </w:rPr>
        <w:t>6</w:t>
      </w:r>
      <w:r w:rsidRPr="000C75CD">
        <w:rPr>
          <w:szCs w:val="22"/>
        </w:rPr>
        <w:t xml:space="preserve"> – </w:t>
      </w:r>
      <w:r>
        <w:rPr>
          <w:szCs w:val="22"/>
        </w:rPr>
        <w:t xml:space="preserve">Přejímací zkouška </w:t>
      </w:r>
      <w:r w:rsidR="0074456D">
        <w:rPr>
          <w:szCs w:val="22"/>
        </w:rPr>
        <w:t xml:space="preserve">úrovně testu </w:t>
      </w:r>
      <w:r>
        <w:rPr>
          <w:szCs w:val="22"/>
        </w:rPr>
        <w:t>SAT</w:t>
      </w:r>
      <w:r w:rsidR="00397E36">
        <w:rPr>
          <w:szCs w:val="22"/>
        </w:rPr>
        <w:t xml:space="preserve"> (specifikace a doklady o provedení)</w:t>
      </w:r>
      <w:r>
        <w:rPr>
          <w:szCs w:val="22"/>
        </w:rPr>
        <w:t>.</w:t>
      </w:r>
    </w:p>
    <w:p w14:paraId="06F9E6D4" w14:textId="77777777" w:rsidR="004C5BF1" w:rsidRPr="000C75CD" w:rsidRDefault="004C5BF1" w:rsidP="009658A5">
      <w:pPr>
        <w:ind w:left="567"/>
        <w:rPr>
          <w:szCs w:val="22"/>
        </w:rPr>
      </w:pPr>
      <w:r w:rsidRPr="000C75CD">
        <w:rPr>
          <w:szCs w:val="22"/>
        </w:rPr>
        <w:lastRenderedPageBreak/>
        <w:t>V případě rozporu jakéhokoli ustanovení uvedených příloh Smlouvy s ustanoveními této Smlouvy platí, že ustanovení této Smlouvy mají před ustanoveními příloh Smlouvy přednost.</w:t>
      </w:r>
    </w:p>
    <w:p w14:paraId="406F66A2" w14:textId="77777777" w:rsidR="00914C77" w:rsidRPr="000C75CD" w:rsidRDefault="00914C77" w:rsidP="00AD2EBC">
      <w:pPr>
        <w:keepNext/>
        <w:keepLines/>
        <w:rPr>
          <w:szCs w:val="22"/>
        </w:rPr>
      </w:pPr>
      <w:r w:rsidRPr="000C75CD">
        <w:rPr>
          <w:b/>
          <w:bCs/>
          <w:szCs w:val="22"/>
        </w:rPr>
        <w:t>Strany tímto výslovně prohlašují, že si tuto Smlouvu před jejím podpisem přečetly, že byla uzavřena po vzájemném projednání a že vyjadřuje jejich pravou a svobodnou vůli, na důkaz čehož připojují níže své podpisy.</w:t>
      </w:r>
    </w:p>
    <w:tbl>
      <w:tblPr>
        <w:tblW w:w="0" w:type="auto"/>
        <w:tblLook w:val="04A0" w:firstRow="1" w:lastRow="0" w:firstColumn="1" w:lastColumn="0" w:noHBand="0" w:noVBand="1"/>
      </w:tblPr>
      <w:tblGrid>
        <w:gridCol w:w="4535"/>
        <w:gridCol w:w="4536"/>
      </w:tblGrid>
      <w:tr w:rsidR="009658A5" w:rsidRPr="000C75CD" w14:paraId="271760C5" w14:textId="77777777" w:rsidTr="003A495A">
        <w:tc>
          <w:tcPr>
            <w:tcW w:w="4643" w:type="dxa"/>
            <w:hideMark/>
          </w:tcPr>
          <w:p w14:paraId="15399BC8" w14:textId="65CEF6C1" w:rsidR="009658A5" w:rsidRPr="000C75CD" w:rsidRDefault="009658A5" w:rsidP="009658A5">
            <w:pPr>
              <w:pStyle w:val="Zhlav"/>
              <w:keepNext/>
              <w:keepLines/>
              <w:tabs>
                <w:tab w:val="left" w:pos="4500"/>
              </w:tabs>
              <w:rPr>
                <w:rFonts w:ascii="Times New Roman" w:hAnsi="Times New Roman"/>
                <w:sz w:val="22"/>
                <w:szCs w:val="22"/>
              </w:rPr>
            </w:pPr>
            <w:r w:rsidRPr="000C75CD">
              <w:rPr>
                <w:rFonts w:ascii="Times New Roman" w:hAnsi="Times New Roman"/>
                <w:sz w:val="22"/>
                <w:szCs w:val="22"/>
              </w:rPr>
              <w:t>V [</w:t>
            </w:r>
            <w:r w:rsidRPr="000C75CD">
              <w:rPr>
                <w:rFonts w:ascii="Times New Roman" w:hAnsi="Times New Roman"/>
                <w:sz w:val="22"/>
                <w:szCs w:val="22"/>
                <w:highlight w:val="yellow"/>
              </w:rPr>
              <w:t>●</w:t>
            </w:r>
            <w:r w:rsidRPr="000C75CD">
              <w:rPr>
                <w:rFonts w:ascii="Times New Roman" w:hAnsi="Times New Roman"/>
                <w:sz w:val="22"/>
                <w:szCs w:val="22"/>
              </w:rPr>
              <w:t>] dne</w:t>
            </w:r>
            <w:r w:rsidR="004D7CEE" w:rsidRPr="000C75CD">
              <w:rPr>
                <w:rFonts w:ascii="Times New Roman" w:hAnsi="Times New Roman"/>
                <w:sz w:val="22"/>
                <w:szCs w:val="22"/>
              </w:rPr>
              <w:t xml:space="preserve"> [</w:t>
            </w:r>
            <w:r w:rsidR="004D7CEE" w:rsidRPr="000C75CD">
              <w:rPr>
                <w:rFonts w:ascii="Times New Roman" w:hAnsi="Times New Roman"/>
                <w:sz w:val="22"/>
                <w:szCs w:val="22"/>
                <w:highlight w:val="yellow"/>
              </w:rPr>
              <w:t>●</w:t>
            </w:r>
            <w:r w:rsidR="004D7CEE" w:rsidRPr="000C75CD">
              <w:rPr>
                <w:rFonts w:ascii="Times New Roman" w:hAnsi="Times New Roman"/>
                <w:sz w:val="22"/>
                <w:szCs w:val="22"/>
              </w:rPr>
              <w:t>]</w:t>
            </w:r>
          </w:p>
        </w:tc>
        <w:tc>
          <w:tcPr>
            <w:tcW w:w="4644" w:type="dxa"/>
            <w:hideMark/>
          </w:tcPr>
          <w:p w14:paraId="5E1A03F9" w14:textId="32F3429D" w:rsidR="009658A5" w:rsidRPr="000C75CD" w:rsidRDefault="009658A5" w:rsidP="009658A5">
            <w:pPr>
              <w:pStyle w:val="Zhlav"/>
              <w:keepNext/>
              <w:keepLines/>
              <w:tabs>
                <w:tab w:val="left" w:pos="4500"/>
              </w:tabs>
              <w:rPr>
                <w:rFonts w:ascii="Times New Roman" w:hAnsi="Times New Roman"/>
                <w:sz w:val="22"/>
                <w:szCs w:val="22"/>
              </w:rPr>
            </w:pPr>
            <w:r w:rsidRPr="000C75CD">
              <w:rPr>
                <w:rFonts w:ascii="Times New Roman" w:hAnsi="Times New Roman"/>
                <w:sz w:val="22"/>
                <w:szCs w:val="22"/>
              </w:rPr>
              <w:t>V [</w:t>
            </w:r>
            <w:r w:rsidRPr="000C75CD">
              <w:rPr>
                <w:rFonts w:ascii="Times New Roman" w:hAnsi="Times New Roman"/>
                <w:sz w:val="22"/>
                <w:szCs w:val="22"/>
                <w:highlight w:val="yellow"/>
              </w:rPr>
              <w:t>●</w:t>
            </w:r>
            <w:r w:rsidRPr="000C75CD">
              <w:rPr>
                <w:rFonts w:ascii="Times New Roman" w:hAnsi="Times New Roman"/>
                <w:sz w:val="22"/>
                <w:szCs w:val="22"/>
              </w:rPr>
              <w:t>] dne</w:t>
            </w:r>
            <w:r w:rsidR="004D7CEE" w:rsidRPr="000C75CD">
              <w:rPr>
                <w:rFonts w:ascii="Times New Roman" w:hAnsi="Times New Roman"/>
                <w:sz w:val="22"/>
                <w:szCs w:val="22"/>
              </w:rPr>
              <w:t xml:space="preserve"> [</w:t>
            </w:r>
            <w:r w:rsidR="004D7CEE" w:rsidRPr="000C75CD">
              <w:rPr>
                <w:rFonts w:ascii="Times New Roman" w:hAnsi="Times New Roman"/>
                <w:sz w:val="22"/>
                <w:szCs w:val="22"/>
                <w:highlight w:val="yellow"/>
              </w:rPr>
              <w:t>●</w:t>
            </w:r>
            <w:r w:rsidR="004D7CEE" w:rsidRPr="000C75CD">
              <w:rPr>
                <w:rFonts w:ascii="Times New Roman" w:hAnsi="Times New Roman"/>
                <w:sz w:val="22"/>
                <w:szCs w:val="22"/>
              </w:rPr>
              <w:t>]</w:t>
            </w:r>
          </w:p>
        </w:tc>
      </w:tr>
      <w:tr w:rsidR="009658A5" w:rsidRPr="000C75CD" w14:paraId="0F7C7740" w14:textId="77777777" w:rsidTr="003A495A">
        <w:trPr>
          <w:trHeight w:val="433"/>
        </w:trPr>
        <w:tc>
          <w:tcPr>
            <w:tcW w:w="4643" w:type="dxa"/>
            <w:vAlign w:val="bottom"/>
            <w:hideMark/>
          </w:tcPr>
          <w:p w14:paraId="46E81BF7" w14:textId="77777777" w:rsidR="009658A5" w:rsidRPr="000C75CD" w:rsidRDefault="009658A5" w:rsidP="009658A5">
            <w:pPr>
              <w:pStyle w:val="Zhlav"/>
              <w:keepNext/>
              <w:keepLines/>
              <w:tabs>
                <w:tab w:val="left" w:pos="4500"/>
              </w:tabs>
              <w:rPr>
                <w:rFonts w:ascii="Times New Roman" w:hAnsi="Times New Roman"/>
                <w:b/>
                <w:bCs/>
                <w:sz w:val="22"/>
                <w:szCs w:val="22"/>
              </w:rPr>
            </w:pPr>
            <w:r w:rsidRPr="000C75CD">
              <w:rPr>
                <w:rFonts w:ascii="Times New Roman" w:hAnsi="Times New Roman"/>
                <w:b/>
                <w:bCs/>
                <w:sz w:val="22"/>
                <w:szCs w:val="22"/>
              </w:rPr>
              <w:t>Objednatel</w:t>
            </w:r>
          </w:p>
        </w:tc>
        <w:tc>
          <w:tcPr>
            <w:tcW w:w="4644" w:type="dxa"/>
            <w:vAlign w:val="bottom"/>
            <w:hideMark/>
          </w:tcPr>
          <w:p w14:paraId="5185A7A0" w14:textId="77777777" w:rsidR="009658A5" w:rsidRPr="000C75CD" w:rsidRDefault="009658A5" w:rsidP="009658A5">
            <w:pPr>
              <w:pStyle w:val="Zhlav"/>
              <w:keepNext/>
              <w:keepLines/>
              <w:tabs>
                <w:tab w:val="left" w:pos="4500"/>
              </w:tabs>
              <w:rPr>
                <w:rFonts w:ascii="Times New Roman" w:hAnsi="Times New Roman"/>
                <w:b/>
                <w:bCs/>
                <w:sz w:val="22"/>
                <w:szCs w:val="22"/>
              </w:rPr>
            </w:pPr>
            <w:r w:rsidRPr="000C75CD">
              <w:rPr>
                <w:rFonts w:ascii="Times New Roman" w:hAnsi="Times New Roman"/>
                <w:b/>
                <w:bCs/>
                <w:sz w:val="22"/>
                <w:szCs w:val="22"/>
              </w:rPr>
              <w:t>Zhotovitel</w:t>
            </w:r>
          </w:p>
        </w:tc>
      </w:tr>
      <w:tr w:rsidR="009658A5" w:rsidRPr="000C75CD" w14:paraId="1B1DCE76" w14:textId="77777777" w:rsidTr="003A495A">
        <w:trPr>
          <w:trHeight w:val="352"/>
        </w:trPr>
        <w:tc>
          <w:tcPr>
            <w:tcW w:w="4643" w:type="dxa"/>
            <w:vAlign w:val="bottom"/>
            <w:hideMark/>
          </w:tcPr>
          <w:p w14:paraId="33B6B058" w14:textId="77777777" w:rsidR="009658A5" w:rsidRPr="000C75CD" w:rsidRDefault="009658A5" w:rsidP="009658A5">
            <w:pPr>
              <w:pStyle w:val="Zhlav"/>
              <w:keepNext/>
              <w:keepLines/>
              <w:tabs>
                <w:tab w:val="left" w:pos="4500"/>
              </w:tabs>
              <w:spacing w:before="720"/>
              <w:rPr>
                <w:rFonts w:ascii="Times New Roman" w:hAnsi="Times New Roman"/>
                <w:sz w:val="22"/>
                <w:szCs w:val="22"/>
              </w:rPr>
            </w:pPr>
            <w:r w:rsidRPr="000C75CD">
              <w:rPr>
                <w:rFonts w:ascii="Times New Roman" w:hAnsi="Times New Roman"/>
                <w:sz w:val="22"/>
                <w:szCs w:val="22"/>
              </w:rPr>
              <w:t>________________________________</w:t>
            </w:r>
          </w:p>
        </w:tc>
        <w:tc>
          <w:tcPr>
            <w:tcW w:w="4644" w:type="dxa"/>
            <w:vAlign w:val="bottom"/>
            <w:hideMark/>
          </w:tcPr>
          <w:p w14:paraId="0297F850" w14:textId="77777777" w:rsidR="009658A5" w:rsidRPr="000C75CD" w:rsidRDefault="009658A5" w:rsidP="009658A5">
            <w:pPr>
              <w:pStyle w:val="Zhlav"/>
              <w:keepNext/>
              <w:keepLines/>
              <w:tabs>
                <w:tab w:val="left" w:pos="4500"/>
              </w:tabs>
              <w:rPr>
                <w:rFonts w:ascii="Times New Roman" w:hAnsi="Times New Roman"/>
                <w:sz w:val="22"/>
                <w:szCs w:val="22"/>
              </w:rPr>
            </w:pPr>
            <w:r w:rsidRPr="000C75CD">
              <w:rPr>
                <w:rFonts w:ascii="Times New Roman" w:hAnsi="Times New Roman"/>
                <w:sz w:val="22"/>
                <w:szCs w:val="22"/>
              </w:rPr>
              <w:t>________________________________</w:t>
            </w:r>
          </w:p>
        </w:tc>
      </w:tr>
      <w:tr w:rsidR="009658A5" w:rsidRPr="000C75CD" w14:paraId="6C2B2E9C" w14:textId="77777777" w:rsidTr="003A495A">
        <w:trPr>
          <w:trHeight w:val="238"/>
        </w:trPr>
        <w:tc>
          <w:tcPr>
            <w:tcW w:w="4643" w:type="dxa"/>
          </w:tcPr>
          <w:p w14:paraId="61863D97" w14:textId="77777777" w:rsidR="009658A5" w:rsidRPr="000C75CD" w:rsidRDefault="009658A5" w:rsidP="009658A5">
            <w:pPr>
              <w:pStyle w:val="Zhlav"/>
              <w:keepNext/>
              <w:keepLines/>
              <w:tabs>
                <w:tab w:val="left" w:pos="4500"/>
              </w:tabs>
              <w:rPr>
                <w:rFonts w:ascii="Times New Roman" w:hAnsi="Times New Roman"/>
                <w:sz w:val="22"/>
                <w:szCs w:val="22"/>
              </w:rPr>
            </w:pPr>
          </w:p>
        </w:tc>
        <w:tc>
          <w:tcPr>
            <w:tcW w:w="4644" w:type="dxa"/>
          </w:tcPr>
          <w:p w14:paraId="75F5A796" w14:textId="77777777" w:rsidR="009658A5" w:rsidRPr="000C75CD" w:rsidRDefault="009658A5" w:rsidP="009658A5">
            <w:pPr>
              <w:pStyle w:val="Zhlav"/>
              <w:keepNext/>
              <w:keepLines/>
              <w:tabs>
                <w:tab w:val="left" w:pos="4500"/>
              </w:tabs>
              <w:rPr>
                <w:rFonts w:ascii="Times New Roman" w:hAnsi="Times New Roman"/>
                <w:sz w:val="22"/>
                <w:szCs w:val="22"/>
              </w:rPr>
            </w:pPr>
          </w:p>
        </w:tc>
      </w:tr>
      <w:tr w:rsidR="009658A5" w:rsidRPr="000C75CD" w14:paraId="773703DB" w14:textId="77777777" w:rsidTr="003A495A">
        <w:trPr>
          <w:trHeight w:val="238"/>
        </w:trPr>
        <w:tc>
          <w:tcPr>
            <w:tcW w:w="4643" w:type="dxa"/>
          </w:tcPr>
          <w:p w14:paraId="4FA80018" w14:textId="77777777" w:rsidR="009658A5" w:rsidRPr="000C75CD" w:rsidRDefault="009658A5" w:rsidP="009658A5">
            <w:pPr>
              <w:pStyle w:val="Zhlav"/>
              <w:keepNext/>
              <w:keepLines/>
              <w:tabs>
                <w:tab w:val="left" w:pos="4500"/>
              </w:tabs>
              <w:rPr>
                <w:rFonts w:ascii="Times New Roman" w:hAnsi="Times New Roman"/>
                <w:sz w:val="22"/>
                <w:szCs w:val="22"/>
              </w:rPr>
            </w:pPr>
            <w:r w:rsidRPr="000C75CD">
              <w:rPr>
                <w:rFonts w:ascii="Times New Roman" w:hAnsi="Times New Roman"/>
                <w:sz w:val="22"/>
                <w:szCs w:val="22"/>
              </w:rPr>
              <w:t>Jméno: [</w:t>
            </w:r>
            <w:r w:rsidRPr="000C75CD">
              <w:rPr>
                <w:rFonts w:ascii="Times New Roman" w:hAnsi="Times New Roman"/>
                <w:sz w:val="22"/>
                <w:szCs w:val="22"/>
                <w:highlight w:val="yellow"/>
              </w:rPr>
              <w:t>●</w:t>
            </w:r>
            <w:r w:rsidRPr="000C75CD">
              <w:rPr>
                <w:rFonts w:ascii="Times New Roman" w:hAnsi="Times New Roman"/>
                <w:sz w:val="22"/>
                <w:szCs w:val="22"/>
              </w:rPr>
              <w:t>]</w:t>
            </w:r>
          </w:p>
        </w:tc>
        <w:tc>
          <w:tcPr>
            <w:tcW w:w="4644" w:type="dxa"/>
          </w:tcPr>
          <w:p w14:paraId="7B18886F" w14:textId="77777777" w:rsidR="009658A5" w:rsidRPr="000C75CD" w:rsidRDefault="009658A5" w:rsidP="009658A5">
            <w:pPr>
              <w:pStyle w:val="Zhlav"/>
              <w:keepNext/>
              <w:keepLines/>
              <w:tabs>
                <w:tab w:val="left" w:pos="4500"/>
              </w:tabs>
              <w:rPr>
                <w:rFonts w:ascii="Times New Roman" w:hAnsi="Times New Roman"/>
                <w:sz w:val="22"/>
                <w:szCs w:val="22"/>
              </w:rPr>
            </w:pPr>
            <w:r w:rsidRPr="000C75CD">
              <w:rPr>
                <w:rFonts w:ascii="Times New Roman" w:hAnsi="Times New Roman"/>
                <w:sz w:val="22"/>
                <w:szCs w:val="22"/>
              </w:rPr>
              <w:t>Jméno: [</w:t>
            </w:r>
            <w:r w:rsidRPr="000C75CD">
              <w:rPr>
                <w:rFonts w:ascii="Times New Roman" w:hAnsi="Times New Roman"/>
                <w:sz w:val="22"/>
                <w:szCs w:val="22"/>
                <w:highlight w:val="yellow"/>
              </w:rPr>
              <w:t>●</w:t>
            </w:r>
            <w:r w:rsidRPr="000C75CD">
              <w:rPr>
                <w:rFonts w:ascii="Times New Roman" w:hAnsi="Times New Roman"/>
                <w:sz w:val="22"/>
                <w:szCs w:val="22"/>
              </w:rPr>
              <w:t>]</w:t>
            </w:r>
          </w:p>
        </w:tc>
      </w:tr>
      <w:tr w:rsidR="009658A5" w:rsidRPr="000C75CD" w14:paraId="62C6B9D7" w14:textId="77777777" w:rsidTr="003A495A">
        <w:trPr>
          <w:trHeight w:val="238"/>
        </w:trPr>
        <w:tc>
          <w:tcPr>
            <w:tcW w:w="4643" w:type="dxa"/>
          </w:tcPr>
          <w:p w14:paraId="149BDA61" w14:textId="77777777" w:rsidR="009658A5" w:rsidRPr="000C75CD" w:rsidRDefault="009658A5" w:rsidP="009658A5">
            <w:pPr>
              <w:pStyle w:val="Zhlav"/>
              <w:keepNext/>
              <w:keepLines/>
              <w:tabs>
                <w:tab w:val="left" w:pos="4500"/>
              </w:tabs>
              <w:rPr>
                <w:rFonts w:ascii="Times New Roman" w:hAnsi="Times New Roman"/>
                <w:sz w:val="22"/>
                <w:szCs w:val="22"/>
              </w:rPr>
            </w:pPr>
            <w:r w:rsidRPr="000C75CD">
              <w:rPr>
                <w:rFonts w:ascii="Times New Roman" w:hAnsi="Times New Roman"/>
                <w:sz w:val="22"/>
                <w:szCs w:val="22"/>
              </w:rPr>
              <w:t>Funkce: [</w:t>
            </w:r>
            <w:r w:rsidRPr="000C75CD">
              <w:rPr>
                <w:rFonts w:ascii="Times New Roman" w:hAnsi="Times New Roman"/>
                <w:sz w:val="22"/>
                <w:szCs w:val="22"/>
                <w:highlight w:val="yellow"/>
              </w:rPr>
              <w:t>●</w:t>
            </w:r>
            <w:r w:rsidRPr="000C75CD">
              <w:rPr>
                <w:rFonts w:ascii="Times New Roman" w:hAnsi="Times New Roman"/>
                <w:sz w:val="22"/>
                <w:szCs w:val="22"/>
              </w:rPr>
              <w:t>]</w:t>
            </w:r>
          </w:p>
        </w:tc>
        <w:tc>
          <w:tcPr>
            <w:tcW w:w="4644" w:type="dxa"/>
          </w:tcPr>
          <w:p w14:paraId="3A156B6B" w14:textId="77777777" w:rsidR="009658A5" w:rsidRPr="000C75CD" w:rsidRDefault="009658A5" w:rsidP="009658A5">
            <w:pPr>
              <w:pStyle w:val="Zhlav"/>
              <w:keepNext/>
              <w:keepLines/>
              <w:tabs>
                <w:tab w:val="left" w:pos="4500"/>
              </w:tabs>
              <w:rPr>
                <w:rFonts w:ascii="Times New Roman" w:hAnsi="Times New Roman"/>
                <w:sz w:val="22"/>
                <w:szCs w:val="22"/>
              </w:rPr>
            </w:pPr>
            <w:r w:rsidRPr="000C75CD">
              <w:rPr>
                <w:rFonts w:ascii="Times New Roman" w:hAnsi="Times New Roman"/>
                <w:sz w:val="22"/>
                <w:szCs w:val="22"/>
              </w:rPr>
              <w:t>Funkce: [</w:t>
            </w:r>
            <w:r w:rsidRPr="000C75CD">
              <w:rPr>
                <w:rFonts w:ascii="Times New Roman" w:hAnsi="Times New Roman"/>
                <w:sz w:val="22"/>
                <w:szCs w:val="22"/>
                <w:highlight w:val="yellow"/>
              </w:rPr>
              <w:t>●</w:t>
            </w:r>
            <w:r w:rsidRPr="000C75CD">
              <w:rPr>
                <w:rFonts w:ascii="Times New Roman" w:hAnsi="Times New Roman"/>
                <w:sz w:val="22"/>
                <w:szCs w:val="22"/>
              </w:rPr>
              <w:t>]</w:t>
            </w:r>
          </w:p>
        </w:tc>
      </w:tr>
    </w:tbl>
    <w:p w14:paraId="714C9942" w14:textId="77777777" w:rsidR="009658A5" w:rsidRPr="000C75CD" w:rsidRDefault="009658A5">
      <w:pPr>
        <w:spacing w:before="0" w:after="0"/>
        <w:jc w:val="left"/>
        <w:rPr>
          <w:szCs w:val="22"/>
        </w:rPr>
      </w:pPr>
      <w:r w:rsidRPr="000C75CD">
        <w:rPr>
          <w:szCs w:val="22"/>
        </w:rPr>
        <w:br w:type="page"/>
      </w:r>
    </w:p>
    <w:p w14:paraId="48866549" w14:textId="77777777" w:rsidR="0076567E" w:rsidRPr="000C75CD" w:rsidRDefault="004C5BF1" w:rsidP="00E4088E">
      <w:pPr>
        <w:jc w:val="center"/>
        <w:outlineLvl w:val="0"/>
        <w:rPr>
          <w:b/>
          <w:bCs/>
          <w:smallCaps/>
          <w:szCs w:val="22"/>
        </w:rPr>
      </w:pPr>
      <w:r w:rsidRPr="000C75CD">
        <w:rPr>
          <w:b/>
          <w:bCs/>
          <w:smallCaps/>
          <w:szCs w:val="22"/>
        </w:rPr>
        <w:lastRenderedPageBreak/>
        <w:t>P</w:t>
      </w:r>
      <w:r w:rsidR="0076567E" w:rsidRPr="000C75CD">
        <w:rPr>
          <w:b/>
          <w:bCs/>
          <w:smallCaps/>
          <w:szCs w:val="22"/>
        </w:rPr>
        <w:t xml:space="preserve">říloha č. 1 </w:t>
      </w:r>
    </w:p>
    <w:p w14:paraId="6B3EB92D" w14:textId="5B57E010" w:rsidR="004C5BF1" w:rsidRPr="000C75CD" w:rsidRDefault="0076567E" w:rsidP="00E4088E">
      <w:pPr>
        <w:jc w:val="center"/>
        <w:outlineLvl w:val="0"/>
        <w:rPr>
          <w:b/>
          <w:bCs/>
          <w:szCs w:val="22"/>
        </w:rPr>
      </w:pPr>
      <w:r w:rsidRPr="000C75CD">
        <w:rPr>
          <w:b/>
          <w:bCs/>
          <w:smallCaps/>
          <w:szCs w:val="22"/>
        </w:rPr>
        <w:t>Specifikace Díla</w:t>
      </w:r>
    </w:p>
    <w:p w14:paraId="67E36ABA" w14:textId="511A2E2D" w:rsidR="000D5443" w:rsidRPr="000C75CD" w:rsidRDefault="004C5BF1" w:rsidP="003A495A">
      <w:pPr>
        <w:jc w:val="center"/>
        <w:rPr>
          <w:szCs w:val="22"/>
        </w:rPr>
      </w:pPr>
      <w:r w:rsidRPr="00B26DF1">
        <w:rPr>
          <w:szCs w:val="22"/>
          <w:highlight w:val="yellow"/>
        </w:rPr>
        <w:t>[</w:t>
      </w:r>
      <w:r w:rsidR="00B26DF1" w:rsidRPr="00B26DF1">
        <w:rPr>
          <w:szCs w:val="22"/>
          <w:highlight w:val="yellow"/>
        </w:rPr>
        <w:t>bude doplněno</w:t>
      </w:r>
      <w:r w:rsidRPr="00B26DF1">
        <w:rPr>
          <w:szCs w:val="22"/>
          <w:highlight w:val="yellow"/>
        </w:rPr>
        <w:t>]</w:t>
      </w:r>
    </w:p>
    <w:p w14:paraId="446EFF68" w14:textId="77777777" w:rsidR="00177EE9" w:rsidRDefault="000D5443">
      <w:pPr>
        <w:spacing w:before="0" w:after="0"/>
        <w:jc w:val="left"/>
        <w:rPr>
          <w:szCs w:val="22"/>
        </w:rPr>
      </w:pPr>
      <w:r w:rsidRPr="000C75CD">
        <w:rPr>
          <w:szCs w:val="22"/>
        </w:rPr>
        <w:br w:type="page"/>
      </w:r>
    </w:p>
    <w:p w14:paraId="7C72A5E1" w14:textId="77777777" w:rsidR="00711273" w:rsidRDefault="00711273">
      <w:pPr>
        <w:spacing w:before="0" w:after="0"/>
        <w:jc w:val="left"/>
        <w:rPr>
          <w:szCs w:val="22"/>
        </w:rPr>
      </w:pPr>
    </w:p>
    <w:p w14:paraId="56B43763" w14:textId="4EBBDD4B" w:rsidR="00711273" w:rsidRPr="000C75CD" w:rsidRDefault="00711273" w:rsidP="00711273">
      <w:pPr>
        <w:jc w:val="center"/>
        <w:outlineLvl w:val="0"/>
        <w:rPr>
          <w:b/>
          <w:bCs/>
          <w:smallCaps/>
          <w:szCs w:val="22"/>
        </w:rPr>
      </w:pPr>
      <w:r w:rsidRPr="000C75CD">
        <w:rPr>
          <w:b/>
          <w:bCs/>
          <w:smallCaps/>
          <w:szCs w:val="22"/>
        </w:rPr>
        <w:t xml:space="preserve">Příloha č. </w:t>
      </w:r>
      <w:r>
        <w:rPr>
          <w:b/>
          <w:bCs/>
          <w:smallCaps/>
          <w:szCs w:val="22"/>
        </w:rPr>
        <w:t>2</w:t>
      </w:r>
    </w:p>
    <w:p w14:paraId="5ABDB6A4" w14:textId="77777777" w:rsidR="00711273" w:rsidRPr="000C75CD" w:rsidRDefault="00711273" w:rsidP="00711273">
      <w:pPr>
        <w:jc w:val="center"/>
        <w:outlineLvl w:val="0"/>
        <w:rPr>
          <w:b/>
          <w:bCs/>
          <w:szCs w:val="22"/>
        </w:rPr>
      </w:pPr>
      <w:r w:rsidRPr="000C75CD">
        <w:rPr>
          <w:b/>
          <w:bCs/>
          <w:smallCaps/>
          <w:szCs w:val="22"/>
        </w:rPr>
        <w:t>Specifikace Ceny</w:t>
      </w:r>
    </w:p>
    <w:p w14:paraId="73D4F7E0" w14:textId="51E24C5D" w:rsidR="00711273" w:rsidRPr="00E87F91" w:rsidRDefault="007E13E9" w:rsidP="00E87F91">
      <w:pPr>
        <w:spacing w:before="0" w:after="0"/>
        <w:jc w:val="center"/>
        <w:rPr>
          <w:b/>
          <w:bCs/>
          <w:smallCaps/>
          <w:szCs w:val="22"/>
        </w:rPr>
        <w:sectPr w:rsidR="00711273" w:rsidRPr="00E87F91" w:rsidSect="000D5443">
          <w:headerReference w:type="default" r:id="rId8"/>
          <w:footerReference w:type="default" r:id="rId9"/>
          <w:type w:val="continuous"/>
          <w:pgSz w:w="11907" w:h="16840" w:code="9"/>
          <w:pgMar w:top="1418" w:right="1418" w:bottom="1418" w:left="1418" w:header="720" w:footer="720" w:gutter="0"/>
          <w:cols w:space="720"/>
          <w:docGrid w:linePitch="360"/>
        </w:sectPr>
      </w:pPr>
      <w:r w:rsidRPr="00E87F91">
        <w:rPr>
          <w:b/>
          <w:bCs/>
          <w:smallCaps/>
          <w:szCs w:val="22"/>
        </w:rPr>
        <w:t>Bude doplněno dle přílohy č</w:t>
      </w:r>
      <w:r w:rsidR="002F65DC" w:rsidRPr="00E87F91">
        <w:rPr>
          <w:b/>
          <w:bCs/>
          <w:smallCaps/>
          <w:szCs w:val="22"/>
        </w:rPr>
        <w:t>. 3(a) / č. 4(a)</w:t>
      </w:r>
    </w:p>
    <w:p w14:paraId="0154220F" w14:textId="2CDECEA0" w:rsidR="0076567E" w:rsidRPr="000C75CD" w:rsidRDefault="0076567E" w:rsidP="00740EA4">
      <w:pPr>
        <w:jc w:val="center"/>
        <w:rPr>
          <w:b/>
          <w:bCs/>
          <w:smallCaps/>
          <w:szCs w:val="22"/>
        </w:rPr>
      </w:pPr>
      <w:r w:rsidRPr="000C75CD">
        <w:rPr>
          <w:b/>
          <w:bCs/>
          <w:smallCaps/>
          <w:szCs w:val="22"/>
        </w:rPr>
        <w:lastRenderedPageBreak/>
        <w:t xml:space="preserve">Příloha č. </w:t>
      </w:r>
      <w:r w:rsidR="00711273">
        <w:rPr>
          <w:b/>
          <w:bCs/>
          <w:smallCaps/>
          <w:szCs w:val="22"/>
        </w:rPr>
        <w:t>3</w:t>
      </w:r>
    </w:p>
    <w:p w14:paraId="2FBB9347" w14:textId="1A560A5C" w:rsidR="00740EA4" w:rsidRPr="000C75CD" w:rsidRDefault="0076567E" w:rsidP="00740EA4">
      <w:pPr>
        <w:jc w:val="center"/>
        <w:rPr>
          <w:b/>
          <w:bCs/>
          <w:smallCaps/>
          <w:szCs w:val="22"/>
        </w:rPr>
      </w:pPr>
      <w:r w:rsidRPr="000C75CD">
        <w:rPr>
          <w:b/>
          <w:bCs/>
          <w:smallCaps/>
          <w:szCs w:val="22"/>
        </w:rPr>
        <w:t>Harmonogram</w:t>
      </w:r>
    </w:p>
    <w:tbl>
      <w:tblPr>
        <w:tblStyle w:val="Mkatabulky"/>
        <w:tblW w:w="4799" w:type="pct"/>
        <w:tblInd w:w="562" w:type="dxa"/>
        <w:tblLook w:val="04A0" w:firstRow="1" w:lastRow="0" w:firstColumn="1" w:lastColumn="0" w:noHBand="0" w:noVBand="1"/>
      </w:tblPr>
      <w:tblGrid>
        <w:gridCol w:w="1419"/>
        <w:gridCol w:w="4464"/>
        <w:gridCol w:w="2098"/>
        <w:gridCol w:w="2726"/>
        <w:gridCol w:w="2724"/>
      </w:tblGrid>
      <w:tr w:rsidR="00177EE9" w:rsidRPr="000C75CD" w14:paraId="2815D0E8" w14:textId="6E59D68D" w:rsidTr="00177EE9">
        <w:tc>
          <w:tcPr>
            <w:tcW w:w="528" w:type="pct"/>
          </w:tcPr>
          <w:p w14:paraId="3B0004F1" w14:textId="623054E5" w:rsidR="00177EE9" w:rsidRPr="000C75CD" w:rsidRDefault="00177EE9" w:rsidP="00181FE2">
            <w:pPr>
              <w:pStyle w:val="Text11"/>
              <w:keepNext w:val="0"/>
              <w:spacing w:before="40" w:after="40"/>
              <w:ind w:left="0"/>
              <w:jc w:val="center"/>
              <w:rPr>
                <w:b/>
                <w:bCs/>
                <w:szCs w:val="22"/>
              </w:rPr>
            </w:pPr>
            <w:r w:rsidRPr="000C75CD">
              <w:rPr>
                <w:b/>
                <w:bCs/>
                <w:szCs w:val="22"/>
              </w:rPr>
              <w:t>Název</w:t>
            </w:r>
          </w:p>
        </w:tc>
        <w:tc>
          <w:tcPr>
            <w:tcW w:w="1662" w:type="pct"/>
          </w:tcPr>
          <w:p w14:paraId="0ACA6A0B" w14:textId="5F85C0E9" w:rsidR="00177EE9" w:rsidRPr="000C75CD" w:rsidRDefault="00177EE9" w:rsidP="00181FE2">
            <w:pPr>
              <w:pStyle w:val="Text11"/>
              <w:keepNext w:val="0"/>
              <w:spacing w:before="40" w:after="40"/>
              <w:ind w:left="0"/>
              <w:jc w:val="center"/>
              <w:rPr>
                <w:b/>
                <w:bCs/>
                <w:szCs w:val="22"/>
              </w:rPr>
            </w:pPr>
            <w:r w:rsidRPr="000C75CD">
              <w:rPr>
                <w:b/>
                <w:bCs/>
                <w:szCs w:val="22"/>
              </w:rPr>
              <w:t>Popis</w:t>
            </w:r>
          </w:p>
        </w:tc>
        <w:tc>
          <w:tcPr>
            <w:tcW w:w="781" w:type="pct"/>
          </w:tcPr>
          <w:p w14:paraId="1252EF55" w14:textId="0474B863" w:rsidR="00177EE9" w:rsidRPr="000C75CD" w:rsidRDefault="00177EE9" w:rsidP="00181FE2">
            <w:pPr>
              <w:pStyle w:val="Text11"/>
              <w:spacing w:before="40" w:after="40"/>
              <w:ind w:left="0"/>
              <w:jc w:val="center"/>
              <w:rPr>
                <w:b/>
                <w:bCs/>
                <w:szCs w:val="22"/>
              </w:rPr>
            </w:pPr>
            <w:r w:rsidRPr="000C75CD">
              <w:rPr>
                <w:b/>
                <w:bCs/>
                <w:szCs w:val="22"/>
              </w:rPr>
              <w:t>Termín</w:t>
            </w:r>
          </w:p>
        </w:tc>
        <w:tc>
          <w:tcPr>
            <w:tcW w:w="1015" w:type="pct"/>
          </w:tcPr>
          <w:p w14:paraId="12B4405C" w14:textId="6279681E" w:rsidR="00177EE9" w:rsidRPr="000C75CD" w:rsidRDefault="00177EE9" w:rsidP="00181FE2">
            <w:pPr>
              <w:pStyle w:val="Text11"/>
              <w:spacing w:before="40" w:after="40"/>
              <w:ind w:left="0"/>
              <w:jc w:val="center"/>
              <w:rPr>
                <w:b/>
                <w:bCs/>
                <w:szCs w:val="22"/>
              </w:rPr>
            </w:pPr>
            <w:r w:rsidRPr="000C75CD">
              <w:rPr>
                <w:b/>
                <w:bCs/>
                <w:szCs w:val="22"/>
              </w:rPr>
              <w:t>Platba</w:t>
            </w:r>
          </w:p>
        </w:tc>
        <w:tc>
          <w:tcPr>
            <w:tcW w:w="1014" w:type="pct"/>
          </w:tcPr>
          <w:p w14:paraId="0788DBD6" w14:textId="47D170FD" w:rsidR="00177EE9" w:rsidRPr="000C75CD" w:rsidRDefault="00177EE9" w:rsidP="00181FE2">
            <w:pPr>
              <w:pStyle w:val="Text11"/>
              <w:spacing w:before="40" w:after="40"/>
              <w:ind w:left="0"/>
              <w:jc w:val="center"/>
              <w:rPr>
                <w:b/>
                <w:bCs/>
                <w:szCs w:val="22"/>
              </w:rPr>
            </w:pPr>
            <w:r w:rsidRPr="000C75CD">
              <w:rPr>
                <w:b/>
                <w:bCs/>
                <w:szCs w:val="22"/>
              </w:rPr>
              <w:t>Zádržné</w:t>
            </w:r>
          </w:p>
        </w:tc>
      </w:tr>
      <w:tr w:rsidR="00335CA1" w:rsidRPr="000C75CD" w14:paraId="6D650F6B" w14:textId="77777777" w:rsidTr="00335CA1">
        <w:tc>
          <w:tcPr>
            <w:tcW w:w="2190" w:type="pct"/>
            <w:gridSpan w:val="2"/>
            <w:shd w:val="clear" w:color="auto" w:fill="B8CCE4" w:themeFill="accent1" w:themeFillTint="66"/>
            <w:vAlign w:val="center"/>
          </w:tcPr>
          <w:p w14:paraId="2284F7BB" w14:textId="186284FB" w:rsidR="00335CA1" w:rsidRPr="000C75CD" w:rsidRDefault="00335CA1" w:rsidP="00181FE2">
            <w:pPr>
              <w:pStyle w:val="Text11"/>
              <w:keepNext w:val="0"/>
              <w:spacing w:before="40" w:after="40"/>
              <w:ind w:left="0"/>
              <w:jc w:val="center"/>
              <w:rPr>
                <w:b/>
                <w:bCs/>
                <w:szCs w:val="22"/>
              </w:rPr>
            </w:pPr>
            <w:r w:rsidRPr="000C75CD">
              <w:rPr>
                <w:b/>
                <w:bCs/>
                <w:szCs w:val="22"/>
              </w:rPr>
              <w:t>Zahájení plnění Smlouvy</w:t>
            </w:r>
          </w:p>
        </w:tc>
        <w:tc>
          <w:tcPr>
            <w:tcW w:w="781" w:type="pct"/>
            <w:shd w:val="clear" w:color="auto" w:fill="B8CCE4" w:themeFill="accent1" w:themeFillTint="66"/>
          </w:tcPr>
          <w:p w14:paraId="6220941A" w14:textId="401ABFDF" w:rsidR="00335CA1" w:rsidRPr="000C75CD" w:rsidRDefault="00335CA1" w:rsidP="00181FE2">
            <w:pPr>
              <w:pStyle w:val="Text11"/>
              <w:spacing w:before="40" w:after="40"/>
              <w:ind w:left="0"/>
              <w:jc w:val="center"/>
              <w:rPr>
                <w:b/>
                <w:bCs/>
                <w:szCs w:val="22"/>
              </w:rPr>
            </w:pPr>
            <w:r w:rsidRPr="000C75CD">
              <w:rPr>
                <w:b/>
                <w:bCs/>
                <w:szCs w:val="22"/>
              </w:rPr>
              <w:t>Neprodleně po podpisu Smlouvy</w:t>
            </w:r>
          </w:p>
        </w:tc>
        <w:tc>
          <w:tcPr>
            <w:tcW w:w="1015" w:type="pct"/>
            <w:shd w:val="clear" w:color="auto" w:fill="B8CCE4" w:themeFill="accent1" w:themeFillTint="66"/>
          </w:tcPr>
          <w:p w14:paraId="16DE9B1D" w14:textId="44427E4A" w:rsidR="00335CA1" w:rsidRPr="000C75CD" w:rsidRDefault="00335CA1" w:rsidP="00181FE2">
            <w:pPr>
              <w:pStyle w:val="Text11"/>
              <w:spacing w:before="40" w:after="40"/>
              <w:ind w:left="0"/>
              <w:jc w:val="center"/>
              <w:rPr>
                <w:b/>
                <w:bCs/>
                <w:szCs w:val="22"/>
              </w:rPr>
            </w:pPr>
            <w:r w:rsidRPr="000C75CD">
              <w:rPr>
                <w:szCs w:val="22"/>
              </w:rPr>
              <w:t>N/A</w:t>
            </w:r>
          </w:p>
        </w:tc>
        <w:tc>
          <w:tcPr>
            <w:tcW w:w="1014" w:type="pct"/>
            <w:shd w:val="clear" w:color="auto" w:fill="B8CCE4" w:themeFill="accent1" w:themeFillTint="66"/>
          </w:tcPr>
          <w:p w14:paraId="74F17010" w14:textId="25F7003B" w:rsidR="00335CA1" w:rsidRPr="000C75CD" w:rsidRDefault="00335CA1" w:rsidP="00181FE2">
            <w:pPr>
              <w:pStyle w:val="Text11"/>
              <w:spacing w:before="40" w:after="40"/>
              <w:ind w:left="0"/>
              <w:jc w:val="center"/>
              <w:rPr>
                <w:b/>
                <w:bCs/>
                <w:szCs w:val="22"/>
              </w:rPr>
            </w:pPr>
            <w:r w:rsidRPr="000C75CD">
              <w:rPr>
                <w:szCs w:val="22"/>
              </w:rPr>
              <w:t>N/A</w:t>
            </w:r>
          </w:p>
        </w:tc>
      </w:tr>
      <w:tr w:rsidR="00177EE9" w:rsidRPr="000C75CD" w14:paraId="49326CAB" w14:textId="4D5FB36E" w:rsidTr="00177EE9">
        <w:tc>
          <w:tcPr>
            <w:tcW w:w="3986" w:type="pct"/>
            <w:gridSpan w:val="4"/>
            <w:shd w:val="clear" w:color="auto" w:fill="DBE5F1" w:themeFill="accent1" w:themeFillTint="33"/>
          </w:tcPr>
          <w:p w14:paraId="24075AC8" w14:textId="4C8FFA2A" w:rsidR="00177EE9" w:rsidRPr="000C75CD" w:rsidRDefault="00177EE9" w:rsidP="00181FE2">
            <w:pPr>
              <w:pStyle w:val="Text11"/>
              <w:keepNext w:val="0"/>
              <w:spacing w:before="40" w:after="40"/>
              <w:ind w:left="0"/>
              <w:rPr>
                <w:b/>
                <w:bCs/>
                <w:szCs w:val="22"/>
              </w:rPr>
            </w:pPr>
            <w:r w:rsidRPr="000C75CD">
              <w:rPr>
                <w:b/>
                <w:bCs/>
                <w:szCs w:val="22"/>
              </w:rPr>
              <w:t>Fáze 1—Montážní dokumentace</w:t>
            </w:r>
          </w:p>
        </w:tc>
        <w:tc>
          <w:tcPr>
            <w:tcW w:w="1014" w:type="pct"/>
            <w:shd w:val="clear" w:color="auto" w:fill="DBE5F1" w:themeFill="accent1" w:themeFillTint="33"/>
          </w:tcPr>
          <w:p w14:paraId="6B735E4C" w14:textId="77777777" w:rsidR="00177EE9" w:rsidRPr="000C75CD" w:rsidRDefault="00177EE9" w:rsidP="00181FE2">
            <w:pPr>
              <w:pStyle w:val="Text11"/>
              <w:spacing w:before="40" w:after="40"/>
              <w:ind w:left="0"/>
              <w:rPr>
                <w:b/>
                <w:bCs/>
                <w:szCs w:val="22"/>
              </w:rPr>
            </w:pPr>
          </w:p>
        </w:tc>
      </w:tr>
      <w:tr w:rsidR="00177EE9" w:rsidRPr="000C75CD" w14:paraId="3D3085F4" w14:textId="6AE13766" w:rsidTr="00177EE9">
        <w:tc>
          <w:tcPr>
            <w:tcW w:w="528" w:type="pct"/>
          </w:tcPr>
          <w:p w14:paraId="67FC12B2" w14:textId="4DD95142" w:rsidR="00177EE9" w:rsidRPr="000C75CD" w:rsidRDefault="00177EE9" w:rsidP="00181FE2">
            <w:pPr>
              <w:pStyle w:val="Text11"/>
              <w:keepNext w:val="0"/>
              <w:spacing w:before="40" w:after="40"/>
              <w:ind w:left="0"/>
              <w:rPr>
                <w:szCs w:val="22"/>
              </w:rPr>
            </w:pPr>
            <w:r w:rsidRPr="000C75CD">
              <w:rPr>
                <w:szCs w:val="22"/>
              </w:rPr>
              <w:t>Předání montážní dokumentace</w:t>
            </w:r>
          </w:p>
        </w:tc>
        <w:tc>
          <w:tcPr>
            <w:tcW w:w="1662" w:type="pct"/>
          </w:tcPr>
          <w:p w14:paraId="4C661C44" w14:textId="0B9D2692" w:rsidR="00177EE9" w:rsidRPr="000C75CD" w:rsidRDefault="00177EE9" w:rsidP="00181FE2">
            <w:pPr>
              <w:pStyle w:val="Texta"/>
              <w:keepNext w:val="0"/>
              <w:spacing w:before="40" w:after="40"/>
              <w:ind w:left="0"/>
              <w:rPr>
                <w:szCs w:val="22"/>
              </w:rPr>
            </w:pPr>
            <w:r w:rsidRPr="000C75CD">
              <w:rPr>
                <w:szCs w:val="22"/>
              </w:rPr>
              <w:t>Zhotovitel předá Objednateli veškerou Dokumentaci nezbytnou k vytvoření montážního návrhu všech Zařízení v Místě plnění.</w:t>
            </w:r>
          </w:p>
        </w:tc>
        <w:tc>
          <w:tcPr>
            <w:tcW w:w="781" w:type="pct"/>
          </w:tcPr>
          <w:p w14:paraId="0457423C" w14:textId="6D2E048F" w:rsidR="00177EE9" w:rsidRPr="000C75CD" w:rsidRDefault="00177EE9" w:rsidP="00181FE2">
            <w:pPr>
              <w:pStyle w:val="Text11"/>
              <w:spacing w:before="40" w:after="40"/>
              <w:ind w:left="0"/>
              <w:rPr>
                <w:szCs w:val="22"/>
              </w:rPr>
            </w:pPr>
            <w:r w:rsidRPr="000C75CD">
              <w:rPr>
                <w:szCs w:val="22"/>
              </w:rPr>
              <w:t>30 dnů ode dne podpisu Smlouvy</w:t>
            </w:r>
          </w:p>
        </w:tc>
        <w:tc>
          <w:tcPr>
            <w:tcW w:w="1015" w:type="pct"/>
          </w:tcPr>
          <w:p w14:paraId="2294AFFF" w14:textId="36193D4A" w:rsidR="00177EE9" w:rsidRPr="000C75CD" w:rsidRDefault="00177EE9" w:rsidP="00181FE2">
            <w:pPr>
              <w:pStyle w:val="Text11"/>
              <w:spacing w:before="40" w:after="40"/>
              <w:ind w:left="0"/>
              <w:rPr>
                <w:szCs w:val="22"/>
              </w:rPr>
            </w:pPr>
            <w:r w:rsidRPr="000C75CD">
              <w:rPr>
                <w:szCs w:val="22"/>
              </w:rPr>
              <w:t>N/A</w:t>
            </w:r>
          </w:p>
        </w:tc>
        <w:tc>
          <w:tcPr>
            <w:tcW w:w="1014" w:type="pct"/>
          </w:tcPr>
          <w:p w14:paraId="5D173439" w14:textId="77777777" w:rsidR="00177EE9" w:rsidRPr="000C75CD" w:rsidRDefault="00177EE9" w:rsidP="00181FE2">
            <w:pPr>
              <w:pStyle w:val="Text11"/>
              <w:spacing w:before="40" w:after="40"/>
              <w:ind w:left="0"/>
              <w:rPr>
                <w:szCs w:val="22"/>
              </w:rPr>
            </w:pPr>
          </w:p>
        </w:tc>
      </w:tr>
      <w:tr w:rsidR="00177EE9" w:rsidRPr="000C75CD" w14:paraId="64FFAB8D" w14:textId="5BD67F63" w:rsidTr="00177EE9">
        <w:tc>
          <w:tcPr>
            <w:tcW w:w="3986" w:type="pct"/>
            <w:gridSpan w:val="4"/>
            <w:shd w:val="clear" w:color="auto" w:fill="DBE5F1" w:themeFill="accent1" w:themeFillTint="33"/>
          </w:tcPr>
          <w:p w14:paraId="0F846411" w14:textId="71CEF6A6" w:rsidR="00177EE9" w:rsidRPr="000C75CD" w:rsidRDefault="00177EE9" w:rsidP="00181FE2">
            <w:pPr>
              <w:pStyle w:val="Text11"/>
              <w:keepNext w:val="0"/>
              <w:spacing w:before="40" w:after="40"/>
              <w:ind w:left="0"/>
              <w:rPr>
                <w:b/>
                <w:bCs/>
                <w:szCs w:val="22"/>
              </w:rPr>
            </w:pPr>
            <w:r w:rsidRPr="000C75CD">
              <w:rPr>
                <w:b/>
                <w:bCs/>
                <w:szCs w:val="22"/>
              </w:rPr>
              <w:t>Fáze 2 – Dílčí dodávky Zařízení</w:t>
            </w:r>
            <w:r w:rsidR="003450BA">
              <w:rPr>
                <w:b/>
                <w:bCs/>
                <w:szCs w:val="22"/>
              </w:rPr>
              <w:t xml:space="preserve"> (podmíněné úspěšnou přejímací zkouškou typu FAT u vybraných strojů) </w:t>
            </w:r>
          </w:p>
        </w:tc>
        <w:tc>
          <w:tcPr>
            <w:tcW w:w="1014" w:type="pct"/>
            <w:shd w:val="clear" w:color="auto" w:fill="DBE5F1" w:themeFill="accent1" w:themeFillTint="33"/>
          </w:tcPr>
          <w:p w14:paraId="4EE1DDD1" w14:textId="77777777" w:rsidR="00177EE9" w:rsidRPr="000C75CD" w:rsidRDefault="00177EE9" w:rsidP="00181FE2">
            <w:pPr>
              <w:pStyle w:val="Text11"/>
              <w:spacing w:before="40" w:after="40"/>
              <w:ind w:left="0"/>
              <w:rPr>
                <w:b/>
                <w:bCs/>
                <w:szCs w:val="22"/>
              </w:rPr>
            </w:pPr>
          </w:p>
        </w:tc>
      </w:tr>
      <w:tr w:rsidR="00177EE9" w:rsidRPr="000C75CD" w14:paraId="0855A9C5" w14:textId="19E3576F" w:rsidTr="00177EE9">
        <w:tc>
          <w:tcPr>
            <w:tcW w:w="528" w:type="pct"/>
          </w:tcPr>
          <w:p w14:paraId="3F653616" w14:textId="4D32A985" w:rsidR="00177EE9" w:rsidRPr="003450BA" w:rsidRDefault="003450BA" w:rsidP="00181FE2">
            <w:pPr>
              <w:pStyle w:val="Text11"/>
              <w:keepNext w:val="0"/>
              <w:spacing w:before="40" w:after="40"/>
              <w:ind w:left="0"/>
              <w:rPr>
                <w:szCs w:val="22"/>
              </w:rPr>
            </w:pPr>
            <w:r w:rsidRPr="003450BA">
              <w:rPr>
                <w:szCs w:val="22"/>
              </w:rPr>
              <w:t>EGC1.RC1</w:t>
            </w:r>
          </w:p>
        </w:tc>
        <w:tc>
          <w:tcPr>
            <w:tcW w:w="1662" w:type="pct"/>
          </w:tcPr>
          <w:p w14:paraId="28D8B91E" w14:textId="1E92756A" w:rsidR="00177EE9" w:rsidRPr="000C75CD" w:rsidRDefault="00177EE9" w:rsidP="00181FE2">
            <w:pPr>
              <w:pStyle w:val="Text11"/>
              <w:keepNext w:val="0"/>
              <w:spacing w:before="40" w:after="40"/>
              <w:ind w:left="0"/>
              <w:rPr>
                <w:szCs w:val="22"/>
              </w:rPr>
            </w:pPr>
            <w:r w:rsidRPr="000C75CD">
              <w:rPr>
                <w:szCs w:val="22"/>
              </w:rPr>
              <w:t>Zhotovitel předá v Místě plnění Zařízení 1 představující [</w:t>
            </w:r>
            <w:r w:rsidRPr="000C75CD">
              <w:rPr>
                <w:szCs w:val="22"/>
                <w:highlight w:val="yellow"/>
              </w:rPr>
              <w:t>●</w:t>
            </w:r>
            <w:r w:rsidRPr="000C75CD">
              <w:rPr>
                <w:szCs w:val="22"/>
              </w:rPr>
              <w:t>].</w:t>
            </w:r>
          </w:p>
        </w:tc>
        <w:tc>
          <w:tcPr>
            <w:tcW w:w="781" w:type="pct"/>
          </w:tcPr>
          <w:p w14:paraId="1D42868C" w14:textId="46430FF2" w:rsidR="00177EE9" w:rsidRPr="000C75CD" w:rsidRDefault="00177EE9" w:rsidP="00181FE2">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1C3069C0" w14:textId="1A1EF15B" w:rsidR="00177EE9" w:rsidRPr="000C75CD" w:rsidRDefault="00177EE9" w:rsidP="00181FE2">
            <w:pPr>
              <w:pStyle w:val="Text11"/>
              <w:spacing w:before="40" w:after="40"/>
              <w:ind w:left="0"/>
              <w:rPr>
                <w:szCs w:val="22"/>
              </w:rPr>
            </w:pPr>
            <w:r w:rsidRPr="000C75CD">
              <w:rPr>
                <w:szCs w:val="22"/>
              </w:rPr>
              <w:t>100 % ceny Zařízení 1</w:t>
            </w:r>
          </w:p>
        </w:tc>
        <w:tc>
          <w:tcPr>
            <w:tcW w:w="1014" w:type="pct"/>
          </w:tcPr>
          <w:p w14:paraId="419DF61F" w14:textId="77DAA04A" w:rsidR="00177EE9" w:rsidRPr="000C75CD" w:rsidRDefault="00177EE9" w:rsidP="00181FE2">
            <w:pPr>
              <w:pStyle w:val="Text11"/>
              <w:spacing w:before="40" w:after="40"/>
              <w:ind w:left="0"/>
              <w:rPr>
                <w:szCs w:val="22"/>
              </w:rPr>
            </w:pPr>
            <w:r w:rsidRPr="000C75CD">
              <w:rPr>
                <w:szCs w:val="22"/>
              </w:rPr>
              <w:t>40 % ceny Zařízení 1</w:t>
            </w:r>
          </w:p>
        </w:tc>
      </w:tr>
      <w:tr w:rsidR="00177EE9" w:rsidRPr="000C75CD" w14:paraId="47C2484B" w14:textId="01845601" w:rsidTr="00177EE9">
        <w:tc>
          <w:tcPr>
            <w:tcW w:w="528" w:type="pct"/>
          </w:tcPr>
          <w:p w14:paraId="595E94D3" w14:textId="2B9E2643" w:rsidR="00177EE9" w:rsidRPr="003450BA" w:rsidRDefault="003450BA" w:rsidP="00181FE2">
            <w:pPr>
              <w:pStyle w:val="Text11"/>
              <w:keepNext w:val="0"/>
              <w:spacing w:before="40" w:after="40"/>
              <w:ind w:left="0"/>
              <w:rPr>
                <w:szCs w:val="22"/>
              </w:rPr>
            </w:pPr>
            <w:r w:rsidRPr="003450BA">
              <w:rPr>
                <w:szCs w:val="22"/>
              </w:rPr>
              <w:t>EGC1.RC3</w:t>
            </w:r>
          </w:p>
        </w:tc>
        <w:tc>
          <w:tcPr>
            <w:tcW w:w="1662" w:type="pct"/>
          </w:tcPr>
          <w:p w14:paraId="1C804D94" w14:textId="0A8BAA61" w:rsidR="00177EE9" w:rsidRPr="000C75CD" w:rsidRDefault="00177EE9" w:rsidP="00181FE2">
            <w:pPr>
              <w:pStyle w:val="Text11"/>
              <w:keepNext w:val="0"/>
              <w:spacing w:before="40" w:after="40"/>
              <w:ind w:left="0"/>
              <w:rPr>
                <w:szCs w:val="22"/>
              </w:rPr>
            </w:pPr>
            <w:r w:rsidRPr="000C75CD">
              <w:rPr>
                <w:szCs w:val="22"/>
              </w:rPr>
              <w:t>Zhotovitel dodá do Místa plnění Zařízení 2 představující [</w:t>
            </w:r>
            <w:r w:rsidRPr="000C75CD">
              <w:rPr>
                <w:szCs w:val="22"/>
                <w:highlight w:val="yellow"/>
              </w:rPr>
              <w:t>●</w:t>
            </w:r>
            <w:r w:rsidRPr="000C75CD">
              <w:rPr>
                <w:szCs w:val="22"/>
              </w:rPr>
              <w:t>].</w:t>
            </w:r>
          </w:p>
        </w:tc>
        <w:tc>
          <w:tcPr>
            <w:tcW w:w="781" w:type="pct"/>
          </w:tcPr>
          <w:p w14:paraId="012CE1F7" w14:textId="629FD6F5" w:rsidR="00177EE9" w:rsidRPr="000C75CD" w:rsidRDefault="00177EE9" w:rsidP="00181FE2">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31E560E0" w14:textId="71CF6150" w:rsidR="00177EE9" w:rsidRPr="000C75CD" w:rsidRDefault="00177EE9" w:rsidP="00181FE2">
            <w:pPr>
              <w:pStyle w:val="Text11"/>
              <w:spacing w:before="40" w:after="40"/>
              <w:ind w:left="0"/>
              <w:rPr>
                <w:szCs w:val="22"/>
              </w:rPr>
            </w:pPr>
            <w:r w:rsidRPr="000C75CD">
              <w:rPr>
                <w:szCs w:val="22"/>
              </w:rPr>
              <w:t>100 % ceny Zařízení 2</w:t>
            </w:r>
          </w:p>
        </w:tc>
        <w:tc>
          <w:tcPr>
            <w:tcW w:w="1014" w:type="pct"/>
          </w:tcPr>
          <w:p w14:paraId="4CE41C42" w14:textId="61052FB5" w:rsidR="00177EE9" w:rsidRPr="000C75CD" w:rsidRDefault="00177EE9" w:rsidP="00181FE2">
            <w:pPr>
              <w:pStyle w:val="Text11"/>
              <w:spacing w:before="40" w:after="40"/>
              <w:ind w:left="0"/>
              <w:rPr>
                <w:szCs w:val="22"/>
              </w:rPr>
            </w:pPr>
            <w:r w:rsidRPr="000C75CD">
              <w:rPr>
                <w:szCs w:val="22"/>
              </w:rPr>
              <w:t>40 % ceny Zařízení 2</w:t>
            </w:r>
          </w:p>
        </w:tc>
      </w:tr>
      <w:tr w:rsidR="00177EE9" w:rsidRPr="000C75CD" w14:paraId="455D14D0" w14:textId="07C4F2FB" w:rsidTr="00177EE9">
        <w:tc>
          <w:tcPr>
            <w:tcW w:w="528" w:type="pct"/>
          </w:tcPr>
          <w:p w14:paraId="035C3F34" w14:textId="6D2EB519" w:rsidR="00177EE9" w:rsidRPr="003450BA" w:rsidRDefault="003450BA" w:rsidP="00181FE2">
            <w:pPr>
              <w:pStyle w:val="Text11"/>
              <w:keepNext w:val="0"/>
              <w:spacing w:before="40" w:after="40"/>
              <w:ind w:left="0"/>
              <w:rPr>
                <w:szCs w:val="22"/>
              </w:rPr>
            </w:pPr>
            <w:r w:rsidRPr="003450BA">
              <w:rPr>
                <w:szCs w:val="22"/>
              </w:rPr>
              <w:t>EGC1.RC4</w:t>
            </w:r>
          </w:p>
        </w:tc>
        <w:tc>
          <w:tcPr>
            <w:tcW w:w="1662" w:type="pct"/>
          </w:tcPr>
          <w:p w14:paraId="04F15083" w14:textId="31090077" w:rsidR="00177EE9" w:rsidRPr="000C75CD" w:rsidRDefault="00177EE9" w:rsidP="00181FE2">
            <w:pPr>
              <w:pStyle w:val="Text11"/>
              <w:keepNext w:val="0"/>
              <w:spacing w:before="40" w:after="40"/>
              <w:ind w:left="0"/>
              <w:rPr>
                <w:szCs w:val="22"/>
              </w:rPr>
            </w:pPr>
            <w:r w:rsidRPr="000C75CD">
              <w:rPr>
                <w:szCs w:val="22"/>
              </w:rPr>
              <w:t>Zhotovitel dodá do Místa plnění Zařízení 3 představující [</w:t>
            </w:r>
            <w:r w:rsidRPr="000C75CD">
              <w:rPr>
                <w:szCs w:val="22"/>
                <w:highlight w:val="yellow"/>
              </w:rPr>
              <w:t>●</w:t>
            </w:r>
            <w:r w:rsidRPr="000C75CD">
              <w:rPr>
                <w:szCs w:val="22"/>
              </w:rPr>
              <w:t>].</w:t>
            </w:r>
          </w:p>
        </w:tc>
        <w:tc>
          <w:tcPr>
            <w:tcW w:w="781" w:type="pct"/>
          </w:tcPr>
          <w:p w14:paraId="38AA61EB" w14:textId="539D29A9" w:rsidR="00177EE9" w:rsidRPr="000C75CD" w:rsidRDefault="00177EE9" w:rsidP="00181FE2">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7B7B5447" w14:textId="369EA91F" w:rsidR="00177EE9" w:rsidRPr="000C75CD" w:rsidRDefault="00177EE9" w:rsidP="00181FE2">
            <w:pPr>
              <w:pStyle w:val="Text11"/>
              <w:spacing w:before="40" w:after="40"/>
              <w:ind w:left="0"/>
              <w:rPr>
                <w:szCs w:val="22"/>
              </w:rPr>
            </w:pPr>
            <w:r w:rsidRPr="000C75CD">
              <w:rPr>
                <w:szCs w:val="22"/>
              </w:rPr>
              <w:t>100 % ceny Zařízení 3</w:t>
            </w:r>
          </w:p>
        </w:tc>
        <w:tc>
          <w:tcPr>
            <w:tcW w:w="1014" w:type="pct"/>
          </w:tcPr>
          <w:p w14:paraId="29AA3245" w14:textId="217FC71E" w:rsidR="00177EE9" w:rsidRPr="000C75CD" w:rsidRDefault="00177EE9" w:rsidP="00181FE2">
            <w:pPr>
              <w:pStyle w:val="Text11"/>
              <w:spacing w:before="40" w:after="40"/>
              <w:ind w:left="0"/>
              <w:rPr>
                <w:szCs w:val="22"/>
              </w:rPr>
            </w:pPr>
            <w:r w:rsidRPr="000C75CD">
              <w:rPr>
                <w:szCs w:val="22"/>
              </w:rPr>
              <w:t>40 % ceny Zařízení 3</w:t>
            </w:r>
          </w:p>
        </w:tc>
      </w:tr>
      <w:tr w:rsidR="00177EE9" w:rsidRPr="000C75CD" w14:paraId="49A49C49" w14:textId="1774D069" w:rsidTr="00177EE9">
        <w:tc>
          <w:tcPr>
            <w:tcW w:w="528" w:type="pct"/>
          </w:tcPr>
          <w:p w14:paraId="78AFF0BA" w14:textId="33E67B57" w:rsidR="00177EE9" w:rsidRPr="003450BA" w:rsidRDefault="003450BA" w:rsidP="00181FE2">
            <w:pPr>
              <w:pStyle w:val="Text11"/>
              <w:keepNext w:val="0"/>
              <w:spacing w:before="40" w:after="40"/>
              <w:ind w:left="0"/>
              <w:rPr>
                <w:szCs w:val="22"/>
              </w:rPr>
            </w:pPr>
            <w:r w:rsidRPr="003450BA">
              <w:rPr>
                <w:szCs w:val="22"/>
              </w:rPr>
              <w:t>EGC1.HP1</w:t>
            </w:r>
          </w:p>
        </w:tc>
        <w:tc>
          <w:tcPr>
            <w:tcW w:w="1662" w:type="pct"/>
          </w:tcPr>
          <w:p w14:paraId="10B3189E" w14:textId="0F9C662E" w:rsidR="00177EE9" w:rsidRPr="000C75CD" w:rsidRDefault="00177EE9" w:rsidP="00181FE2">
            <w:pPr>
              <w:pStyle w:val="Text11"/>
              <w:keepNext w:val="0"/>
              <w:spacing w:before="40" w:after="40"/>
              <w:ind w:left="0"/>
              <w:rPr>
                <w:szCs w:val="22"/>
              </w:rPr>
            </w:pPr>
            <w:r w:rsidRPr="000C75CD">
              <w:rPr>
                <w:szCs w:val="22"/>
              </w:rPr>
              <w:t>Zhotovitel dodá do Místa plnění Zařízení 4 představující [</w:t>
            </w:r>
            <w:r w:rsidRPr="000C75CD">
              <w:rPr>
                <w:szCs w:val="22"/>
                <w:highlight w:val="yellow"/>
              </w:rPr>
              <w:t>●</w:t>
            </w:r>
            <w:r w:rsidRPr="000C75CD">
              <w:rPr>
                <w:szCs w:val="22"/>
              </w:rPr>
              <w:t>].</w:t>
            </w:r>
          </w:p>
        </w:tc>
        <w:tc>
          <w:tcPr>
            <w:tcW w:w="781" w:type="pct"/>
          </w:tcPr>
          <w:p w14:paraId="41C4216B" w14:textId="332C2F0F" w:rsidR="00177EE9" w:rsidRPr="000C75CD" w:rsidRDefault="00177EE9" w:rsidP="00181FE2">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1C42CC4E" w14:textId="38709CCB" w:rsidR="00177EE9" w:rsidRPr="000C75CD" w:rsidRDefault="00177EE9" w:rsidP="00181FE2">
            <w:pPr>
              <w:pStyle w:val="Text11"/>
              <w:spacing w:before="40" w:after="40"/>
              <w:ind w:left="0"/>
              <w:rPr>
                <w:szCs w:val="22"/>
              </w:rPr>
            </w:pPr>
            <w:r w:rsidRPr="000C75CD">
              <w:rPr>
                <w:szCs w:val="22"/>
              </w:rPr>
              <w:t>100 % ceny Zařízení 4</w:t>
            </w:r>
          </w:p>
        </w:tc>
        <w:tc>
          <w:tcPr>
            <w:tcW w:w="1014" w:type="pct"/>
          </w:tcPr>
          <w:p w14:paraId="776C1AF7" w14:textId="5A84FD8A" w:rsidR="00177EE9" w:rsidRPr="000C75CD" w:rsidRDefault="00177EE9" w:rsidP="00181FE2">
            <w:pPr>
              <w:pStyle w:val="Text11"/>
              <w:spacing w:before="40" w:after="40"/>
              <w:ind w:left="0"/>
              <w:rPr>
                <w:szCs w:val="22"/>
              </w:rPr>
            </w:pPr>
            <w:r w:rsidRPr="000C75CD">
              <w:rPr>
                <w:szCs w:val="22"/>
              </w:rPr>
              <w:t>40 % ceny Zařízení 4</w:t>
            </w:r>
          </w:p>
        </w:tc>
      </w:tr>
      <w:tr w:rsidR="00314390" w:rsidRPr="000C75CD" w14:paraId="2A0636BC" w14:textId="77777777" w:rsidTr="00177EE9">
        <w:tc>
          <w:tcPr>
            <w:tcW w:w="528" w:type="pct"/>
          </w:tcPr>
          <w:p w14:paraId="4F3FC66F" w14:textId="2C168ACE" w:rsidR="00314390" w:rsidRPr="003450BA" w:rsidRDefault="003450BA" w:rsidP="00314390">
            <w:pPr>
              <w:pStyle w:val="Text11"/>
              <w:keepNext w:val="0"/>
              <w:spacing w:before="40" w:after="40"/>
              <w:ind w:left="0"/>
              <w:rPr>
                <w:szCs w:val="22"/>
              </w:rPr>
            </w:pPr>
            <w:r w:rsidRPr="003450BA">
              <w:rPr>
                <w:szCs w:val="22"/>
              </w:rPr>
              <w:t>EGC1.HP2</w:t>
            </w:r>
          </w:p>
        </w:tc>
        <w:tc>
          <w:tcPr>
            <w:tcW w:w="1662" w:type="pct"/>
          </w:tcPr>
          <w:p w14:paraId="5CAC7207" w14:textId="76DADB79" w:rsidR="00314390" w:rsidRPr="000C75CD" w:rsidRDefault="00314390" w:rsidP="00314390">
            <w:pPr>
              <w:pStyle w:val="Text11"/>
              <w:keepNext w:val="0"/>
              <w:spacing w:before="40" w:after="40"/>
              <w:ind w:left="0"/>
              <w:rPr>
                <w:szCs w:val="22"/>
              </w:rPr>
            </w:pPr>
            <w:r w:rsidRPr="000C75CD">
              <w:rPr>
                <w:szCs w:val="22"/>
              </w:rPr>
              <w:t>Zhotovitel předá v Místě plnění Zařízení 5 představující [</w:t>
            </w:r>
            <w:r w:rsidRPr="000C75CD">
              <w:rPr>
                <w:szCs w:val="22"/>
                <w:highlight w:val="yellow"/>
              </w:rPr>
              <w:t>●</w:t>
            </w:r>
            <w:r w:rsidRPr="000C75CD">
              <w:rPr>
                <w:szCs w:val="22"/>
              </w:rPr>
              <w:t>].</w:t>
            </w:r>
          </w:p>
        </w:tc>
        <w:tc>
          <w:tcPr>
            <w:tcW w:w="781" w:type="pct"/>
          </w:tcPr>
          <w:p w14:paraId="5E9F7159" w14:textId="0D7698A9" w:rsidR="00314390" w:rsidRPr="000C75CD" w:rsidRDefault="00314390" w:rsidP="00314390">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25CC585F" w14:textId="5BDEFFAB" w:rsidR="00314390" w:rsidRPr="000C75CD" w:rsidRDefault="00314390" w:rsidP="00314390">
            <w:pPr>
              <w:pStyle w:val="Text11"/>
              <w:spacing w:before="40" w:after="40"/>
              <w:ind w:left="0"/>
              <w:rPr>
                <w:szCs w:val="22"/>
              </w:rPr>
            </w:pPr>
            <w:r w:rsidRPr="000C75CD">
              <w:rPr>
                <w:szCs w:val="22"/>
              </w:rPr>
              <w:t xml:space="preserve">100 % ceny Zařízení </w:t>
            </w:r>
            <w:r w:rsidR="00696501" w:rsidRPr="000C75CD">
              <w:rPr>
                <w:szCs w:val="22"/>
              </w:rPr>
              <w:t>5</w:t>
            </w:r>
          </w:p>
        </w:tc>
        <w:tc>
          <w:tcPr>
            <w:tcW w:w="1014" w:type="pct"/>
          </w:tcPr>
          <w:p w14:paraId="2B6703B6" w14:textId="63148D10" w:rsidR="00314390" w:rsidRPr="000C75CD" w:rsidRDefault="00314390" w:rsidP="00314390">
            <w:pPr>
              <w:pStyle w:val="Text11"/>
              <w:spacing w:before="40" w:after="40"/>
              <w:ind w:left="0"/>
              <w:rPr>
                <w:szCs w:val="22"/>
              </w:rPr>
            </w:pPr>
            <w:r w:rsidRPr="000C75CD">
              <w:rPr>
                <w:szCs w:val="22"/>
              </w:rPr>
              <w:t xml:space="preserve">40 % ceny Zařízení </w:t>
            </w:r>
            <w:r w:rsidR="00696501" w:rsidRPr="000C75CD">
              <w:rPr>
                <w:szCs w:val="22"/>
              </w:rPr>
              <w:t>5</w:t>
            </w:r>
          </w:p>
        </w:tc>
      </w:tr>
      <w:tr w:rsidR="00314390" w:rsidRPr="000C75CD" w14:paraId="2B2035B6" w14:textId="77777777" w:rsidTr="00177EE9">
        <w:tc>
          <w:tcPr>
            <w:tcW w:w="528" w:type="pct"/>
          </w:tcPr>
          <w:p w14:paraId="4B6E8710" w14:textId="77D7BE46" w:rsidR="00314390" w:rsidRPr="003450BA" w:rsidRDefault="003450BA" w:rsidP="00314390">
            <w:pPr>
              <w:pStyle w:val="Text11"/>
              <w:keepNext w:val="0"/>
              <w:spacing w:before="40" w:after="40"/>
              <w:ind w:left="0"/>
              <w:rPr>
                <w:szCs w:val="22"/>
              </w:rPr>
            </w:pPr>
            <w:r w:rsidRPr="003450BA">
              <w:rPr>
                <w:szCs w:val="22"/>
              </w:rPr>
              <w:t>EGC2.RC1</w:t>
            </w:r>
          </w:p>
        </w:tc>
        <w:tc>
          <w:tcPr>
            <w:tcW w:w="1662" w:type="pct"/>
          </w:tcPr>
          <w:p w14:paraId="6A405690" w14:textId="03CC75BB" w:rsidR="00314390" w:rsidRPr="000C75CD" w:rsidRDefault="00314390" w:rsidP="00314390">
            <w:pPr>
              <w:pStyle w:val="Text11"/>
              <w:keepNext w:val="0"/>
              <w:spacing w:before="40" w:after="40"/>
              <w:ind w:left="0"/>
              <w:rPr>
                <w:szCs w:val="22"/>
              </w:rPr>
            </w:pPr>
            <w:r w:rsidRPr="000C75CD">
              <w:rPr>
                <w:szCs w:val="22"/>
              </w:rPr>
              <w:t xml:space="preserve">Zhotovitel dodá do Místa plnění Zařízení </w:t>
            </w:r>
            <w:r w:rsidR="00696501" w:rsidRPr="000C75CD">
              <w:rPr>
                <w:szCs w:val="22"/>
              </w:rPr>
              <w:t>6</w:t>
            </w:r>
            <w:r w:rsidRPr="000C75CD">
              <w:rPr>
                <w:szCs w:val="22"/>
              </w:rPr>
              <w:t xml:space="preserve"> představující [</w:t>
            </w:r>
            <w:r w:rsidRPr="000C75CD">
              <w:rPr>
                <w:szCs w:val="22"/>
                <w:highlight w:val="yellow"/>
              </w:rPr>
              <w:t>●</w:t>
            </w:r>
            <w:r w:rsidRPr="000C75CD">
              <w:rPr>
                <w:szCs w:val="22"/>
              </w:rPr>
              <w:t>].</w:t>
            </w:r>
          </w:p>
        </w:tc>
        <w:tc>
          <w:tcPr>
            <w:tcW w:w="781" w:type="pct"/>
          </w:tcPr>
          <w:p w14:paraId="4145C5C7" w14:textId="6E89F615" w:rsidR="00314390" w:rsidRPr="000C75CD" w:rsidRDefault="00314390" w:rsidP="00314390">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2CC1399D" w14:textId="279B1890" w:rsidR="00314390" w:rsidRPr="000C75CD" w:rsidRDefault="00314390" w:rsidP="00314390">
            <w:pPr>
              <w:pStyle w:val="Text11"/>
              <w:spacing w:before="40" w:after="40"/>
              <w:ind w:left="0"/>
              <w:rPr>
                <w:szCs w:val="22"/>
              </w:rPr>
            </w:pPr>
            <w:r w:rsidRPr="000C75CD">
              <w:rPr>
                <w:szCs w:val="22"/>
              </w:rPr>
              <w:t xml:space="preserve">100 % ceny Zařízení </w:t>
            </w:r>
            <w:r w:rsidR="00696501" w:rsidRPr="000C75CD">
              <w:rPr>
                <w:szCs w:val="22"/>
              </w:rPr>
              <w:t>6</w:t>
            </w:r>
          </w:p>
        </w:tc>
        <w:tc>
          <w:tcPr>
            <w:tcW w:w="1014" w:type="pct"/>
          </w:tcPr>
          <w:p w14:paraId="0BCBF91B" w14:textId="0B077B51" w:rsidR="00314390" w:rsidRPr="000C75CD" w:rsidRDefault="00314390" w:rsidP="00314390">
            <w:pPr>
              <w:pStyle w:val="Text11"/>
              <w:spacing w:before="40" w:after="40"/>
              <w:ind w:left="0"/>
              <w:rPr>
                <w:szCs w:val="22"/>
              </w:rPr>
            </w:pPr>
            <w:r w:rsidRPr="000C75CD">
              <w:rPr>
                <w:szCs w:val="22"/>
              </w:rPr>
              <w:t xml:space="preserve">40 % ceny Zařízení </w:t>
            </w:r>
            <w:r w:rsidR="00696501" w:rsidRPr="000C75CD">
              <w:rPr>
                <w:szCs w:val="22"/>
              </w:rPr>
              <w:t>6</w:t>
            </w:r>
          </w:p>
        </w:tc>
      </w:tr>
      <w:tr w:rsidR="00314390" w:rsidRPr="000C75CD" w14:paraId="04EAB650" w14:textId="77777777" w:rsidTr="00177EE9">
        <w:tc>
          <w:tcPr>
            <w:tcW w:w="528" w:type="pct"/>
          </w:tcPr>
          <w:p w14:paraId="0DB943BD" w14:textId="2AAB8189" w:rsidR="00314390" w:rsidRPr="003450BA" w:rsidRDefault="003450BA" w:rsidP="00314390">
            <w:pPr>
              <w:pStyle w:val="Text11"/>
              <w:keepNext w:val="0"/>
              <w:spacing w:before="40" w:after="40"/>
              <w:ind w:left="0"/>
              <w:rPr>
                <w:szCs w:val="22"/>
              </w:rPr>
            </w:pPr>
            <w:r w:rsidRPr="003450BA">
              <w:rPr>
                <w:szCs w:val="22"/>
              </w:rPr>
              <w:t>EGC2.RC2</w:t>
            </w:r>
          </w:p>
        </w:tc>
        <w:tc>
          <w:tcPr>
            <w:tcW w:w="1662" w:type="pct"/>
          </w:tcPr>
          <w:p w14:paraId="17685B1E" w14:textId="543FAF7C" w:rsidR="00314390" w:rsidRPr="000C75CD" w:rsidRDefault="00314390" w:rsidP="00314390">
            <w:pPr>
              <w:pStyle w:val="Text11"/>
              <w:keepNext w:val="0"/>
              <w:spacing w:before="40" w:after="40"/>
              <w:ind w:left="0"/>
              <w:rPr>
                <w:szCs w:val="22"/>
              </w:rPr>
            </w:pPr>
            <w:r w:rsidRPr="000C75CD">
              <w:rPr>
                <w:szCs w:val="22"/>
              </w:rPr>
              <w:t xml:space="preserve">Zhotovitel dodá do Místa plnění Zařízení </w:t>
            </w:r>
            <w:r w:rsidR="00696501" w:rsidRPr="000C75CD">
              <w:rPr>
                <w:szCs w:val="22"/>
              </w:rPr>
              <w:t>7</w:t>
            </w:r>
            <w:r w:rsidRPr="000C75CD">
              <w:rPr>
                <w:szCs w:val="22"/>
              </w:rPr>
              <w:t xml:space="preserve"> představující [</w:t>
            </w:r>
            <w:r w:rsidRPr="000C75CD">
              <w:rPr>
                <w:szCs w:val="22"/>
                <w:highlight w:val="yellow"/>
              </w:rPr>
              <w:t>●</w:t>
            </w:r>
            <w:r w:rsidRPr="000C75CD">
              <w:rPr>
                <w:szCs w:val="22"/>
              </w:rPr>
              <w:t>].</w:t>
            </w:r>
          </w:p>
        </w:tc>
        <w:tc>
          <w:tcPr>
            <w:tcW w:w="781" w:type="pct"/>
          </w:tcPr>
          <w:p w14:paraId="197C3CE2" w14:textId="17595C56" w:rsidR="00314390" w:rsidRPr="000C75CD" w:rsidRDefault="00314390" w:rsidP="00314390">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4E38594E" w14:textId="06480A1F" w:rsidR="00314390" w:rsidRPr="000C75CD" w:rsidRDefault="00314390" w:rsidP="00314390">
            <w:pPr>
              <w:pStyle w:val="Text11"/>
              <w:spacing w:before="40" w:after="40"/>
              <w:ind w:left="0"/>
              <w:rPr>
                <w:szCs w:val="22"/>
              </w:rPr>
            </w:pPr>
            <w:r w:rsidRPr="000C75CD">
              <w:rPr>
                <w:szCs w:val="22"/>
              </w:rPr>
              <w:t xml:space="preserve">100 % ceny Zařízení </w:t>
            </w:r>
            <w:r w:rsidR="00696501" w:rsidRPr="000C75CD">
              <w:rPr>
                <w:szCs w:val="22"/>
              </w:rPr>
              <w:t>7</w:t>
            </w:r>
          </w:p>
        </w:tc>
        <w:tc>
          <w:tcPr>
            <w:tcW w:w="1014" w:type="pct"/>
          </w:tcPr>
          <w:p w14:paraId="62C6EFCF" w14:textId="4341D39E" w:rsidR="00314390" w:rsidRPr="000C75CD" w:rsidRDefault="00314390" w:rsidP="00314390">
            <w:pPr>
              <w:pStyle w:val="Text11"/>
              <w:spacing w:before="40" w:after="40"/>
              <w:ind w:left="0"/>
              <w:rPr>
                <w:szCs w:val="22"/>
              </w:rPr>
            </w:pPr>
            <w:r w:rsidRPr="000C75CD">
              <w:rPr>
                <w:szCs w:val="22"/>
              </w:rPr>
              <w:t xml:space="preserve">40 % ceny Zařízení </w:t>
            </w:r>
            <w:r w:rsidR="00696501" w:rsidRPr="000C75CD">
              <w:rPr>
                <w:szCs w:val="22"/>
              </w:rPr>
              <w:t>7</w:t>
            </w:r>
          </w:p>
        </w:tc>
      </w:tr>
      <w:tr w:rsidR="00314390" w:rsidRPr="000C75CD" w14:paraId="36375407" w14:textId="77777777" w:rsidTr="00177EE9">
        <w:tc>
          <w:tcPr>
            <w:tcW w:w="528" w:type="pct"/>
          </w:tcPr>
          <w:p w14:paraId="3B60D3EF" w14:textId="10953339" w:rsidR="00314390" w:rsidRPr="003450BA" w:rsidRDefault="003450BA" w:rsidP="00314390">
            <w:pPr>
              <w:pStyle w:val="Text11"/>
              <w:keepNext w:val="0"/>
              <w:spacing w:before="40" w:after="40"/>
              <w:ind w:left="0"/>
              <w:rPr>
                <w:szCs w:val="22"/>
              </w:rPr>
            </w:pPr>
            <w:r w:rsidRPr="003450BA">
              <w:rPr>
                <w:szCs w:val="22"/>
              </w:rPr>
              <w:t>EGC2.HP1</w:t>
            </w:r>
          </w:p>
        </w:tc>
        <w:tc>
          <w:tcPr>
            <w:tcW w:w="1662" w:type="pct"/>
          </w:tcPr>
          <w:p w14:paraId="0CAF4C7F" w14:textId="5A511A5A" w:rsidR="00314390" w:rsidRPr="000C75CD" w:rsidRDefault="00314390" w:rsidP="00314390">
            <w:pPr>
              <w:pStyle w:val="Text11"/>
              <w:keepNext w:val="0"/>
              <w:spacing w:before="40" w:after="40"/>
              <w:ind w:left="0"/>
              <w:rPr>
                <w:szCs w:val="22"/>
              </w:rPr>
            </w:pPr>
            <w:r w:rsidRPr="000C75CD">
              <w:rPr>
                <w:szCs w:val="22"/>
              </w:rPr>
              <w:t xml:space="preserve">Zhotovitel dodá do Místa plnění Zařízení </w:t>
            </w:r>
            <w:r w:rsidR="00696501" w:rsidRPr="000C75CD">
              <w:rPr>
                <w:szCs w:val="22"/>
              </w:rPr>
              <w:t>8</w:t>
            </w:r>
            <w:r w:rsidRPr="000C75CD">
              <w:rPr>
                <w:szCs w:val="22"/>
              </w:rPr>
              <w:t xml:space="preserve"> představující [</w:t>
            </w:r>
            <w:r w:rsidRPr="000C75CD">
              <w:rPr>
                <w:szCs w:val="22"/>
                <w:highlight w:val="yellow"/>
              </w:rPr>
              <w:t>●</w:t>
            </w:r>
            <w:r w:rsidRPr="000C75CD">
              <w:rPr>
                <w:szCs w:val="22"/>
              </w:rPr>
              <w:t>].</w:t>
            </w:r>
          </w:p>
        </w:tc>
        <w:tc>
          <w:tcPr>
            <w:tcW w:w="781" w:type="pct"/>
          </w:tcPr>
          <w:p w14:paraId="3C16615B" w14:textId="4251C1E5" w:rsidR="00314390" w:rsidRPr="000C75CD" w:rsidRDefault="00314390" w:rsidP="00314390">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41A1A2E5" w14:textId="26C2BF04" w:rsidR="00314390" w:rsidRPr="000C75CD" w:rsidRDefault="00314390" w:rsidP="00314390">
            <w:pPr>
              <w:pStyle w:val="Text11"/>
              <w:spacing w:before="40" w:after="40"/>
              <w:ind w:left="0"/>
              <w:rPr>
                <w:szCs w:val="22"/>
              </w:rPr>
            </w:pPr>
            <w:r w:rsidRPr="000C75CD">
              <w:rPr>
                <w:szCs w:val="22"/>
              </w:rPr>
              <w:t xml:space="preserve">100 % ceny Zařízení </w:t>
            </w:r>
            <w:r w:rsidR="00696501" w:rsidRPr="000C75CD">
              <w:rPr>
                <w:szCs w:val="22"/>
              </w:rPr>
              <w:t>8</w:t>
            </w:r>
          </w:p>
        </w:tc>
        <w:tc>
          <w:tcPr>
            <w:tcW w:w="1014" w:type="pct"/>
          </w:tcPr>
          <w:p w14:paraId="70F305ED" w14:textId="21A5ACB1" w:rsidR="00314390" w:rsidRPr="000C75CD" w:rsidRDefault="00314390" w:rsidP="00314390">
            <w:pPr>
              <w:pStyle w:val="Text11"/>
              <w:spacing w:before="40" w:after="40"/>
              <w:ind w:left="0"/>
              <w:rPr>
                <w:szCs w:val="22"/>
              </w:rPr>
            </w:pPr>
            <w:r w:rsidRPr="000C75CD">
              <w:rPr>
                <w:szCs w:val="22"/>
              </w:rPr>
              <w:t xml:space="preserve">40 % ceny Zařízení </w:t>
            </w:r>
            <w:r w:rsidR="00696501" w:rsidRPr="000C75CD">
              <w:rPr>
                <w:szCs w:val="22"/>
              </w:rPr>
              <w:t>8</w:t>
            </w:r>
          </w:p>
        </w:tc>
      </w:tr>
      <w:tr w:rsidR="00314390" w:rsidRPr="000C75CD" w14:paraId="0E385922" w14:textId="77777777" w:rsidTr="00177EE9">
        <w:tc>
          <w:tcPr>
            <w:tcW w:w="528" w:type="pct"/>
          </w:tcPr>
          <w:p w14:paraId="4DE2062E" w14:textId="46DACC00" w:rsidR="00314390" w:rsidRPr="003450BA" w:rsidRDefault="003450BA" w:rsidP="00314390">
            <w:pPr>
              <w:pStyle w:val="Text11"/>
              <w:keepNext w:val="0"/>
              <w:spacing w:before="40" w:after="40"/>
              <w:ind w:left="0"/>
              <w:rPr>
                <w:szCs w:val="22"/>
              </w:rPr>
            </w:pPr>
            <w:r w:rsidRPr="003450BA">
              <w:rPr>
                <w:szCs w:val="22"/>
              </w:rPr>
              <w:t>EGC2.HP2</w:t>
            </w:r>
          </w:p>
        </w:tc>
        <w:tc>
          <w:tcPr>
            <w:tcW w:w="1662" w:type="pct"/>
          </w:tcPr>
          <w:p w14:paraId="7313DF6F" w14:textId="75AC5499" w:rsidR="00314390" w:rsidRPr="000C75CD" w:rsidRDefault="00314390" w:rsidP="00314390">
            <w:pPr>
              <w:pStyle w:val="Text11"/>
              <w:keepNext w:val="0"/>
              <w:spacing w:before="40" w:after="40"/>
              <w:ind w:left="0"/>
              <w:rPr>
                <w:szCs w:val="22"/>
              </w:rPr>
            </w:pPr>
            <w:r w:rsidRPr="000C75CD">
              <w:rPr>
                <w:szCs w:val="22"/>
              </w:rPr>
              <w:t>Zhotovitel předá v Místě plnění Zařízení </w:t>
            </w:r>
            <w:r w:rsidR="00696501" w:rsidRPr="000C75CD">
              <w:rPr>
                <w:szCs w:val="22"/>
              </w:rPr>
              <w:t>9</w:t>
            </w:r>
            <w:r w:rsidRPr="000C75CD">
              <w:rPr>
                <w:szCs w:val="22"/>
              </w:rPr>
              <w:t> představující [</w:t>
            </w:r>
            <w:r w:rsidRPr="000C75CD">
              <w:rPr>
                <w:szCs w:val="22"/>
                <w:highlight w:val="yellow"/>
              </w:rPr>
              <w:t>●</w:t>
            </w:r>
            <w:r w:rsidRPr="000C75CD">
              <w:rPr>
                <w:szCs w:val="22"/>
              </w:rPr>
              <w:t>].</w:t>
            </w:r>
          </w:p>
        </w:tc>
        <w:tc>
          <w:tcPr>
            <w:tcW w:w="781" w:type="pct"/>
          </w:tcPr>
          <w:p w14:paraId="5C6FA586" w14:textId="4F2ADD44" w:rsidR="00314390" w:rsidRPr="000C75CD" w:rsidRDefault="00314390" w:rsidP="00314390">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422DFDCA" w14:textId="20BA99E2" w:rsidR="00314390" w:rsidRPr="000C75CD" w:rsidRDefault="00314390" w:rsidP="00314390">
            <w:pPr>
              <w:pStyle w:val="Text11"/>
              <w:spacing w:before="40" w:after="40"/>
              <w:ind w:left="0"/>
              <w:rPr>
                <w:szCs w:val="22"/>
              </w:rPr>
            </w:pPr>
            <w:r w:rsidRPr="000C75CD">
              <w:rPr>
                <w:szCs w:val="22"/>
              </w:rPr>
              <w:t xml:space="preserve">100 % ceny Zařízení </w:t>
            </w:r>
            <w:r w:rsidR="00696501" w:rsidRPr="000C75CD">
              <w:rPr>
                <w:szCs w:val="22"/>
              </w:rPr>
              <w:t>9</w:t>
            </w:r>
          </w:p>
        </w:tc>
        <w:tc>
          <w:tcPr>
            <w:tcW w:w="1014" w:type="pct"/>
          </w:tcPr>
          <w:p w14:paraId="796E0EBD" w14:textId="7E12D781" w:rsidR="00314390" w:rsidRPr="000C75CD" w:rsidRDefault="00314390" w:rsidP="00314390">
            <w:pPr>
              <w:pStyle w:val="Text11"/>
              <w:spacing w:before="40" w:after="40"/>
              <w:ind w:left="0"/>
              <w:rPr>
                <w:szCs w:val="22"/>
              </w:rPr>
            </w:pPr>
            <w:r w:rsidRPr="000C75CD">
              <w:rPr>
                <w:szCs w:val="22"/>
              </w:rPr>
              <w:t xml:space="preserve">40 % ceny Zařízení </w:t>
            </w:r>
            <w:r w:rsidR="00696501" w:rsidRPr="000C75CD">
              <w:rPr>
                <w:szCs w:val="22"/>
              </w:rPr>
              <w:t>9</w:t>
            </w:r>
          </w:p>
        </w:tc>
      </w:tr>
      <w:tr w:rsidR="00314390" w:rsidRPr="000C75CD" w14:paraId="4CBA784C" w14:textId="77777777" w:rsidTr="00177EE9">
        <w:tc>
          <w:tcPr>
            <w:tcW w:w="528" w:type="pct"/>
          </w:tcPr>
          <w:p w14:paraId="22C01331" w14:textId="52D101FA" w:rsidR="00314390" w:rsidRPr="003450BA" w:rsidRDefault="003450BA" w:rsidP="00314390">
            <w:pPr>
              <w:pStyle w:val="Text11"/>
              <w:keepNext w:val="0"/>
              <w:spacing w:before="40" w:after="40"/>
              <w:ind w:left="0"/>
              <w:rPr>
                <w:szCs w:val="22"/>
              </w:rPr>
            </w:pPr>
            <w:r w:rsidRPr="003450BA">
              <w:rPr>
                <w:szCs w:val="22"/>
              </w:rPr>
              <w:lastRenderedPageBreak/>
              <w:t>EGC2.HP3</w:t>
            </w:r>
          </w:p>
        </w:tc>
        <w:tc>
          <w:tcPr>
            <w:tcW w:w="1662" w:type="pct"/>
          </w:tcPr>
          <w:p w14:paraId="3DAD0E3A" w14:textId="11157E35" w:rsidR="00314390" w:rsidRPr="000C75CD" w:rsidRDefault="00314390" w:rsidP="00314390">
            <w:pPr>
              <w:pStyle w:val="Text11"/>
              <w:keepNext w:val="0"/>
              <w:spacing w:before="40" w:after="40"/>
              <w:ind w:left="0"/>
              <w:rPr>
                <w:szCs w:val="22"/>
              </w:rPr>
            </w:pPr>
            <w:r w:rsidRPr="000C75CD">
              <w:rPr>
                <w:szCs w:val="22"/>
              </w:rPr>
              <w:t xml:space="preserve">Zhotovitel dodá do Místa plnění Zařízení </w:t>
            </w:r>
            <w:r w:rsidR="00696501" w:rsidRPr="000C75CD">
              <w:rPr>
                <w:szCs w:val="22"/>
              </w:rPr>
              <w:t>10</w:t>
            </w:r>
            <w:r w:rsidRPr="000C75CD">
              <w:rPr>
                <w:szCs w:val="22"/>
              </w:rPr>
              <w:t xml:space="preserve"> představující [</w:t>
            </w:r>
            <w:r w:rsidRPr="000C75CD">
              <w:rPr>
                <w:szCs w:val="22"/>
                <w:highlight w:val="yellow"/>
              </w:rPr>
              <w:t>●</w:t>
            </w:r>
            <w:r w:rsidRPr="000C75CD">
              <w:rPr>
                <w:szCs w:val="22"/>
              </w:rPr>
              <w:t>].</w:t>
            </w:r>
          </w:p>
        </w:tc>
        <w:tc>
          <w:tcPr>
            <w:tcW w:w="781" w:type="pct"/>
          </w:tcPr>
          <w:p w14:paraId="33078F3A" w14:textId="5662F086" w:rsidR="00314390" w:rsidRPr="000C75CD" w:rsidRDefault="00314390" w:rsidP="00314390">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440E7AD6" w14:textId="28738073" w:rsidR="00314390" w:rsidRPr="000C75CD" w:rsidRDefault="00314390" w:rsidP="00314390">
            <w:pPr>
              <w:pStyle w:val="Text11"/>
              <w:spacing w:before="40" w:after="40"/>
              <w:ind w:left="0"/>
              <w:rPr>
                <w:szCs w:val="22"/>
              </w:rPr>
            </w:pPr>
            <w:r w:rsidRPr="000C75CD">
              <w:rPr>
                <w:szCs w:val="22"/>
              </w:rPr>
              <w:t xml:space="preserve">100 % ceny Zařízení </w:t>
            </w:r>
            <w:r w:rsidR="00696501" w:rsidRPr="000C75CD">
              <w:rPr>
                <w:szCs w:val="22"/>
              </w:rPr>
              <w:t>10</w:t>
            </w:r>
          </w:p>
        </w:tc>
        <w:tc>
          <w:tcPr>
            <w:tcW w:w="1014" w:type="pct"/>
          </w:tcPr>
          <w:p w14:paraId="7A8B4A9E" w14:textId="2DA1D73D" w:rsidR="00314390" w:rsidRPr="000C75CD" w:rsidRDefault="00314390" w:rsidP="00314390">
            <w:pPr>
              <w:pStyle w:val="Text11"/>
              <w:spacing w:before="40" w:after="40"/>
              <w:ind w:left="0"/>
              <w:rPr>
                <w:szCs w:val="22"/>
              </w:rPr>
            </w:pPr>
            <w:r w:rsidRPr="000C75CD">
              <w:rPr>
                <w:szCs w:val="22"/>
              </w:rPr>
              <w:t xml:space="preserve">40 % ceny Zařízení </w:t>
            </w:r>
            <w:r w:rsidR="00696501" w:rsidRPr="000C75CD">
              <w:rPr>
                <w:szCs w:val="22"/>
              </w:rPr>
              <w:t>10</w:t>
            </w:r>
          </w:p>
        </w:tc>
      </w:tr>
      <w:tr w:rsidR="00177EE9" w:rsidRPr="000C75CD" w14:paraId="551DBD37" w14:textId="77777777" w:rsidTr="00177EE9">
        <w:tc>
          <w:tcPr>
            <w:tcW w:w="5000" w:type="pct"/>
            <w:gridSpan w:val="5"/>
            <w:shd w:val="clear" w:color="auto" w:fill="DBE5F1" w:themeFill="accent1" w:themeFillTint="33"/>
          </w:tcPr>
          <w:p w14:paraId="3C604AAE" w14:textId="5ACC6E19" w:rsidR="00177EE9" w:rsidRPr="000C75CD" w:rsidRDefault="00177EE9" w:rsidP="00181FE2">
            <w:pPr>
              <w:pStyle w:val="Text11"/>
              <w:keepNext w:val="0"/>
              <w:spacing w:before="40" w:after="40"/>
              <w:ind w:left="0"/>
              <w:rPr>
                <w:b/>
                <w:bCs/>
                <w:szCs w:val="22"/>
              </w:rPr>
            </w:pPr>
            <w:r w:rsidRPr="000C75CD">
              <w:rPr>
                <w:b/>
                <w:bCs/>
                <w:szCs w:val="22"/>
              </w:rPr>
              <w:t>Fáze 3 – Potvrzení montážního návrhu zařízení</w:t>
            </w:r>
          </w:p>
        </w:tc>
      </w:tr>
      <w:tr w:rsidR="00177EE9" w:rsidRPr="000C75CD" w14:paraId="53E1AA21" w14:textId="77777777" w:rsidTr="00177EE9">
        <w:tc>
          <w:tcPr>
            <w:tcW w:w="528" w:type="pct"/>
          </w:tcPr>
          <w:p w14:paraId="5857ABAC" w14:textId="75418B78" w:rsidR="00177EE9" w:rsidRPr="000C75CD" w:rsidRDefault="00CB1954" w:rsidP="00181FE2">
            <w:pPr>
              <w:pStyle w:val="Text11"/>
              <w:keepNext w:val="0"/>
              <w:spacing w:before="40" w:after="40"/>
              <w:ind w:left="0"/>
              <w:rPr>
                <w:szCs w:val="22"/>
              </w:rPr>
            </w:pPr>
            <w:r w:rsidRPr="000C75CD">
              <w:rPr>
                <w:szCs w:val="22"/>
              </w:rPr>
              <w:t>Potvrzení montážního návrhu</w:t>
            </w:r>
          </w:p>
        </w:tc>
        <w:tc>
          <w:tcPr>
            <w:tcW w:w="1662" w:type="pct"/>
          </w:tcPr>
          <w:p w14:paraId="3661CB3D" w14:textId="58ED3CE6" w:rsidR="00177EE9" w:rsidRPr="000C75CD" w:rsidRDefault="00CB1954" w:rsidP="00181FE2">
            <w:pPr>
              <w:pStyle w:val="Text11"/>
              <w:keepNext w:val="0"/>
              <w:spacing w:before="40" w:after="40"/>
              <w:ind w:left="0"/>
              <w:rPr>
                <w:szCs w:val="22"/>
              </w:rPr>
            </w:pPr>
            <w:r w:rsidRPr="000C75CD">
              <w:rPr>
                <w:szCs w:val="22"/>
              </w:rPr>
              <w:t>Na základě žádosti Objednatele či jím pověřené třetí osoby Zhotovitel zkontroluje, potvrdí a </w:t>
            </w:r>
            <w:proofErr w:type="spellStart"/>
            <w:r w:rsidRPr="000C75CD">
              <w:rPr>
                <w:szCs w:val="22"/>
              </w:rPr>
              <w:t>zvaliduje</w:t>
            </w:r>
            <w:proofErr w:type="spellEnd"/>
            <w:r w:rsidRPr="000C75CD">
              <w:rPr>
                <w:szCs w:val="22"/>
              </w:rPr>
              <w:t xml:space="preserve"> vytvořený montážní návrh všech Zařízení v Místě plnění.</w:t>
            </w:r>
          </w:p>
        </w:tc>
        <w:tc>
          <w:tcPr>
            <w:tcW w:w="781" w:type="pct"/>
          </w:tcPr>
          <w:p w14:paraId="60BEB042" w14:textId="312D187B" w:rsidR="00177EE9" w:rsidRPr="000C75CD" w:rsidRDefault="00CB1954" w:rsidP="00181FE2">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0E7CD0A9" w14:textId="1FC92672" w:rsidR="00177EE9" w:rsidRPr="000C75CD" w:rsidRDefault="00CB1954" w:rsidP="00181FE2">
            <w:pPr>
              <w:pStyle w:val="Text11"/>
              <w:spacing w:before="40" w:after="40"/>
              <w:ind w:left="0"/>
              <w:rPr>
                <w:szCs w:val="22"/>
              </w:rPr>
            </w:pPr>
            <w:r w:rsidRPr="000C75CD">
              <w:rPr>
                <w:szCs w:val="22"/>
              </w:rPr>
              <w:t>N/A</w:t>
            </w:r>
          </w:p>
        </w:tc>
        <w:tc>
          <w:tcPr>
            <w:tcW w:w="1014" w:type="pct"/>
          </w:tcPr>
          <w:p w14:paraId="655DA076" w14:textId="7CBF6CF9" w:rsidR="00177EE9" w:rsidRPr="000C75CD" w:rsidRDefault="00CB1954" w:rsidP="00181FE2">
            <w:pPr>
              <w:pStyle w:val="Text11"/>
              <w:spacing w:before="40" w:after="40"/>
              <w:ind w:left="0"/>
              <w:rPr>
                <w:szCs w:val="22"/>
              </w:rPr>
            </w:pPr>
            <w:r w:rsidRPr="000C75CD">
              <w:rPr>
                <w:szCs w:val="22"/>
              </w:rPr>
              <w:t>N/A</w:t>
            </w:r>
          </w:p>
        </w:tc>
      </w:tr>
      <w:tr w:rsidR="00CB1954" w:rsidRPr="000C75CD" w14:paraId="2F45C62D" w14:textId="77777777" w:rsidTr="00CB1954">
        <w:tc>
          <w:tcPr>
            <w:tcW w:w="5000" w:type="pct"/>
            <w:gridSpan w:val="5"/>
            <w:shd w:val="clear" w:color="auto" w:fill="DBE5F1" w:themeFill="accent1" w:themeFillTint="33"/>
          </w:tcPr>
          <w:p w14:paraId="4AB57B3E" w14:textId="477235FE" w:rsidR="00CB1954" w:rsidRPr="000C75CD" w:rsidRDefault="00CB1954" w:rsidP="00181FE2">
            <w:pPr>
              <w:pStyle w:val="Text11"/>
              <w:spacing w:before="40" w:after="40"/>
              <w:ind w:left="0"/>
              <w:rPr>
                <w:b/>
                <w:bCs/>
                <w:szCs w:val="22"/>
              </w:rPr>
            </w:pPr>
            <w:r w:rsidRPr="000C75CD">
              <w:rPr>
                <w:b/>
                <w:bCs/>
                <w:szCs w:val="22"/>
              </w:rPr>
              <w:t xml:space="preserve">Fáze 4 – Uvedení Zařízení do </w:t>
            </w:r>
            <w:r w:rsidR="003450BA">
              <w:rPr>
                <w:b/>
                <w:bCs/>
                <w:szCs w:val="22"/>
              </w:rPr>
              <w:t xml:space="preserve">zkušebního </w:t>
            </w:r>
            <w:r w:rsidRPr="000C75CD">
              <w:rPr>
                <w:b/>
                <w:bCs/>
                <w:szCs w:val="22"/>
              </w:rPr>
              <w:t>provozu</w:t>
            </w:r>
          </w:p>
        </w:tc>
      </w:tr>
      <w:tr w:rsidR="003450BA" w:rsidRPr="000C75CD" w14:paraId="303B1BB8" w14:textId="77777777" w:rsidTr="00177EE9">
        <w:tc>
          <w:tcPr>
            <w:tcW w:w="528" w:type="pct"/>
          </w:tcPr>
          <w:p w14:paraId="4E6ADDCE" w14:textId="4201054E" w:rsidR="003450BA" w:rsidRPr="000C75CD" w:rsidRDefault="003450BA" w:rsidP="003450BA">
            <w:pPr>
              <w:pStyle w:val="Text11"/>
              <w:keepNext w:val="0"/>
              <w:spacing w:before="40" w:after="40"/>
              <w:ind w:left="0"/>
              <w:rPr>
                <w:szCs w:val="22"/>
              </w:rPr>
            </w:pPr>
            <w:r w:rsidRPr="003450BA">
              <w:rPr>
                <w:szCs w:val="22"/>
              </w:rPr>
              <w:t>EGC1.RC1</w:t>
            </w:r>
          </w:p>
        </w:tc>
        <w:tc>
          <w:tcPr>
            <w:tcW w:w="1662" w:type="pct"/>
          </w:tcPr>
          <w:p w14:paraId="74CC01AC" w14:textId="1647A617" w:rsidR="003450BA" w:rsidRPr="000C75CD" w:rsidRDefault="003450BA" w:rsidP="003450BA">
            <w:pPr>
              <w:pStyle w:val="Text11"/>
              <w:keepNext w:val="0"/>
              <w:spacing w:before="40" w:after="40"/>
              <w:ind w:left="0"/>
              <w:rPr>
                <w:szCs w:val="22"/>
              </w:rPr>
            </w:pPr>
            <w:r w:rsidRPr="000C75CD">
              <w:rPr>
                <w:szCs w:val="22"/>
              </w:rPr>
              <w:t>Zhotovitel zkontroluje provedenou montáž Zařízení, potvrdí její správnost a uvede Zařízení  do provozu.</w:t>
            </w:r>
          </w:p>
        </w:tc>
        <w:tc>
          <w:tcPr>
            <w:tcW w:w="781" w:type="pct"/>
          </w:tcPr>
          <w:p w14:paraId="51691B85" w14:textId="26F8BC93"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485196DB" w14:textId="0F48B1EB" w:rsidR="003450BA" w:rsidRPr="000C75CD" w:rsidRDefault="003450BA" w:rsidP="003450BA">
            <w:pPr>
              <w:pStyle w:val="Text11"/>
              <w:spacing w:before="40" w:after="40"/>
              <w:ind w:left="0"/>
              <w:rPr>
                <w:szCs w:val="22"/>
              </w:rPr>
            </w:pPr>
            <w:r w:rsidRPr="000C75CD">
              <w:rPr>
                <w:szCs w:val="22"/>
              </w:rPr>
              <w:t>N/A</w:t>
            </w:r>
          </w:p>
        </w:tc>
        <w:tc>
          <w:tcPr>
            <w:tcW w:w="1014" w:type="pct"/>
          </w:tcPr>
          <w:p w14:paraId="7D152BB8" w14:textId="0232180A" w:rsidR="003450BA" w:rsidRPr="000C75CD" w:rsidRDefault="003450BA" w:rsidP="003450BA">
            <w:pPr>
              <w:pStyle w:val="Text11"/>
              <w:spacing w:before="40" w:after="40"/>
              <w:ind w:left="0"/>
              <w:rPr>
                <w:szCs w:val="22"/>
              </w:rPr>
            </w:pPr>
            <w:r w:rsidRPr="000C75CD">
              <w:rPr>
                <w:szCs w:val="22"/>
              </w:rPr>
              <w:t>N/A</w:t>
            </w:r>
          </w:p>
        </w:tc>
      </w:tr>
      <w:tr w:rsidR="003450BA" w:rsidRPr="000C75CD" w14:paraId="54A8D67B" w14:textId="77777777" w:rsidTr="00177EE9">
        <w:tc>
          <w:tcPr>
            <w:tcW w:w="528" w:type="pct"/>
          </w:tcPr>
          <w:p w14:paraId="087F8E57" w14:textId="680E46F6" w:rsidR="003450BA" w:rsidRPr="000C75CD" w:rsidRDefault="003450BA" w:rsidP="003450BA">
            <w:pPr>
              <w:pStyle w:val="Text11"/>
              <w:keepNext w:val="0"/>
              <w:spacing w:before="40" w:after="40"/>
              <w:ind w:left="0"/>
              <w:rPr>
                <w:szCs w:val="22"/>
              </w:rPr>
            </w:pPr>
            <w:r w:rsidRPr="003450BA">
              <w:rPr>
                <w:szCs w:val="22"/>
              </w:rPr>
              <w:t>EGC1.RC3</w:t>
            </w:r>
          </w:p>
        </w:tc>
        <w:tc>
          <w:tcPr>
            <w:tcW w:w="1662" w:type="pct"/>
          </w:tcPr>
          <w:p w14:paraId="20844A77" w14:textId="15852AF7" w:rsidR="003450BA" w:rsidRPr="000C75CD" w:rsidRDefault="003450BA" w:rsidP="003450BA">
            <w:pPr>
              <w:pStyle w:val="Text11"/>
              <w:spacing w:before="40" w:after="40"/>
              <w:ind w:left="0"/>
              <w:rPr>
                <w:szCs w:val="22"/>
              </w:rPr>
            </w:pPr>
            <w:r w:rsidRPr="000C75CD">
              <w:rPr>
                <w:szCs w:val="22"/>
              </w:rPr>
              <w:t>Zhotovitel zkontroluje provedenou montáž Zařízení , potvrdí její správnost a uvede Zařízení  do provozu.</w:t>
            </w:r>
          </w:p>
        </w:tc>
        <w:tc>
          <w:tcPr>
            <w:tcW w:w="781" w:type="pct"/>
          </w:tcPr>
          <w:p w14:paraId="0E298D2D" w14:textId="1884D567"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6B19B7EF" w14:textId="4E1F8864" w:rsidR="003450BA" w:rsidRPr="000C75CD" w:rsidRDefault="003450BA" w:rsidP="003450BA">
            <w:pPr>
              <w:pStyle w:val="Text11"/>
              <w:spacing w:before="40" w:after="40"/>
              <w:ind w:left="0"/>
              <w:rPr>
                <w:szCs w:val="22"/>
              </w:rPr>
            </w:pPr>
            <w:r w:rsidRPr="000C75CD">
              <w:rPr>
                <w:szCs w:val="22"/>
              </w:rPr>
              <w:t>N/A</w:t>
            </w:r>
          </w:p>
        </w:tc>
        <w:tc>
          <w:tcPr>
            <w:tcW w:w="1014" w:type="pct"/>
          </w:tcPr>
          <w:p w14:paraId="54B23BB1" w14:textId="105EE51F" w:rsidR="003450BA" w:rsidRPr="000C75CD" w:rsidRDefault="003450BA" w:rsidP="003450BA">
            <w:pPr>
              <w:pStyle w:val="Text11"/>
              <w:spacing w:before="40" w:after="40"/>
              <w:ind w:left="0"/>
              <w:rPr>
                <w:szCs w:val="22"/>
              </w:rPr>
            </w:pPr>
            <w:r w:rsidRPr="000C75CD">
              <w:rPr>
                <w:szCs w:val="22"/>
              </w:rPr>
              <w:t>N/A</w:t>
            </w:r>
          </w:p>
        </w:tc>
      </w:tr>
      <w:tr w:rsidR="003450BA" w:rsidRPr="000C75CD" w14:paraId="35CC5CA6" w14:textId="77777777" w:rsidTr="00177EE9">
        <w:tc>
          <w:tcPr>
            <w:tcW w:w="528" w:type="pct"/>
          </w:tcPr>
          <w:p w14:paraId="1DFB9BEE" w14:textId="59FC7131" w:rsidR="003450BA" w:rsidRPr="000C75CD" w:rsidRDefault="003450BA" w:rsidP="003450BA">
            <w:pPr>
              <w:pStyle w:val="Text11"/>
              <w:keepNext w:val="0"/>
              <w:spacing w:before="40" w:after="40"/>
              <w:ind w:left="0"/>
              <w:rPr>
                <w:szCs w:val="22"/>
              </w:rPr>
            </w:pPr>
            <w:r w:rsidRPr="003450BA">
              <w:rPr>
                <w:szCs w:val="22"/>
              </w:rPr>
              <w:t>EGC1.RC4</w:t>
            </w:r>
          </w:p>
        </w:tc>
        <w:tc>
          <w:tcPr>
            <w:tcW w:w="1662" w:type="pct"/>
          </w:tcPr>
          <w:p w14:paraId="5899BC5F" w14:textId="44A97AEE" w:rsidR="003450BA" w:rsidRPr="000C75CD" w:rsidRDefault="003450BA" w:rsidP="003450BA">
            <w:pPr>
              <w:pStyle w:val="Text11"/>
              <w:spacing w:before="40" w:after="40"/>
              <w:ind w:left="0"/>
              <w:rPr>
                <w:szCs w:val="22"/>
              </w:rPr>
            </w:pPr>
            <w:r w:rsidRPr="000C75CD">
              <w:rPr>
                <w:szCs w:val="22"/>
              </w:rPr>
              <w:t>Zhotovitel zkontroluje provedenou montáž Zařízení, potvrdí její správnost a uvede Zařízení  do provozu.</w:t>
            </w:r>
          </w:p>
        </w:tc>
        <w:tc>
          <w:tcPr>
            <w:tcW w:w="781" w:type="pct"/>
          </w:tcPr>
          <w:p w14:paraId="1CDC6A38" w14:textId="70030E0B"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4EE3BACA" w14:textId="403EB468" w:rsidR="003450BA" w:rsidRPr="000C75CD" w:rsidRDefault="003450BA" w:rsidP="003450BA">
            <w:pPr>
              <w:pStyle w:val="Text11"/>
              <w:spacing w:before="40" w:after="40"/>
              <w:ind w:left="0"/>
              <w:rPr>
                <w:szCs w:val="22"/>
              </w:rPr>
            </w:pPr>
            <w:r w:rsidRPr="000C75CD">
              <w:rPr>
                <w:szCs w:val="22"/>
              </w:rPr>
              <w:t>N/A</w:t>
            </w:r>
          </w:p>
        </w:tc>
        <w:tc>
          <w:tcPr>
            <w:tcW w:w="1014" w:type="pct"/>
          </w:tcPr>
          <w:p w14:paraId="1181A610" w14:textId="409BCFB9" w:rsidR="003450BA" w:rsidRPr="000C75CD" w:rsidRDefault="003450BA" w:rsidP="003450BA">
            <w:pPr>
              <w:pStyle w:val="Text11"/>
              <w:spacing w:before="40" w:after="40"/>
              <w:ind w:left="0"/>
              <w:rPr>
                <w:szCs w:val="22"/>
              </w:rPr>
            </w:pPr>
            <w:r w:rsidRPr="000C75CD">
              <w:rPr>
                <w:szCs w:val="22"/>
              </w:rPr>
              <w:t>N/A</w:t>
            </w:r>
          </w:p>
        </w:tc>
      </w:tr>
      <w:tr w:rsidR="003450BA" w:rsidRPr="000C75CD" w14:paraId="5FF0F8BE" w14:textId="77777777" w:rsidTr="00177EE9">
        <w:tc>
          <w:tcPr>
            <w:tcW w:w="528" w:type="pct"/>
          </w:tcPr>
          <w:p w14:paraId="7C0B25EA" w14:textId="49990643" w:rsidR="003450BA" w:rsidRPr="000C75CD" w:rsidRDefault="003450BA" w:rsidP="003450BA">
            <w:pPr>
              <w:pStyle w:val="Text11"/>
              <w:keepNext w:val="0"/>
              <w:spacing w:before="40" w:after="40"/>
              <w:ind w:left="0"/>
              <w:rPr>
                <w:szCs w:val="22"/>
              </w:rPr>
            </w:pPr>
            <w:r w:rsidRPr="003450BA">
              <w:rPr>
                <w:szCs w:val="22"/>
              </w:rPr>
              <w:t>EGC1.HP1</w:t>
            </w:r>
          </w:p>
        </w:tc>
        <w:tc>
          <w:tcPr>
            <w:tcW w:w="1662" w:type="pct"/>
          </w:tcPr>
          <w:p w14:paraId="52BA8B80" w14:textId="3EB56210" w:rsidR="003450BA" w:rsidRPr="000C75CD" w:rsidRDefault="003450BA" w:rsidP="003450BA">
            <w:pPr>
              <w:pStyle w:val="Text11"/>
              <w:spacing w:before="40" w:after="40"/>
              <w:ind w:left="0"/>
              <w:rPr>
                <w:szCs w:val="22"/>
              </w:rPr>
            </w:pPr>
            <w:r w:rsidRPr="000C75CD">
              <w:rPr>
                <w:szCs w:val="22"/>
              </w:rPr>
              <w:t>Zhotovitel zkontroluje provedenou montáž Zařízení, potvrdí její správnost a uvede Zařízení  do provozu.</w:t>
            </w:r>
          </w:p>
        </w:tc>
        <w:tc>
          <w:tcPr>
            <w:tcW w:w="781" w:type="pct"/>
          </w:tcPr>
          <w:p w14:paraId="59869354" w14:textId="347CD329"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1ACED196" w14:textId="33BD9566" w:rsidR="003450BA" w:rsidRPr="000C75CD" w:rsidRDefault="003450BA" w:rsidP="003450BA">
            <w:pPr>
              <w:pStyle w:val="Text11"/>
              <w:spacing w:before="40" w:after="40"/>
              <w:ind w:left="0"/>
              <w:rPr>
                <w:szCs w:val="22"/>
              </w:rPr>
            </w:pPr>
            <w:r w:rsidRPr="000C75CD">
              <w:rPr>
                <w:szCs w:val="22"/>
              </w:rPr>
              <w:t>N/A</w:t>
            </w:r>
          </w:p>
        </w:tc>
        <w:tc>
          <w:tcPr>
            <w:tcW w:w="1014" w:type="pct"/>
          </w:tcPr>
          <w:p w14:paraId="0B4B39B1" w14:textId="0B194B2A" w:rsidR="003450BA" w:rsidRPr="000C75CD" w:rsidRDefault="003450BA" w:rsidP="003450BA">
            <w:pPr>
              <w:pStyle w:val="Text11"/>
              <w:spacing w:before="40" w:after="40"/>
              <w:ind w:left="0"/>
              <w:rPr>
                <w:szCs w:val="22"/>
              </w:rPr>
            </w:pPr>
            <w:r w:rsidRPr="000C75CD">
              <w:rPr>
                <w:szCs w:val="22"/>
              </w:rPr>
              <w:t>N/A</w:t>
            </w:r>
          </w:p>
        </w:tc>
      </w:tr>
      <w:tr w:rsidR="003450BA" w:rsidRPr="000C75CD" w14:paraId="6C896F72" w14:textId="77777777" w:rsidTr="00177EE9">
        <w:tc>
          <w:tcPr>
            <w:tcW w:w="528" w:type="pct"/>
          </w:tcPr>
          <w:p w14:paraId="229A90EE" w14:textId="16572ECC" w:rsidR="003450BA" w:rsidRPr="000C75CD" w:rsidRDefault="003450BA" w:rsidP="003450BA">
            <w:pPr>
              <w:pStyle w:val="Text11"/>
              <w:keepNext w:val="0"/>
              <w:spacing w:before="40" w:after="40"/>
              <w:ind w:left="0"/>
              <w:rPr>
                <w:szCs w:val="22"/>
              </w:rPr>
            </w:pPr>
            <w:r w:rsidRPr="003450BA">
              <w:rPr>
                <w:szCs w:val="22"/>
              </w:rPr>
              <w:t>EGC1.HP2</w:t>
            </w:r>
          </w:p>
        </w:tc>
        <w:tc>
          <w:tcPr>
            <w:tcW w:w="1662" w:type="pct"/>
          </w:tcPr>
          <w:p w14:paraId="1EB6CC5C" w14:textId="4F7FD41B" w:rsidR="003450BA" w:rsidRPr="000C75CD" w:rsidRDefault="003450BA" w:rsidP="003450BA">
            <w:pPr>
              <w:pStyle w:val="Text11"/>
              <w:spacing w:before="40" w:after="40"/>
              <w:ind w:left="0"/>
              <w:rPr>
                <w:szCs w:val="22"/>
              </w:rPr>
            </w:pPr>
            <w:r w:rsidRPr="000C75CD">
              <w:rPr>
                <w:szCs w:val="22"/>
              </w:rPr>
              <w:t>Zhotovitel zkontroluje provedenou montáž Zařízení, potvrdí její správnost a uvede Zařízení  do provozu.</w:t>
            </w:r>
          </w:p>
        </w:tc>
        <w:tc>
          <w:tcPr>
            <w:tcW w:w="781" w:type="pct"/>
          </w:tcPr>
          <w:p w14:paraId="65CAAD5A" w14:textId="64654D51"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2B693DEC" w14:textId="1D540C12" w:rsidR="003450BA" w:rsidRPr="000C75CD" w:rsidRDefault="003450BA" w:rsidP="003450BA">
            <w:pPr>
              <w:pStyle w:val="Text11"/>
              <w:spacing w:before="40" w:after="40"/>
              <w:ind w:left="0"/>
              <w:rPr>
                <w:szCs w:val="22"/>
              </w:rPr>
            </w:pPr>
            <w:r w:rsidRPr="000C75CD">
              <w:rPr>
                <w:szCs w:val="22"/>
              </w:rPr>
              <w:t>N/A</w:t>
            </w:r>
          </w:p>
        </w:tc>
        <w:tc>
          <w:tcPr>
            <w:tcW w:w="1014" w:type="pct"/>
          </w:tcPr>
          <w:p w14:paraId="7F79539B" w14:textId="3C5FDABE" w:rsidR="003450BA" w:rsidRPr="000C75CD" w:rsidRDefault="003450BA" w:rsidP="003450BA">
            <w:pPr>
              <w:pStyle w:val="Text11"/>
              <w:spacing w:before="40" w:after="40"/>
              <w:ind w:left="0"/>
              <w:rPr>
                <w:szCs w:val="22"/>
              </w:rPr>
            </w:pPr>
            <w:r w:rsidRPr="000C75CD">
              <w:rPr>
                <w:szCs w:val="22"/>
              </w:rPr>
              <w:t>N/A</w:t>
            </w:r>
          </w:p>
        </w:tc>
      </w:tr>
      <w:tr w:rsidR="003450BA" w:rsidRPr="000C75CD" w14:paraId="30EE0552" w14:textId="77777777" w:rsidTr="00177EE9">
        <w:tc>
          <w:tcPr>
            <w:tcW w:w="528" w:type="pct"/>
          </w:tcPr>
          <w:p w14:paraId="6F855848" w14:textId="21B02214" w:rsidR="003450BA" w:rsidRPr="000C75CD" w:rsidRDefault="003450BA" w:rsidP="003450BA">
            <w:pPr>
              <w:pStyle w:val="Text11"/>
              <w:keepNext w:val="0"/>
              <w:spacing w:before="40" w:after="40"/>
              <w:ind w:left="0"/>
              <w:rPr>
                <w:szCs w:val="22"/>
              </w:rPr>
            </w:pPr>
            <w:r w:rsidRPr="003450BA">
              <w:rPr>
                <w:szCs w:val="22"/>
              </w:rPr>
              <w:t>EGC2.RC1</w:t>
            </w:r>
          </w:p>
        </w:tc>
        <w:tc>
          <w:tcPr>
            <w:tcW w:w="1662" w:type="pct"/>
          </w:tcPr>
          <w:p w14:paraId="6998A356" w14:textId="75F8F6E8" w:rsidR="003450BA" w:rsidRPr="000C75CD" w:rsidRDefault="003450BA" w:rsidP="003450BA">
            <w:pPr>
              <w:pStyle w:val="Text11"/>
              <w:spacing w:before="40" w:after="40"/>
              <w:ind w:left="0"/>
              <w:rPr>
                <w:szCs w:val="22"/>
              </w:rPr>
            </w:pPr>
            <w:r w:rsidRPr="000C75CD">
              <w:rPr>
                <w:szCs w:val="22"/>
              </w:rPr>
              <w:t>Zhotovitel zkontroluje provedenou montáž Zařízení, potvrdí její správnost a uvede Zařízení  do provozu.</w:t>
            </w:r>
          </w:p>
        </w:tc>
        <w:tc>
          <w:tcPr>
            <w:tcW w:w="781" w:type="pct"/>
          </w:tcPr>
          <w:p w14:paraId="1FBF0AB6" w14:textId="44577A73"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7F0AB43E" w14:textId="6B0155EE" w:rsidR="003450BA" w:rsidRPr="000C75CD" w:rsidRDefault="003450BA" w:rsidP="003450BA">
            <w:pPr>
              <w:pStyle w:val="Text11"/>
              <w:spacing w:before="40" w:after="40"/>
              <w:ind w:left="0"/>
              <w:rPr>
                <w:szCs w:val="22"/>
              </w:rPr>
            </w:pPr>
            <w:r w:rsidRPr="000C75CD">
              <w:rPr>
                <w:szCs w:val="22"/>
              </w:rPr>
              <w:t>N/A</w:t>
            </w:r>
          </w:p>
        </w:tc>
        <w:tc>
          <w:tcPr>
            <w:tcW w:w="1014" w:type="pct"/>
          </w:tcPr>
          <w:p w14:paraId="58B19D57" w14:textId="2D4A8898" w:rsidR="003450BA" w:rsidRPr="000C75CD" w:rsidRDefault="003450BA" w:rsidP="003450BA">
            <w:pPr>
              <w:pStyle w:val="Text11"/>
              <w:spacing w:before="40" w:after="40"/>
              <w:ind w:left="0"/>
              <w:rPr>
                <w:szCs w:val="22"/>
              </w:rPr>
            </w:pPr>
            <w:r w:rsidRPr="000C75CD">
              <w:rPr>
                <w:szCs w:val="22"/>
              </w:rPr>
              <w:t>N/A</w:t>
            </w:r>
          </w:p>
        </w:tc>
      </w:tr>
      <w:tr w:rsidR="003450BA" w:rsidRPr="000C75CD" w14:paraId="5CF7DDD9" w14:textId="77777777" w:rsidTr="00177EE9">
        <w:tc>
          <w:tcPr>
            <w:tcW w:w="528" w:type="pct"/>
          </w:tcPr>
          <w:p w14:paraId="48C4745C" w14:textId="1F881CDE" w:rsidR="003450BA" w:rsidRPr="000C75CD" w:rsidRDefault="003450BA" w:rsidP="003450BA">
            <w:pPr>
              <w:pStyle w:val="Text11"/>
              <w:keepNext w:val="0"/>
              <w:spacing w:before="40" w:after="40"/>
              <w:ind w:left="0"/>
              <w:rPr>
                <w:szCs w:val="22"/>
              </w:rPr>
            </w:pPr>
            <w:r w:rsidRPr="003450BA">
              <w:rPr>
                <w:szCs w:val="22"/>
              </w:rPr>
              <w:t>EGC2.RC2</w:t>
            </w:r>
          </w:p>
        </w:tc>
        <w:tc>
          <w:tcPr>
            <w:tcW w:w="1662" w:type="pct"/>
          </w:tcPr>
          <w:p w14:paraId="33B0D31A" w14:textId="6B252015" w:rsidR="003450BA" w:rsidRPr="000C75CD" w:rsidRDefault="003450BA" w:rsidP="003450BA">
            <w:pPr>
              <w:pStyle w:val="Text11"/>
              <w:spacing w:before="40" w:after="40"/>
              <w:ind w:left="0"/>
              <w:rPr>
                <w:szCs w:val="22"/>
              </w:rPr>
            </w:pPr>
            <w:r w:rsidRPr="000C75CD">
              <w:rPr>
                <w:szCs w:val="22"/>
              </w:rPr>
              <w:t>Zhotovitel zkontroluje provedenou montáž Zařízení, potvrdí její správnost a uvede Zařízení  do provozu.</w:t>
            </w:r>
          </w:p>
        </w:tc>
        <w:tc>
          <w:tcPr>
            <w:tcW w:w="781" w:type="pct"/>
          </w:tcPr>
          <w:p w14:paraId="219F5295" w14:textId="1F66EFE2"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782FD233" w14:textId="4B0D8193" w:rsidR="003450BA" w:rsidRPr="000C75CD" w:rsidRDefault="003450BA" w:rsidP="003450BA">
            <w:pPr>
              <w:pStyle w:val="Text11"/>
              <w:spacing w:before="40" w:after="40"/>
              <w:ind w:left="0"/>
              <w:rPr>
                <w:szCs w:val="22"/>
              </w:rPr>
            </w:pPr>
            <w:r w:rsidRPr="000C75CD">
              <w:rPr>
                <w:szCs w:val="22"/>
              </w:rPr>
              <w:t>N/A</w:t>
            </w:r>
          </w:p>
        </w:tc>
        <w:tc>
          <w:tcPr>
            <w:tcW w:w="1014" w:type="pct"/>
          </w:tcPr>
          <w:p w14:paraId="5D9FF7F2" w14:textId="6030C163" w:rsidR="003450BA" w:rsidRPr="000C75CD" w:rsidRDefault="003450BA" w:rsidP="003450BA">
            <w:pPr>
              <w:pStyle w:val="Text11"/>
              <w:spacing w:before="40" w:after="40"/>
              <w:ind w:left="0"/>
              <w:rPr>
                <w:szCs w:val="22"/>
              </w:rPr>
            </w:pPr>
            <w:r w:rsidRPr="000C75CD">
              <w:rPr>
                <w:szCs w:val="22"/>
              </w:rPr>
              <w:t>N/A</w:t>
            </w:r>
          </w:p>
        </w:tc>
      </w:tr>
      <w:tr w:rsidR="003450BA" w:rsidRPr="000C75CD" w14:paraId="39EC0D99" w14:textId="77777777" w:rsidTr="00177EE9">
        <w:tc>
          <w:tcPr>
            <w:tcW w:w="528" w:type="pct"/>
          </w:tcPr>
          <w:p w14:paraId="2C06ACFE" w14:textId="74E17A76" w:rsidR="003450BA" w:rsidRPr="000C75CD" w:rsidRDefault="003450BA" w:rsidP="003450BA">
            <w:pPr>
              <w:pStyle w:val="Text11"/>
              <w:keepNext w:val="0"/>
              <w:spacing w:before="40" w:after="40"/>
              <w:ind w:left="0"/>
              <w:rPr>
                <w:szCs w:val="22"/>
              </w:rPr>
            </w:pPr>
            <w:r w:rsidRPr="003450BA">
              <w:rPr>
                <w:szCs w:val="22"/>
              </w:rPr>
              <w:lastRenderedPageBreak/>
              <w:t>EGC2.HP1</w:t>
            </w:r>
          </w:p>
        </w:tc>
        <w:tc>
          <w:tcPr>
            <w:tcW w:w="1662" w:type="pct"/>
          </w:tcPr>
          <w:p w14:paraId="172759FA" w14:textId="0A4CC4F0" w:rsidR="003450BA" w:rsidRPr="000C75CD" w:rsidRDefault="003450BA" w:rsidP="003450BA">
            <w:pPr>
              <w:pStyle w:val="Text11"/>
              <w:spacing w:before="40" w:after="40"/>
              <w:ind w:left="0"/>
              <w:rPr>
                <w:szCs w:val="22"/>
              </w:rPr>
            </w:pPr>
            <w:r w:rsidRPr="000C75CD">
              <w:rPr>
                <w:szCs w:val="22"/>
              </w:rPr>
              <w:t>Zhotovitel zkontroluje provedenou montáž Zařízení, potvrdí její správnost a uvede Zařízení  do provozu.</w:t>
            </w:r>
          </w:p>
        </w:tc>
        <w:tc>
          <w:tcPr>
            <w:tcW w:w="781" w:type="pct"/>
          </w:tcPr>
          <w:p w14:paraId="5BB38D28" w14:textId="4977DCC3"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123B205C" w14:textId="165D10F7" w:rsidR="003450BA" w:rsidRPr="000C75CD" w:rsidRDefault="003450BA" w:rsidP="003450BA">
            <w:pPr>
              <w:pStyle w:val="Text11"/>
              <w:spacing w:before="40" w:after="40"/>
              <w:ind w:left="0"/>
              <w:rPr>
                <w:szCs w:val="22"/>
              </w:rPr>
            </w:pPr>
            <w:r w:rsidRPr="000C75CD">
              <w:rPr>
                <w:szCs w:val="22"/>
              </w:rPr>
              <w:t>N/A</w:t>
            </w:r>
          </w:p>
        </w:tc>
        <w:tc>
          <w:tcPr>
            <w:tcW w:w="1014" w:type="pct"/>
          </w:tcPr>
          <w:p w14:paraId="01552153" w14:textId="0B608B55" w:rsidR="003450BA" w:rsidRPr="000C75CD" w:rsidRDefault="003450BA" w:rsidP="003450BA">
            <w:pPr>
              <w:pStyle w:val="Text11"/>
              <w:spacing w:before="40" w:after="40"/>
              <w:ind w:left="0"/>
              <w:rPr>
                <w:szCs w:val="22"/>
              </w:rPr>
            </w:pPr>
            <w:r w:rsidRPr="000C75CD">
              <w:rPr>
                <w:szCs w:val="22"/>
              </w:rPr>
              <w:t>N/A</w:t>
            </w:r>
          </w:p>
        </w:tc>
      </w:tr>
      <w:tr w:rsidR="003450BA" w:rsidRPr="000C75CD" w14:paraId="3EB6CCD8" w14:textId="77777777" w:rsidTr="00177EE9">
        <w:tc>
          <w:tcPr>
            <w:tcW w:w="528" w:type="pct"/>
          </w:tcPr>
          <w:p w14:paraId="7DBD69DB" w14:textId="4213C646" w:rsidR="003450BA" w:rsidRPr="000C75CD" w:rsidRDefault="003450BA" w:rsidP="003450BA">
            <w:pPr>
              <w:pStyle w:val="Text11"/>
              <w:keepNext w:val="0"/>
              <w:spacing w:before="40" w:after="40"/>
              <w:ind w:left="0"/>
              <w:rPr>
                <w:szCs w:val="22"/>
              </w:rPr>
            </w:pPr>
            <w:r w:rsidRPr="003450BA">
              <w:rPr>
                <w:szCs w:val="22"/>
              </w:rPr>
              <w:t>EGC2.HP2</w:t>
            </w:r>
          </w:p>
        </w:tc>
        <w:tc>
          <w:tcPr>
            <w:tcW w:w="1662" w:type="pct"/>
          </w:tcPr>
          <w:p w14:paraId="6692F197" w14:textId="5318C7FC" w:rsidR="003450BA" w:rsidRPr="000C75CD" w:rsidRDefault="003450BA" w:rsidP="003450BA">
            <w:pPr>
              <w:pStyle w:val="Text11"/>
              <w:spacing w:before="40" w:after="40"/>
              <w:ind w:left="0"/>
              <w:rPr>
                <w:szCs w:val="22"/>
              </w:rPr>
            </w:pPr>
            <w:r w:rsidRPr="000C75CD">
              <w:rPr>
                <w:szCs w:val="22"/>
              </w:rPr>
              <w:t>Zhotovitel zkontroluje provedenou montáž Zařízení, potvrdí její správnost a uvede Zařízení  do provozu.</w:t>
            </w:r>
          </w:p>
        </w:tc>
        <w:tc>
          <w:tcPr>
            <w:tcW w:w="781" w:type="pct"/>
          </w:tcPr>
          <w:p w14:paraId="2E4B1196" w14:textId="237BAA40"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10EE7845" w14:textId="17703010" w:rsidR="003450BA" w:rsidRPr="000C75CD" w:rsidRDefault="003450BA" w:rsidP="003450BA">
            <w:pPr>
              <w:pStyle w:val="Text11"/>
              <w:spacing w:before="40" w:after="40"/>
              <w:ind w:left="0"/>
              <w:rPr>
                <w:szCs w:val="22"/>
              </w:rPr>
            </w:pPr>
            <w:r w:rsidRPr="000C75CD">
              <w:rPr>
                <w:szCs w:val="22"/>
              </w:rPr>
              <w:t>N/A</w:t>
            </w:r>
          </w:p>
        </w:tc>
        <w:tc>
          <w:tcPr>
            <w:tcW w:w="1014" w:type="pct"/>
          </w:tcPr>
          <w:p w14:paraId="27889B33" w14:textId="2EDD0620" w:rsidR="003450BA" w:rsidRPr="000C75CD" w:rsidRDefault="003450BA" w:rsidP="003450BA">
            <w:pPr>
              <w:pStyle w:val="Text11"/>
              <w:spacing w:before="40" w:after="40"/>
              <w:ind w:left="0"/>
              <w:rPr>
                <w:szCs w:val="22"/>
              </w:rPr>
            </w:pPr>
            <w:r w:rsidRPr="000C75CD">
              <w:rPr>
                <w:szCs w:val="22"/>
              </w:rPr>
              <w:t>N/A</w:t>
            </w:r>
          </w:p>
        </w:tc>
      </w:tr>
      <w:tr w:rsidR="003450BA" w:rsidRPr="000C75CD" w14:paraId="500C4303" w14:textId="77777777" w:rsidTr="00177EE9">
        <w:tc>
          <w:tcPr>
            <w:tcW w:w="528" w:type="pct"/>
          </w:tcPr>
          <w:p w14:paraId="1DD59442" w14:textId="1D9220DB" w:rsidR="003450BA" w:rsidRPr="000C75CD" w:rsidRDefault="003450BA" w:rsidP="003450BA">
            <w:pPr>
              <w:pStyle w:val="Text11"/>
              <w:keepNext w:val="0"/>
              <w:spacing w:before="40" w:after="40"/>
              <w:ind w:left="0"/>
              <w:rPr>
                <w:szCs w:val="22"/>
              </w:rPr>
            </w:pPr>
            <w:r w:rsidRPr="003450BA">
              <w:rPr>
                <w:szCs w:val="22"/>
              </w:rPr>
              <w:t>EGC2.HP3</w:t>
            </w:r>
          </w:p>
        </w:tc>
        <w:tc>
          <w:tcPr>
            <w:tcW w:w="1662" w:type="pct"/>
          </w:tcPr>
          <w:p w14:paraId="25A55C94" w14:textId="561A4A37" w:rsidR="003450BA" w:rsidRPr="000C75CD" w:rsidRDefault="003450BA" w:rsidP="003450BA">
            <w:pPr>
              <w:pStyle w:val="Text11"/>
              <w:spacing w:before="40" w:after="40"/>
              <w:ind w:left="0"/>
              <w:rPr>
                <w:szCs w:val="22"/>
              </w:rPr>
            </w:pPr>
            <w:r w:rsidRPr="000C75CD">
              <w:rPr>
                <w:szCs w:val="22"/>
              </w:rPr>
              <w:t>Zhotovitel zkontroluje provedenou montáž Zařízení, potvrdí její správnost a uvede Zařízení  do provozu.</w:t>
            </w:r>
          </w:p>
        </w:tc>
        <w:tc>
          <w:tcPr>
            <w:tcW w:w="781" w:type="pct"/>
          </w:tcPr>
          <w:p w14:paraId="53DD60DF" w14:textId="2ED34BA4" w:rsidR="003450BA" w:rsidRPr="000C75CD" w:rsidRDefault="003450BA" w:rsidP="003450BA">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tcPr>
          <w:p w14:paraId="6EDA334F" w14:textId="28E9F6AE" w:rsidR="003450BA" w:rsidRPr="000C75CD" w:rsidRDefault="003450BA" w:rsidP="003450BA">
            <w:pPr>
              <w:pStyle w:val="Text11"/>
              <w:spacing w:before="40" w:after="40"/>
              <w:ind w:left="0"/>
              <w:rPr>
                <w:szCs w:val="22"/>
              </w:rPr>
            </w:pPr>
            <w:r w:rsidRPr="000C75CD">
              <w:rPr>
                <w:szCs w:val="22"/>
              </w:rPr>
              <w:t>N/A</w:t>
            </w:r>
          </w:p>
        </w:tc>
        <w:tc>
          <w:tcPr>
            <w:tcW w:w="1014" w:type="pct"/>
          </w:tcPr>
          <w:p w14:paraId="43EF57E8" w14:textId="794B9BCC" w:rsidR="003450BA" w:rsidRPr="000C75CD" w:rsidRDefault="003450BA" w:rsidP="003450BA">
            <w:pPr>
              <w:pStyle w:val="Text11"/>
              <w:spacing w:before="40" w:after="40"/>
              <w:ind w:left="0"/>
              <w:rPr>
                <w:szCs w:val="22"/>
              </w:rPr>
            </w:pPr>
            <w:r w:rsidRPr="000C75CD">
              <w:rPr>
                <w:szCs w:val="22"/>
              </w:rPr>
              <w:t xml:space="preserve">Za podmínek článku </w:t>
            </w:r>
            <w:r w:rsidRPr="000C75CD">
              <w:rPr>
                <w:szCs w:val="22"/>
              </w:rPr>
              <w:fldChar w:fldCharType="begin"/>
            </w:r>
            <w:r w:rsidRPr="000C75CD">
              <w:rPr>
                <w:szCs w:val="22"/>
              </w:rPr>
              <w:instrText xml:space="preserve"> REF _Ref208408425 \w \h  \* MERGEFORMAT </w:instrText>
            </w:r>
            <w:r w:rsidRPr="000C75CD">
              <w:rPr>
                <w:szCs w:val="22"/>
              </w:rPr>
            </w:r>
            <w:r w:rsidRPr="000C75CD">
              <w:rPr>
                <w:szCs w:val="22"/>
              </w:rPr>
              <w:fldChar w:fldCharType="separate"/>
            </w:r>
            <w:r>
              <w:rPr>
                <w:szCs w:val="22"/>
              </w:rPr>
              <w:t>8.16(a)</w:t>
            </w:r>
            <w:r w:rsidRPr="000C75CD">
              <w:rPr>
                <w:szCs w:val="22"/>
              </w:rPr>
              <w:fldChar w:fldCharType="end"/>
            </w:r>
            <w:r w:rsidRPr="000C75CD">
              <w:rPr>
                <w:szCs w:val="22"/>
              </w:rPr>
              <w:t xml:space="preserve"> Smlouvy uvolnění 62,5 % ze zadržené články (v souhrnu 25 % z Ceny Díla)</w:t>
            </w:r>
          </w:p>
        </w:tc>
      </w:tr>
      <w:tr w:rsidR="00696501" w:rsidRPr="000C75CD" w14:paraId="550D6457" w14:textId="77777777" w:rsidTr="0079564A">
        <w:tc>
          <w:tcPr>
            <w:tcW w:w="5000" w:type="pct"/>
            <w:gridSpan w:val="5"/>
            <w:shd w:val="clear" w:color="auto" w:fill="DBE5F1" w:themeFill="accent1" w:themeFillTint="33"/>
          </w:tcPr>
          <w:p w14:paraId="5F623162" w14:textId="3550FFD2" w:rsidR="00696501" w:rsidRPr="000C75CD" w:rsidRDefault="00696501" w:rsidP="00696501">
            <w:pPr>
              <w:pStyle w:val="Text11"/>
              <w:keepNext w:val="0"/>
              <w:spacing w:before="40" w:after="40"/>
              <w:ind w:left="0"/>
              <w:rPr>
                <w:b/>
                <w:bCs/>
                <w:szCs w:val="22"/>
              </w:rPr>
            </w:pPr>
            <w:r w:rsidRPr="000C75CD">
              <w:rPr>
                <w:b/>
                <w:bCs/>
                <w:szCs w:val="22"/>
              </w:rPr>
              <w:t>Fáze 5 – Zkušební provoz</w:t>
            </w:r>
            <w:r w:rsidR="003450BA">
              <w:rPr>
                <w:b/>
                <w:bCs/>
                <w:szCs w:val="22"/>
              </w:rPr>
              <w:t xml:space="preserve"> (zakončený testem SAT)</w:t>
            </w:r>
          </w:p>
        </w:tc>
      </w:tr>
      <w:tr w:rsidR="00696501" w:rsidRPr="000C75CD" w14:paraId="2AB99A21" w14:textId="77777777" w:rsidTr="00177EE9">
        <w:tc>
          <w:tcPr>
            <w:tcW w:w="528" w:type="pct"/>
          </w:tcPr>
          <w:p w14:paraId="01AC96EE" w14:textId="2B6DF382" w:rsidR="00696501" w:rsidRPr="000C75CD" w:rsidRDefault="00696501" w:rsidP="00696501">
            <w:pPr>
              <w:pStyle w:val="Text11"/>
              <w:keepNext w:val="0"/>
              <w:spacing w:before="40" w:after="40"/>
              <w:ind w:left="0"/>
              <w:rPr>
                <w:szCs w:val="22"/>
                <w:highlight w:val="yellow"/>
              </w:rPr>
            </w:pPr>
            <w:bookmarkStart w:id="62" w:name="_Hlk212373812"/>
            <w:r w:rsidRPr="000C75CD">
              <w:rPr>
                <w:szCs w:val="22"/>
              </w:rPr>
              <w:t>Zkušební provoz všech zařízení</w:t>
            </w:r>
          </w:p>
        </w:tc>
        <w:tc>
          <w:tcPr>
            <w:tcW w:w="1662" w:type="pct"/>
          </w:tcPr>
          <w:p w14:paraId="5526CBE7" w14:textId="2EF723B8" w:rsidR="00696501" w:rsidRPr="000C75CD" w:rsidRDefault="003450BA" w:rsidP="00696501">
            <w:pPr>
              <w:pStyle w:val="Text11"/>
              <w:spacing w:before="40" w:after="40"/>
              <w:ind w:left="0"/>
              <w:rPr>
                <w:szCs w:val="22"/>
              </w:rPr>
            </w:pPr>
            <w:r>
              <w:rPr>
                <w:szCs w:val="22"/>
              </w:rPr>
              <w:t>Z</w:t>
            </w:r>
            <w:r w:rsidR="00696501" w:rsidRPr="000C75CD">
              <w:rPr>
                <w:szCs w:val="22"/>
              </w:rPr>
              <w:t>kušební provoz všech</w:t>
            </w:r>
            <w:r>
              <w:rPr>
                <w:szCs w:val="22"/>
              </w:rPr>
              <w:t xml:space="preserve"> strojů tvořících </w:t>
            </w:r>
            <w:r w:rsidR="00696501" w:rsidRPr="000C75CD">
              <w:rPr>
                <w:szCs w:val="22"/>
              </w:rPr>
              <w:t>Zařízení</w:t>
            </w:r>
            <w:r>
              <w:rPr>
                <w:szCs w:val="22"/>
              </w:rPr>
              <w:t xml:space="preserve"> bude probíhat do okamžiku, kdy celé Dílo včetně DČP č. 2 a DČP č. 3 bude plně funkční; zkušební provoz bude zakončen </w:t>
            </w:r>
            <w:r w:rsidR="00D46FDC">
              <w:rPr>
                <w:szCs w:val="22"/>
              </w:rPr>
              <w:t xml:space="preserve">přejímací zkouškou - </w:t>
            </w:r>
            <w:r>
              <w:rPr>
                <w:szCs w:val="22"/>
              </w:rPr>
              <w:t xml:space="preserve">testem SAT, </w:t>
            </w:r>
            <w:r w:rsidR="00D46FDC">
              <w:rPr>
                <w:szCs w:val="22"/>
              </w:rPr>
              <w:t xml:space="preserve">jejíž </w:t>
            </w:r>
            <w:r>
              <w:rPr>
                <w:szCs w:val="22"/>
              </w:rPr>
              <w:t xml:space="preserve">rozsah je předepsán Přílohou č. </w:t>
            </w:r>
            <w:r w:rsidR="0074456D">
              <w:rPr>
                <w:szCs w:val="22"/>
              </w:rPr>
              <w:t>6</w:t>
            </w:r>
            <w:r>
              <w:rPr>
                <w:szCs w:val="22"/>
              </w:rPr>
              <w:t xml:space="preserve"> Smlouvy. O skutečnosti, že test SAT byl proveden a </w:t>
            </w:r>
            <w:r w:rsidR="00D46FDC">
              <w:rPr>
                <w:szCs w:val="22"/>
              </w:rPr>
              <w:t>požadované parametry byly splněny či splněny s výhradou, bude pořízen</w:t>
            </w:r>
            <w:r w:rsidR="00F459F1">
              <w:rPr>
                <w:szCs w:val="22"/>
              </w:rPr>
              <w:t xml:space="preserve"> písemný protokol, jenž se stane nedílnou součástí Přílohy č. </w:t>
            </w:r>
            <w:r w:rsidR="0074456D">
              <w:rPr>
                <w:szCs w:val="22"/>
              </w:rPr>
              <w:t>6</w:t>
            </w:r>
            <w:r w:rsidR="00F459F1">
              <w:rPr>
                <w:szCs w:val="22"/>
              </w:rPr>
              <w:t xml:space="preserve"> Smlouvy</w:t>
            </w:r>
            <w:r w:rsidR="00696501" w:rsidRPr="000C75CD">
              <w:rPr>
                <w:szCs w:val="22"/>
              </w:rPr>
              <w:t>.</w:t>
            </w:r>
          </w:p>
        </w:tc>
        <w:tc>
          <w:tcPr>
            <w:tcW w:w="781" w:type="pct"/>
          </w:tcPr>
          <w:p w14:paraId="4C694A88" w14:textId="5C331539" w:rsidR="00696501" w:rsidRPr="000C75CD" w:rsidRDefault="00F459F1" w:rsidP="00696501">
            <w:pPr>
              <w:pStyle w:val="Text11"/>
              <w:spacing w:before="40" w:after="40"/>
              <w:ind w:left="0"/>
              <w:rPr>
                <w:szCs w:val="22"/>
              </w:rPr>
            </w:pPr>
            <w:r>
              <w:rPr>
                <w:szCs w:val="22"/>
              </w:rPr>
              <w:t xml:space="preserve">Bude specifikován Objednatelem, </w:t>
            </w:r>
            <w:r w:rsidRPr="000B7D22">
              <w:rPr>
                <w:szCs w:val="22"/>
              </w:rPr>
              <w:t xml:space="preserve">nejpozději však do </w:t>
            </w:r>
            <w:r w:rsidR="004907CB">
              <w:rPr>
                <w:szCs w:val="22"/>
              </w:rPr>
              <w:t xml:space="preserve">210 kalendářních dnů od </w:t>
            </w:r>
            <w:r w:rsidR="005749D8">
              <w:rPr>
                <w:szCs w:val="22"/>
              </w:rPr>
              <w:t>uzavření</w:t>
            </w:r>
            <w:r w:rsidR="004907CB">
              <w:rPr>
                <w:szCs w:val="22"/>
              </w:rPr>
              <w:t xml:space="preserve"> Smlouvy.</w:t>
            </w:r>
          </w:p>
        </w:tc>
        <w:tc>
          <w:tcPr>
            <w:tcW w:w="1015" w:type="pct"/>
          </w:tcPr>
          <w:p w14:paraId="7E5D31FF" w14:textId="3A7FFAF5" w:rsidR="00696501" w:rsidRPr="000C75CD" w:rsidRDefault="00696501" w:rsidP="00696501">
            <w:pPr>
              <w:pStyle w:val="Text11"/>
              <w:spacing w:before="40" w:after="40"/>
              <w:ind w:left="0"/>
              <w:rPr>
                <w:szCs w:val="22"/>
              </w:rPr>
            </w:pPr>
            <w:r w:rsidRPr="000C75CD">
              <w:rPr>
                <w:szCs w:val="22"/>
              </w:rPr>
              <w:t>N/A</w:t>
            </w:r>
          </w:p>
        </w:tc>
        <w:tc>
          <w:tcPr>
            <w:tcW w:w="1014" w:type="pct"/>
          </w:tcPr>
          <w:p w14:paraId="585407BC" w14:textId="210BF25A" w:rsidR="00696501" w:rsidRPr="000C75CD" w:rsidRDefault="00696501" w:rsidP="00696501">
            <w:pPr>
              <w:pStyle w:val="Text11"/>
              <w:spacing w:before="40" w:after="40"/>
              <w:ind w:left="0"/>
              <w:rPr>
                <w:szCs w:val="22"/>
              </w:rPr>
            </w:pPr>
            <w:r w:rsidRPr="000C75CD">
              <w:rPr>
                <w:szCs w:val="22"/>
              </w:rPr>
              <w:t xml:space="preserve">Za podmínek článku </w:t>
            </w:r>
            <w:r w:rsidRPr="000C75CD">
              <w:rPr>
                <w:szCs w:val="22"/>
              </w:rPr>
              <w:fldChar w:fldCharType="begin"/>
            </w:r>
            <w:r w:rsidRPr="000C75CD">
              <w:rPr>
                <w:szCs w:val="22"/>
              </w:rPr>
              <w:instrText xml:space="preserve"> REF _Ref208412392 \w \h  \* MERGEFORMAT </w:instrText>
            </w:r>
            <w:r w:rsidRPr="000C75CD">
              <w:rPr>
                <w:szCs w:val="22"/>
              </w:rPr>
            </w:r>
            <w:r w:rsidRPr="000C75CD">
              <w:rPr>
                <w:szCs w:val="22"/>
              </w:rPr>
              <w:fldChar w:fldCharType="separate"/>
            </w:r>
            <w:r w:rsidR="002A5B46">
              <w:rPr>
                <w:szCs w:val="22"/>
              </w:rPr>
              <w:t>8.16(b)</w:t>
            </w:r>
            <w:r w:rsidRPr="000C75CD">
              <w:rPr>
                <w:szCs w:val="22"/>
              </w:rPr>
              <w:fldChar w:fldCharType="end"/>
            </w:r>
            <w:r w:rsidRPr="000C75CD">
              <w:rPr>
                <w:szCs w:val="22"/>
              </w:rPr>
              <w:t xml:space="preserve"> Smlouvy uvolnění 37,5 % ze zadržené články (v souhrnu 15 % z Ceny Díla)</w:t>
            </w:r>
          </w:p>
        </w:tc>
      </w:tr>
      <w:bookmarkEnd w:id="62"/>
      <w:tr w:rsidR="00696501" w:rsidRPr="000C75CD" w14:paraId="0E970597" w14:textId="77777777" w:rsidTr="00335CA1">
        <w:tc>
          <w:tcPr>
            <w:tcW w:w="2190" w:type="pct"/>
            <w:gridSpan w:val="2"/>
            <w:shd w:val="clear" w:color="auto" w:fill="B8CCE4" w:themeFill="accent1" w:themeFillTint="66"/>
          </w:tcPr>
          <w:p w14:paraId="6E1D9D7A" w14:textId="29CD2FA1" w:rsidR="00696501" w:rsidRPr="000C75CD" w:rsidRDefault="00696501" w:rsidP="00696501">
            <w:pPr>
              <w:pStyle w:val="Text11"/>
              <w:keepNext w:val="0"/>
              <w:spacing w:before="40" w:after="40"/>
              <w:ind w:left="0"/>
              <w:rPr>
                <w:b/>
                <w:bCs/>
                <w:szCs w:val="22"/>
              </w:rPr>
            </w:pPr>
            <w:r w:rsidRPr="000C75CD">
              <w:rPr>
                <w:b/>
                <w:bCs/>
                <w:szCs w:val="22"/>
              </w:rPr>
              <w:t xml:space="preserve">Provedení Díla jako celku za podmínek článku </w:t>
            </w:r>
            <w:r w:rsidRPr="000C75CD">
              <w:rPr>
                <w:b/>
                <w:bCs/>
                <w:szCs w:val="22"/>
              </w:rPr>
              <w:fldChar w:fldCharType="begin"/>
            </w:r>
            <w:r w:rsidRPr="000C75CD">
              <w:rPr>
                <w:b/>
                <w:bCs/>
                <w:szCs w:val="22"/>
              </w:rPr>
              <w:instrText xml:space="preserve"> REF _Ref137476353 \w \h  \* MERGEFORMAT </w:instrText>
            </w:r>
            <w:r w:rsidRPr="000C75CD">
              <w:rPr>
                <w:b/>
                <w:bCs/>
                <w:szCs w:val="22"/>
              </w:rPr>
            </w:r>
            <w:r w:rsidRPr="000C75CD">
              <w:rPr>
                <w:b/>
                <w:bCs/>
                <w:szCs w:val="22"/>
              </w:rPr>
              <w:fldChar w:fldCharType="separate"/>
            </w:r>
            <w:r w:rsidR="002A5B46">
              <w:rPr>
                <w:b/>
                <w:bCs/>
                <w:szCs w:val="22"/>
              </w:rPr>
              <w:t>5.7</w:t>
            </w:r>
            <w:r w:rsidRPr="000C75CD">
              <w:rPr>
                <w:b/>
                <w:bCs/>
                <w:szCs w:val="22"/>
              </w:rPr>
              <w:fldChar w:fldCharType="end"/>
            </w:r>
            <w:r w:rsidRPr="000C75CD">
              <w:rPr>
                <w:b/>
                <w:bCs/>
                <w:szCs w:val="22"/>
              </w:rPr>
              <w:t xml:space="preserve"> Smlouvy</w:t>
            </w:r>
          </w:p>
        </w:tc>
        <w:tc>
          <w:tcPr>
            <w:tcW w:w="781" w:type="pct"/>
            <w:shd w:val="clear" w:color="auto" w:fill="B8CCE4" w:themeFill="accent1" w:themeFillTint="66"/>
          </w:tcPr>
          <w:p w14:paraId="012F5652" w14:textId="179C8C80" w:rsidR="00696501" w:rsidRPr="000C75CD" w:rsidRDefault="00696501" w:rsidP="00696501">
            <w:pPr>
              <w:pStyle w:val="Text11"/>
              <w:spacing w:before="40" w:after="40"/>
              <w:ind w:left="0"/>
              <w:rPr>
                <w:szCs w:val="22"/>
              </w:rPr>
            </w:pPr>
            <w:r w:rsidRPr="000C75CD">
              <w:rPr>
                <w:szCs w:val="22"/>
              </w:rPr>
              <w:t>[</w:t>
            </w:r>
            <w:r w:rsidRPr="000C75CD">
              <w:rPr>
                <w:szCs w:val="22"/>
                <w:highlight w:val="yellow"/>
              </w:rPr>
              <w:t>●</w:t>
            </w:r>
            <w:r w:rsidRPr="000C75CD">
              <w:rPr>
                <w:szCs w:val="22"/>
              </w:rPr>
              <w:t>]</w:t>
            </w:r>
          </w:p>
        </w:tc>
        <w:tc>
          <w:tcPr>
            <w:tcW w:w="1015" w:type="pct"/>
            <w:shd w:val="clear" w:color="auto" w:fill="B8CCE4" w:themeFill="accent1" w:themeFillTint="66"/>
          </w:tcPr>
          <w:p w14:paraId="100F4B27" w14:textId="602A4A7D" w:rsidR="00696501" w:rsidRPr="000C75CD" w:rsidRDefault="00696501" w:rsidP="00696501">
            <w:pPr>
              <w:pStyle w:val="Text11"/>
              <w:spacing w:before="40" w:after="40"/>
              <w:ind w:left="0"/>
              <w:rPr>
                <w:szCs w:val="22"/>
              </w:rPr>
            </w:pPr>
            <w:r w:rsidRPr="000C75CD">
              <w:rPr>
                <w:szCs w:val="22"/>
              </w:rPr>
              <w:t>N/A</w:t>
            </w:r>
          </w:p>
        </w:tc>
        <w:tc>
          <w:tcPr>
            <w:tcW w:w="1014" w:type="pct"/>
            <w:shd w:val="clear" w:color="auto" w:fill="B8CCE4" w:themeFill="accent1" w:themeFillTint="66"/>
          </w:tcPr>
          <w:p w14:paraId="35C2D5F6" w14:textId="358B9365" w:rsidR="00696501" w:rsidRPr="000C75CD" w:rsidRDefault="00696501" w:rsidP="00696501">
            <w:pPr>
              <w:pStyle w:val="Text11"/>
              <w:spacing w:before="40" w:after="40"/>
              <w:ind w:left="0"/>
              <w:rPr>
                <w:szCs w:val="22"/>
              </w:rPr>
            </w:pPr>
            <w:r w:rsidRPr="000C75CD">
              <w:rPr>
                <w:szCs w:val="22"/>
              </w:rPr>
              <w:t>N/A</w:t>
            </w:r>
          </w:p>
        </w:tc>
      </w:tr>
      <w:tr w:rsidR="00696501" w:rsidRPr="000C75CD" w14:paraId="5AC65993" w14:textId="77777777" w:rsidTr="00B75650">
        <w:tc>
          <w:tcPr>
            <w:tcW w:w="5000" w:type="pct"/>
            <w:gridSpan w:val="5"/>
            <w:shd w:val="clear" w:color="auto" w:fill="DBE5F1" w:themeFill="accent1" w:themeFillTint="33"/>
          </w:tcPr>
          <w:p w14:paraId="70E34B22" w14:textId="2472FBE3" w:rsidR="00696501" w:rsidRPr="000C75CD" w:rsidRDefault="00696501" w:rsidP="00696501">
            <w:pPr>
              <w:pStyle w:val="Text11"/>
              <w:keepNext w:val="0"/>
              <w:spacing w:before="40" w:after="40"/>
              <w:ind w:left="0"/>
              <w:rPr>
                <w:b/>
                <w:bCs/>
                <w:szCs w:val="22"/>
              </w:rPr>
            </w:pPr>
            <w:r w:rsidRPr="000C75CD">
              <w:rPr>
                <w:b/>
                <w:bCs/>
                <w:szCs w:val="22"/>
              </w:rPr>
              <w:t>Fáze 6 – Servis</w:t>
            </w:r>
          </w:p>
        </w:tc>
      </w:tr>
      <w:tr w:rsidR="00696501" w:rsidRPr="000C75CD" w14:paraId="18188265" w14:textId="77777777" w:rsidTr="00177EE9">
        <w:tc>
          <w:tcPr>
            <w:tcW w:w="528" w:type="pct"/>
          </w:tcPr>
          <w:p w14:paraId="71A60BCD" w14:textId="5EF45FEC" w:rsidR="00696501" w:rsidRPr="000C75CD" w:rsidRDefault="00696501" w:rsidP="00696501">
            <w:pPr>
              <w:pStyle w:val="Text11"/>
              <w:keepNext w:val="0"/>
              <w:spacing w:before="40" w:after="40"/>
              <w:ind w:left="0"/>
              <w:rPr>
                <w:szCs w:val="22"/>
                <w:highlight w:val="yellow"/>
              </w:rPr>
            </w:pPr>
            <w:r w:rsidRPr="000C75CD">
              <w:rPr>
                <w:szCs w:val="22"/>
              </w:rPr>
              <w:t>Poskytování / provádění Servisu</w:t>
            </w:r>
          </w:p>
        </w:tc>
        <w:tc>
          <w:tcPr>
            <w:tcW w:w="1662" w:type="pct"/>
          </w:tcPr>
          <w:p w14:paraId="0A1FA8EB" w14:textId="0CD9BA71" w:rsidR="00696501" w:rsidRPr="000C75CD" w:rsidRDefault="00696501" w:rsidP="00696501">
            <w:pPr>
              <w:pStyle w:val="Texta"/>
              <w:keepNext w:val="0"/>
              <w:spacing w:before="40" w:after="40"/>
              <w:ind w:left="0"/>
              <w:rPr>
                <w:szCs w:val="22"/>
              </w:rPr>
            </w:pPr>
            <w:r w:rsidRPr="000C75CD">
              <w:rPr>
                <w:szCs w:val="22"/>
              </w:rPr>
              <w:t xml:space="preserve">Zhotovitel u jednotlivých Zařízení provádí Servis ve smyslu článku </w:t>
            </w:r>
            <w:r w:rsidRPr="000C75CD">
              <w:rPr>
                <w:szCs w:val="22"/>
              </w:rPr>
              <w:fldChar w:fldCharType="begin"/>
            </w:r>
            <w:r w:rsidRPr="000C75CD">
              <w:rPr>
                <w:szCs w:val="22"/>
              </w:rPr>
              <w:instrText xml:space="preserve"> REF _Ref207889605 \r \h  \* MERGEFORMAT </w:instrText>
            </w:r>
            <w:r w:rsidRPr="000C75CD">
              <w:rPr>
                <w:szCs w:val="22"/>
              </w:rPr>
            </w:r>
            <w:r w:rsidRPr="000C75CD">
              <w:rPr>
                <w:szCs w:val="22"/>
              </w:rPr>
              <w:fldChar w:fldCharType="separate"/>
            </w:r>
            <w:r w:rsidR="002A5B46">
              <w:rPr>
                <w:szCs w:val="22"/>
              </w:rPr>
              <w:t>9</w:t>
            </w:r>
            <w:r w:rsidRPr="000C75CD">
              <w:rPr>
                <w:szCs w:val="22"/>
              </w:rPr>
              <w:fldChar w:fldCharType="end"/>
            </w:r>
            <w:r w:rsidRPr="000C75CD">
              <w:rPr>
                <w:szCs w:val="22"/>
              </w:rPr>
              <w:t xml:space="preserve"> Smlouvy a související </w:t>
            </w:r>
            <w:r w:rsidRPr="000C75CD">
              <w:rPr>
                <w:b/>
                <w:szCs w:val="22"/>
              </w:rPr>
              <w:t xml:space="preserve">Přílohy č. </w:t>
            </w:r>
            <w:r w:rsidR="00697C7A" w:rsidRPr="000C75CD">
              <w:rPr>
                <w:b/>
                <w:szCs w:val="22"/>
              </w:rPr>
              <w:t>4</w:t>
            </w:r>
            <w:r w:rsidR="00697C7A" w:rsidRPr="000C75CD">
              <w:rPr>
                <w:szCs w:val="22"/>
              </w:rPr>
              <w:t xml:space="preserve"> </w:t>
            </w:r>
            <w:r w:rsidRPr="000C75CD">
              <w:rPr>
                <w:szCs w:val="22"/>
              </w:rPr>
              <w:t xml:space="preserve">Smlouvy. </w:t>
            </w:r>
          </w:p>
        </w:tc>
        <w:tc>
          <w:tcPr>
            <w:tcW w:w="781" w:type="pct"/>
          </w:tcPr>
          <w:p w14:paraId="7B9FF325" w14:textId="3E664A99" w:rsidR="00696501" w:rsidRPr="000C75CD" w:rsidRDefault="00696501" w:rsidP="00696501">
            <w:pPr>
              <w:pStyle w:val="Texta"/>
              <w:keepNext w:val="0"/>
              <w:spacing w:before="40" w:after="40"/>
              <w:ind w:left="0"/>
              <w:rPr>
                <w:szCs w:val="22"/>
              </w:rPr>
            </w:pPr>
            <w:r w:rsidRPr="000C75CD">
              <w:rPr>
                <w:szCs w:val="22"/>
              </w:rPr>
              <w:t>Ode dne uvedení každého Zařízení do provozu do okamžiku ukončení poskytnuté záruky k jednotlivým Zařízením, nebo zániku Smlouvy.</w:t>
            </w:r>
          </w:p>
        </w:tc>
        <w:tc>
          <w:tcPr>
            <w:tcW w:w="1015" w:type="pct"/>
          </w:tcPr>
          <w:p w14:paraId="423FBFFD" w14:textId="74F4885F" w:rsidR="00696501" w:rsidRPr="000C75CD" w:rsidRDefault="00696501" w:rsidP="00696501">
            <w:pPr>
              <w:pStyle w:val="Text11"/>
              <w:spacing w:before="40" w:after="40"/>
              <w:ind w:left="0"/>
              <w:rPr>
                <w:szCs w:val="22"/>
              </w:rPr>
            </w:pPr>
            <w:r w:rsidRPr="000C75CD">
              <w:rPr>
                <w:szCs w:val="22"/>
              </w:rPr>
              <w:t>Platba poměrné části Ceny Servisu, vždy zpětně ve vztahu k jednotlivým Zařízením po naplnění či vyčerpání sjednaného počtu motohodin u daného Zařízení, zpravidla na roční bázi.</w:t>
            </w:r>
          </w:p>
        </w:tc>
        <w:tc>
          <w:tcPr>
            <w:tcW w:w="1014" w:type="pct"/>
          </w:tcPr>
          <w:p w14:paraId="22B515F8" w14:textId="3C887818" w:rsidR="00696501" w:rsidRPr="000C75CD" w:rsidRDefault="00696501" w:rsidP="00696501">
            <w:pPr>
              <w:pStyle w:val="Text11"/>
              <w:spacing w:before="40" w:after="40"/>
              <w:ind w:left="0"/>
              <w:rPr>
                <w:szCs w:val="22"/>
              </w:rPr>
            </w:pPr>
            <w:r w:rsidRPr="000C75CD">
              <w:rPr>
                <w:szCs w:val="22"/>
              </w:rPr>
              <w:t>N/A</w:t>
            </w:r>
          </w:p>
        </w:tc>
      </w:tr>
    </w:tbl>
    <w:p w14:paraId="30714DCA" w14:textId="123B510C" w:rsidR="00177EE9" w:rsidRPr="000C75CD" w:rsidRDefault="004E0950" w:rsidP="00740EA4">
      <w:pPr>
        <w:spacing w:before="0" w:after="0"/>
        <w:jc w:val="center"/>
        <w:rPr>
          <w:szCs w:val="22"/>
        </w:rPr>
        <w:sectPr w:rsidR="00177EE9" w:rsidRPr="000C75CD" w:rsidSect="00177EE9">
          <w:pgSz w:w="16840" w:h="11907" w:orient="landscape" w:code="9"/>
          <w:pgMar w:top="1418" w:right="1418" w:bottom="1418" w:left="1418" w:header="720" w:footer="720" w:gutter="0"/>
          <w:cols w:space="720"/>
          <w:docGrid w:linePitch="360"/>
        </w:sectPr>
      </w:pPr>
      <w:r w:rsidRPr="000C75CD" w:rsidDel="004E0950">
        <w:rPr>
          <w:szCs w:val="22"/>
        </w:rPr>
        <w:t xml:space="preserve"> </w:t>
      </w:r>
    </w:p>
    <w:p w14:paraId="6278EF85" w14:textId="6DDEB92F" w:rsidR="00357E9C" w:rsidRPr="000C75CD" w:rsidRDefault="00357E9C" w:rsidP="00711273">
      <w:pPr>
        <w:spacing w:before="0" w:after="0"/>
        <w:jc w:val="center"/>
        <w:rPr>
          <w:b/>
          <w:bCs/>
          <w:smallCaps/>
          <w:szCs w:val="22"/>
        </w:rPr>
      </w:pPr>
      <w:r w:rsidRPr="000C75CD">
        <w:rPr>
          <w:b/>
          <w:bCs/>
          <w:smallCaps/>
          <w:szCs w:val="22"/>
        </w:rPr>
        <w:lastRenderedPageBreak/>
        <w:t>Příloha č. 4</w:t>
      </w:r>
    </w:p>
    <w:p w14:paraId="5489BC6C" w14:textId="5BA23D5A" w:rsidR="00357E9C" w:rsidRPr="000C75CD" w:rsidRDefault="00357E9C" w:rsidP="00357E9C">
      <w:pPr>
        <w:jc w:val="center"/>
        <w:rPr>
          <w:b/>
          <w:bCs/>
          <w:smallCaps/>
          <w:szCs w:val="22"/>
        </w:rPr>
      </w:pPr>
      <w:r w:rsidRPr="000C75CD">
        <w:rPr>
          <w:b/>
          <w:bCs/>
          <w:smallCaps/>
          <w:szCs w:val="22"/>
        </w:rPr>
        <w:t>Specifikace Servisu</w:t>
      </w:r>
      <w:r w:rsidR="00D9412D">
        <w:rPr>
          <w:b/>
          <w:bCs/>
          <w:smallCaps/>
          <w:szCs w:val="22"/>
        </w:rPr>
        <w:t xml:space="preserve"> </w:t>
      </w:r>
      <w:r w:rsidR="00D46FDC">
        <w:rPr>
          <w:b/>
          <w:bCs/>
          <w:smallCaps/>
          <w:szCs w:val="22"/>
        </w:rPr>
        <w:t>– předběžné znění</w:t>
      </w:r>
      <w:r w:rsidR="00D9412D">
        <w:rPr>
          <w:b/>
          <w:bCs/>
          <w:smallCaps/>
          <w:szCs w:val="22"/>
        </w:rPr>
        <w:br/>
      </w:r>
      <w:r w:rsidR="00D9412D" w:rsidRPr="000B7D22">
        <w:rPr>
          <w:b/>
          <w:bCs/>
          <w:smallCaps/>
          <w:szCs w:val="22"/>
        </w:rPr>
        <w:t>(</w:t>
      </w:r>
      <w:r w:rsidR="000B7D22" w:rsidRPr="000B7D22">
        <w:rPr>
          <w:b/>
          <w:bCs/>
          <w:smallCaps/>
          <w:szCs w:val="22"/>
        </w:rPr>
        <w:t>bude upřesněno dle nabídky</w:t>
      </w:r>
      <w:r w:rsidR="000B7D22">
        <w:rPr>
          <w:b/>
          <w:bCs/>
          <w:smallCaps/>
          <w:szCs w:val="22"/>
        </w:rPr>
        <w:t>)</w:t>
      </w:r>
    </w:p>
    <w:p w14:paraId="430E65C8" w14:textId="6A96381D" w:rsidR="00357E9C" w:rsidRPr="000C75CD" w:rsidRDefault="005E0C01" w:rsidP="00357E9C">
      <w:pPr>
        <w:pStyle w:val="Nadpis1"/>
        <w:numPr>
          <w:ilvl w:val="0"/>
          <w:numId w:val="8"/>
        </w:numPr>
        <w:rPr>
          <w:rFonts w:cs="Times New Roman"/>
          <w:szCs w:val="22"/>
        </w:rPr>
      </w:pPr>
      <w:r w:rsidRPr="000C75CD">
        <w:rPr>
          <w:rFonts w:cs="Times New Roman"/>
          <w:szCs w:val="22"/>
        </w:rPr>
        <w:t xml:space="preserve">plánovaná </w:t>
      </w:r>
      <w:r w:rsidR="00357E9C" w:rsidRPr="000C75CD">
        <w:rPr>
          <w:rFonts w:cs="Times New Roman"/>
          <w:szCs w:val="22"/>
        </w:rPr>
        <w:t>údržb</w:t>
      </w:r>
      <w:r w:rsidRPr="000C75CD">
        <w:rPr>
          <w:rFonts w:cs="Times New Roman"/>
          <w:szCs w:val="22"/>
        </w:rPr>
        <w:t>a</w:t>
      </w:r>
    </w:p>
    <w:p w14:paraId="1A638EBD" w14:textId="0AA86C11" w:rsidR="00357E9C" w:rsidRPr="000C75CD" w:rsidRDefault="00357E9C" w:rsidP="00357E9C">
      <w:pPr>
        <w:pStyle w:val="Clanek11"/>
        <w:rPr>
          <w:rFonts w:cs="Times New Roman"/>
          <w:bCs w:val="0"/>
          <w:szCs w:val="22"/>
        </w:rPr>
      </w:pPr>
      <w:bookmarkStart w:id="63" w:name="_Ref54131474"/>
      <w:r w:rsidRPr="000C75CD">
        <w:rPr>
          <w:rFonts w:cs="Times New Roman"/>
          <w:bCs w:val="0"/>
          <w:szCs w:val="22"/>
        </w:rPr>
        <w:t xml:space="preserve">Zhotovitel je povinen po dobu trvání záruční doby dle článku </w:t>
      </w:r>
      <w:r w:rsidRPr="000C75CD">
        <w:rPr>
          <w:rFonts w:cs="Times New Roman"/>
          <w:bCs w:val="0"/>
          <w:szCs w:val="22"/>
        </w:rPr>
        <w:fldChar w:fldCharType="begin"/>
      </w:r>
      <w:r w:rsidRPr="000C75CD">
        <w:rPr>
          <w:rFonts w:cs="Times New Roman"/>
          <w:bCs w:val="0"/>
          <w:szCs w:val="22"/>
        </w:rPr>
        <w:instrText xml:space="preserve"> REF _Ref207817490 \r \h </w:instrText>
      </w:r>
      <w:r w:rsidR="001C37B8" w:rsidRPr="000C75CD">
        <w:rPr>
          <w:rFonts w:cs="Times New Roman"/>
          <w:bCs w:val="0"/>
          <w:szCs w:val="22"/>
        </w:rPr>
        <w:instrText xml:space="preserve"> \* MERGEFORMAT </w:instrText>
      </w:r>
      <w:r w:rsidRPr="000C75CD">
        <w:rPr>
          <w:rFonts w:cs="Times New Roman"/>
          <w:bCs w:val="0"/>
          <w:szCs w:val="22"/>
        </w:rPr>
      </w:r>
      <w:r w:rsidRPr="000C75CD">
        <w:rPr>
          <w:rFonts w:cs="Times New Roman"/>
          <w:bCs w:val="0"/>
          <w:szCs w:val="22"/>
        </w:rPr>
        <w:fldChar w:fldCharType="separate"/>
      </w:r>
      <w:r w:rsidR="002A5B46">
        <w:rPr>
          <w:rFonts w:cs="Times New Roman"/>
          <w:bCs w:val="0"/>
          <w:szCs w:val="22"/>
        </w:rPr>
        <w:t>9.5</w:t>
      </w:r>
      <w:r w:rsidRPr="000C75CD">
        <w:rPr>
          <w:rFonts w:cs="Times New Roman"/>
          <w:bCs w:val="0"/>
          <w:szCs w:val="22"/>
        </w:rPr>
        <w:fldChar w:fldCharType="end"/>
      </w:r>
      <w:r w:rsidRPr="000C75CD">
        <w:rPr>
          <w:rFonts w:cs="Times New Roman"/>
          <w:bCs w:val="0"/>
          <w:szCs w:val="22"/>
        </w:rPr>
        <w:t xml:space="preserve"> Smlouvy v rámci Servisu provádět </w:t>
      </w:r>
      <w:r w:rsidR="005E0C01" w:rsidRPr="000C75CD">
        <w:rPr>
          <w:rFonts w:cs="Times New Roman"/>
          <w:bCs w:val="0"/>
          <w:szCs w:val="22"/>
        </w:rPr>
        <w:t xml:space="preserve">pravidelnou </w:t>
      </w:r>
      <w:r w:rsidRPr="000C75CD">
        <w:rPr>
          <w:rFonts w:cs="Times New Roman"/>
          <w:bCs w:val="0"/>
          <w:szCs w:val="22"/>
        </w:rPr>
        <w:t>kontrol</w:t>
      </w:r>
      <w:r w:rsidR="005E0C01" w:rsidRPr="000C75CD">
        <w:rPr>
          <w:rFonts w:cs="Times New Roman"/>
          <w:bCs w:val="0"/>
          <w:szCs w:val="22"/>
        </w:rPr>
        <w:t>u</w:t>
      </w:r>
      <w:r w:rsidR="003D6E7F">
        <w:rPr>
          <w:rFonts w:cs="Times New Roman"/>
          <w:bCs w:val="0"/>
          <w:szCs w:val="22"/>
        </w:rPr>
        <w:t xml:space="preserve"> </w:t>
      </w:r>
      <w:r w:rsidRPr="000C75CD">
        <w:rPr>
          <w:rFonts w:cs="Times New Roman"/>
          <w:bCs w:val="0"/>
          <w:szCs w:val="22"/>
        </w:rPr>
        <w:t>a </w:t>
      </w:r>
      <w:r w:rsidR="005E0C01" w:rsidRPr="000C75CD">
        <w:rPr>
          <w:rFonts w:cs="Times New Roman"/>
          <w:bCs w:val="0"/>
          <w:szCs w:val="22"/>
        </w:rPr>
        <w:t xml:space="preserve">servis </w:t>
      </w:r>
      <w:r w:rsidRPr="000C75CD">
        <w:rPr>
          <w:rFonts w:cs="Times New Roman"/>
          <w:bCs w:val="0"/>
          <w:szCs w:val="22"/>
        </w:rPr>
        <w:t>Zařízení („</w:t>
      </w:r>
      <w:r w:rsidR="005E0C01" w:rsidRPr="000C75CD">
        <w:rPr>
          <w:rFonts w:cs="Times New Roman"/>
          <w:b/>
          <w:szCs w:val="22"/>
        </w:rPr>
        <w:t>Plánovaná údržba</w:t>
      </w:r>
      <w:r w:rsidRPr="000C75CD">
        <w:rPr>
          <w:rFonts w:cs="Times New Roman"/>
          <w:bCs w:val="0"/>
          <w:szCs w:val="22"/>
        </w:rPr>
        <w:t xml:space="preserve">“). </w:t>
      </w:r>
      <w:r w:rsidR="00D9412D" w:rsidRPr="0086682A">
        <w:rPr>
          <w:rFonts w:cs="Times New Roman"/>
          <w:bCs w:val="0"/>
          <w:szCs w:val="22"/>
        </w:rPr>
        <w:t>Přesný rozsah Plánované údržby</w:t>
      </w:r>
      <w:r w:rsidR="00A66A7C" w:rsidRPr="0086682A">
        <w:rPr>
          <w:rFonts w:cs="Times New Roman"/>
          <w:bCs w:val="0"/>
          <w:szCs w:val="22"/>
        </w:rPr>
        <w:t xml:space="preserve"> co do věcného vymezení úkonů a jejich četnosti </w:t>
      </w:r>
      <w:r w:rsidR="0086682A">
        <w:rPr>
          <w:rFonts w:cs="Times New Roman"/>
          <w:bCs w:val="0"/>
          <w:szCs w:val="22"/>
        </w:rPr>
        <w:t>byl</w:t>
      </w:r>
      <w:r w:rsidR="0086682A" w:rsidRPr="0086682A">
        <w:rPr>
          <w:rFonts w:cs="Times New Roman"/>
          <w:bCs w:val="0"/>
          <w:szCs w:val="22"/>
        </w:rPr>
        <w:t xml:space="preserve"> </w:t>
      </w:r>
      <w:r w:rsidR="00D9412D" w:rsidRPr="0086682A">
        <w:rPr>
          <w:rFonts w:cs="Times New Roman"/>
          <w:bCs w:val="0"/>
          <w:szCs w:val="22"/>
        </w:rPr>
        <w:t xml:space="preserve">určen Zhotovitelem </w:t>
      </w:r>
      <w:r w:rsidR="0086682A">
        <w:rPr>
          <w:rFonts w:cs="Times New Roman"/>
          <w:bCs w:val="0"/>
          <w:szCs w:val="22"/>
        </w:rPr>
        <w:t xml:space="preserve">před uzavřením Smlouvy </w:t>
      </w:r>
      <w:r w:rsidR="00D9412D" w:rsidRPr="0086682A">
        <w:rPr>
          <w:rFonts w:cs="Times New Roman"/>
          <w:bCs w:val="0"/>
          <w:szCs w:val="22"/>
        </w:rPr>
        <w:t xml:space="preserve">v rámci </w:t>
      </w:r>
      <w:r w:rsidR="003D6E7F" w:rsidRPr="0086682A">
        <w:rPr>
          <w:rFonts w:cs="Times New Roman"/>
          <w:bCs w:val="0"/>
          <w:szCs w:val="22"/>
        </w:rPr>
        <w:t xml:space="preserve">zadávacího řízení po předložení </w:t>
      </w:r>
      <w:r w:rsidR="00D9412D" w:rsidRPr="0086682A">
        <w:rPr>
          <w:rFonts w:cs="Times New Roman"/>
          <w:bCs w:val="0"/>
          <w:szCs w:val="22"/>
        </w:rPr>
        <w:t xml:space="preserve">předběžné/finální nabídky a Objednatel předpokládá, že bude zahrnovat </w:t>
      </w:r>
      <w:r w:rsidR="003D6E7F" w:rsidRPr="0086682A">
        <w:rPr>
          <w:rFonts w:cs="Times New Roman"/>
          <w:bCs w:val="0"/>
          <w:szCs w:val="22"/>
        </w:rPr>
        <w:t xml:space="preserve">alespoň </w:t>
      </w:r>
      <w:r w:rsidRPr="0086682A">
        <w:rPr>
          <w:rFonts w:cs="Times New Roman"/>
          <w:bCs w:val="0"/>
          <w:szCs w:val="22"/>
        </w:rPr>
        <w:t xml:space="preserve">následující </w:t>
      </w:r>
      <w:r w:rsidR="00D9412D" w:rsidRPr="0086682A">
        <w:rPr>
          <w:rFonts w:cs="Times New Roman"/>
          <w:bCs w:val="0"/>
          <w:szCs w:val="22"/>
        </w:rPr>
        <w:t>činnosti</w:t>
      </w:r>
      <w:r w:rsidRPr="0086682A">
        <w:rPr>
          <w:rFonts w:cs="Times New Roman"/>
          <w:bCs w:val="0"/>
          <w:szCs w:val="22"/>
        </w:rPr>
        <w:t>:</w:t>
      </w:r>
      <w:bookmarkEnd w:id="63"/>
    </w:p>
    <w:p w14:paraId="78679D68" w14:textId="77777777" w:rsidR="00357E9C" w:rsidRPr="00D46FDC" w:rsidRDefault="00357E9C" w:rsidP="00357E9C">
      <w:pPr>
        <w:pStyle w:val="Claneka"/>
        <w:rPr>
          <w:szCs w:val="22"/>
        </w:rPr>
      </w:pPr>
      <w:r w:rsidRPr="00D46FDC">
        <w:rPr>
          <w:szCs w:val="22"/>
        </w:rPr>
        <w:t>celková vizuální kontrola stavu Zařízení jako celku;</w:t>
      </w:r>
    </w:p>
    <w:p w14:paraId="3A0E9A30" w14:textId="77777777" w:rsidR="00357E9C" w:rsidRPr="00D46FDC" w:rsidRDefault="00357E9C" w:rsidP="00357E9C">
      <w:pPr>
        <w:pStyle w:val="Claneka"/>
        <w:rPr>
          <w:szCs w:val="22"/>
        </w:rPr>
      </w:pPr>
      <w:r w:rsidRPr="00D46FDC">
        <w:rPr>
          <w:szCs w:val="22"/>
        </w:rPr>
        <w:t>kontrola stavu mechanických částí Zařízení s ohledem na správnou funkci Zařízení, včetně kontroly funkce bezpečnostních ochranných prvků Zařízení;</w:t>
      </w:r>
    </w:p>
    <w:p w14:paraId="5D3E0392" w14:textId="77777777" w:rsidR="00357E9C" w:rsidRPr="00D46FDC" w:rsidRDefault="00357E9C" w:rsidP="00357E9C">
      <w:pPr>
        <w:pStyle w:val="Claneka"/>
        <w:rPr>
          <w:szCs w:val="22"/>
        </w:rPr>
      </w:pPr>
      <w:r w:rsidRPr="00D46FDC">
        <w:rPr>
          <w:szCs w:val="22"/>
        </w:rPr>
        <w:t>kontrola stavu opotřebitelných dílů Zařízení a jejich případná výměna;</w:t>
      </w:r>
    </w:p>
    <w:p w14:paraId="2F1BD39A" w14:textId="77777777" w:rsidR="00357E9C" w:rsidRPr="00D46FDC" w:rsidRDefault="00357E9C" w:rsidP="00357E9C">
      <w:pPr>
        <w:pStyle w:val="Claneka"/>
        <w:rPr>
          <w:szCs w:val="22"/>
        </w:rPr>
      </w:pPr>
      <w:r w:rsidRPr="00D46FDC">
        <w:rPr>
          <w:szCs w:val="22"/>
        </w:rPr>
        <w:t>technické poradenství po telefonu (ohledně nastavení Zařízení, odstranění závad proškolenými pracovníky);</w:t>
      </w:r>
    </w:p>
    <w:p w14:paraId="5991936F" w14:textId="77777777" w:rsidR="00357E9C" w:rsidRPr="00D46FDC" w:rsidRDefault="00357E9C" w:rsidP="00357E9C">
      <w:pPr>
        <w:pStyle w:val="Claneka"/>
        <w:rPr>
          <w:szCs w:val="22"/>
        </w:rPr>
      </w:pPr>
      <w:r w:rsidRPr="00D46FDC">
        <w:rPr>
          <w:szCs w:val="22"/>
        </w:rPr>
        <w:t>seřízení a čištění Zařízení;</w:t>
      </w:r>
    </w:p>
    <w:p w14:paraId="40D1F705" w14:textId="77777777" w:rsidR="00357E9C" w:rsidRPr="00D46FDC" w:rsidRDefault="00357E9C" w:rsidP="00357E9C">
      <w:pPr>
        <w:pStyle w:val="Claneka"/>
        <w:rPr>
          <w:szCs w:val="22"/>
        </w:rPr>
      </w:pPr>
      <w:r w:rsidRPr="00D46FDC">
        <w:rPr>
          <w:szCs w:val="22"/>
        </w:rPr>
        <w:t>vzdálená anebo osobní diagnostika Zařízení;</w:t>
      </w:r>
    </w:p>
    <w:p w14:paraId="51FE51A8" w14:textId="77777777" w:rsidR="00357E9C" w:rsidRPr="00D46FDC" w:rsidRDefault="00357E9C" w:rsidP="00357E9C">
      <w:pPr>
        <w:pStyle w:val="Claneka"/>
        <w:rPr>
          <w:szCs w:val="22"/>
        </w:rPr>
      </w:pPr>
      <w:r w:rsidRPr="00D46FDC">
        <w:rPr>
          <w:szCs w:val="22"/>
        </w:rPr>
        <w:t>provedení případných korekcí ve stávajícím softwaru Zařízení;</w:t>
      </w:r>
    </w:p>
    <w:p w14:paraId="248F87E1" w14:textId="77777777" w:rsidR="00357E9C" w:rsidRPr="00D46FDC" w:rsidRDefault="00357E9C" w:rsidP="00357E9C">
      <w:pPr>
        <w:pStyle w:val="Claneka"/>
        <w:rPr>
          <w:szCs w:val="22"/>
        </w:rPr>
      </w:pPr>
      <w:r w:rsidRPr="00D46FDC">
        <w:rPr>
          <w:szCs w:val="22"/>
        </w:rPr>
        <w:t>výměna maziv v Zařízeních;</w:t>
      </w:r>
    </w:p>
    <w:p w14:paraId="315C8128" w14:textId="42F09C5E" w:rsidR="00357E9C" w:rsidRPr="00D46FDC" w:rsidRDefault="005E0C01" w:rsidP="00357E9C">
      <w:pPr>
        <w:pStyle w:val="Claneka"/>
        <w:rPr>
          <w:bCs/>
          <w:szCs w:val="22"/>
        </w:rPr>
      </w:pPr>
      <w:r w:rsidRPr="00D46FDC">
        <w:rPr>
          <w:szCs w:val="22"/>
        </w:rPr>
        <w:t>výměn</w:t>
      </w:r>
      <w:r w:rsidR="00A66A7C">
        <w:rPr>
          <w:szCs w:val="22"/>
        </w:rPr>
        <w:t xml:space="preserve">a opotřebovaných či jinak nevyhovujících </w:t>
      </w:r>
      <w:r w:rsidRPr="00D46FDC">
        <w:rPr>
          <w:szCs w:val="22"/>
        </w:rPr>
        <w:t xml:space="preserve">částí </w:t>
      </w:r>
      <w:r w:rsidR="00357E9C" w:rsidRPr="00D46FDC">
        <w:rPr>
          <w:szCs w:val="22"/>
        </w:rPr>
        <w:t>Zařízení.</w:t>
      </w:r>
    </w:p>
    <w:p w14:paraId="04E55D19" w14:textId="0A2A932E" w:rsidR="00357E9C" w:rsidRPr="00D46FDC" w:rsidRDefault="00EF5E26" w:rsidP="00357E9C">
      <w:pPr>
        <w:pStyle w:val="Clanek11"/>
        <w:rPr>
          <w:rFonts w:cs="Times New Roman"/>
          <w:szCs w:val="22"/>
        </w:rPr>
      </w:pPr>
      <w:r w:rsidRPr="00D46FDC">
        <w:rPr>
          <w:rFonts w:cs="Times New Roman"/>
          <w:szCs w:val="22"/>
        </w:rPr>
        <w:t>Před uplynutím 30.</w:t>
      </w:r>
      <w:r w:rsidR="00D80D22" w:rsidRPr="00D46FDC">
        <w:rPr>
          <w:rFonts w:cs="Times New Roman"/>
          <w:szCs w:val="22"/>
        </w:rPr>
        <w:t>000</w:t>
      </w:r>
      <w:r w:rsidRPr="00D46FDC">
        <w:rPr>
          <w:rFonts w:cs="Times New Roman"/>
          <w:szCs w:val="22"/>
        </w:rPr>
        <w:t xml:space="preserve"> motohodin </w:t>
      </w:r>
      <w:r w:rsidR="00D80D22" w:rsidRPr="00D46FDC">
        <w:rPr>
          <w:rFonts w:cs="Times New Roman"/>
          <w:szCs w:val="22"/>
        </w:rPr>
        <w:t xml:space="preserve">u každého Zařízení </w:t>
      </w:r>
      <w:r w:rsidR="00357E9C" w:rsidRPr="00D46FDC">
        <w:rPr>
          <w:rFonts w:cs="Times New Roman"/>
          <w:szCs w:val="22"/>
        </w:rPr>
        <w:t xml:space="preserve">se Zhotovitel dále zavazuje v rámci Servisu </w:t>
      </w:r>
      <w:r w:rsidRPr="00D46FDC">
        <w:rPr>
          <w:rFonts w:cs="Times New Roman"/>
          <w:szCs w:val="22"/>
        </w:rPr>
        <w:t xml:space="preserve">provést </w:t>
      </w:r>
      <w:r w:rsidR="00357E9C" w:rsidRPr="00D46FDC">
        <w:rPr>
          <w:rFonts w:cs="Times New Roman"/>
          <w:szCs w:val="22"/>
        </w:rPr>
        <w:t xml:space="preserve">generální </w:t>
      </w:r>
      <w:r w:rsidRPr="00D46FDC">
        <w:rPr>
          <w:rFonts w:cs="Times New Roman"/>
          <w:szCs w:val="22"/>
        </w:rPr>
        <w:t xml:space="preserve">opravu </w:t>
      </w:r>
      <w:r w:rsidR="00357E9C" w:rsidRPr="00D46FDC">
        <w:rPr>
          <w:rFonts w:cs="Times New Roman"/>
          <w:szCs w:val="22"/>
        </w:rPr>
        <w:t>Zařízení („</w:t>
      </w:r>
      <w:r w:rsidR="00357E9C" w:rsidRPr="00D46FDC">
        <w:rPr>
          <w:rFonts w:cs="Times New Roman"/>
          <w:b/>
          <w:szCs w:val="22"/>
        </w:rPr>
        <w:t xml:space="preserve">Generální </w:t>
      </w:r>
      <w:r w:rsidRPr="00D46FDC">
        <w:rPr>
          <w:rFonts w:cs="Times New Roman"/>
          <w:b/>
          <w:szCs w:val="22"/>
        </w:rPr>
        <w:t>oprava</w:t>
      </w:r>
      <w:r w:rsidR="00357E9C" w:rsidRPr="00D46FDC">
        <w:rPr>
          <w:rFonts w:cs="Times New Roman"/>
          <w:szCs w:val="22"/>
        </w:rPr>
        <w:t>“), kter</w:t>
      </w:r>
      <w:r w:rsidR="00D80D22" w:rsidRPr="00D46FDC">
        <w:rPr>
          <w:rFonts w:cs="Times New Roman"/>
          <w:szCs w:val="22"/>
        </w:rPr>
        <w:t>á</w:t>
      </w:r>
      <w:r w:rsidR="00357E9C" w:rsidRPr="00D46FDC">
        <w:rPr>
          <w:rFonts w:cs="Times New Roman"/>
          <w:szCs w:val="22"/>
        </w:rPr>
        <w:t xml:space="preserve"> oproti činnostem dle bodu </w:t>
      </w:r>
      <w:r w:rsidR="00357E9C" w:rsidRPr="00D46FDC">
        <w:rPr>
          <w:rFonts w:cs="Times New Roman"/>
          <w:szCs w:val="22"/>
        </w:rPr>
        <w:fldChar w:fldCharType="begin"/>
      </w:r>
      <w:r w:rsidR="00357E9C" w:rsidRPr="00D46FDC">
        <w:rPr>
          <w:rFonts w:cs="Times New Roman"/>
          <w:szCs w:val="22"/>
        </w:rPr>
        <w:instrText xml:space="preserve"> REF _Ref54131474 \r \h </w:instrText>
      </w:r>
      <w:r w:rsidR="001C37B8" w:rsidRPr="00D46FDC">
        <w:rPr>
          <w:rFonts w:cs="Times New Roman"/>
          <w:szCs w:val="22"/>
        </w:rPr>
        <w:instrText xml:space="preserve"> \* MERGEFORMAT </w:instrText>
      </w:r>
      <w:r w:rsidR="00357E9C" w:rsidRPr="00D46FDC">
        <w:rPr>
          <w:rFonts w:cs="Times New Roman"/>
          <w:szCs w:val="22"/>
        </w:rPr>
      </w:r>
      <w:r w:rsidR="00357E9C" w:rsidRPr="00D46FDC">
        <w:rPr>
          <w:rFonts w:cs="Times New Roman"/>
          <w:szCs w:val="22"/>
        </w:rPr>
        <w:fldChar w:fldCharType="separate"/>
      </w:r>
      <w:r w:rsidR="002A5B46" w:rsidRPr="00D46FDC">
        <w:rPr>
          <w:rFonts w:cs="Times New Roman"/>
          <w:szCs w:val="22"/>
        </w:rPr>
        <w:t>1.1</w:t>
      </w:r>
      <w:r w:rsidR="00357E9C" w:rsidRPr="00D46FDC">
        <w:rPr>
          <w:rFonts w:cs="Times New Roman"/>
          <w:szCs w:val="22"/>
        </w:rPr>
        <w:fldChar w:fldCharType="end"/>
      </w:r>
      <w:r w:rsidR="00357E9C" w:rsidRPr="00D46FDC">
        <w:rPr>
          <w:rFonts w:cs="Times New Roman"/>
          <w:szCs w:val="22"/>
        </w:rPr>
        <w:t xml:space="preserve"> </w:t>
      </w:r>
      <w:r w:rsidR="002F5887" w:rsidRPr="00D46FDC">
        <w:rPr>
          <w:rFonts w:cs="Times New Roman"/>
          <w:szCs w:val="22"/>
        </w:rPr>
        <w:t> </w:t>
      </w:r>
      <w:r w:rsidR="00357E9C" w:rsidRPr="00D46FDC">
        <w:rPr>
          <w:rFonts w:cs="Times New Roman"/>
          <w:szCs w:val="22"/>
        </w:rPr>
        <w:t xml:space="preserve">této </w:t>
      </w:r>
      <w:r w:rsidR="00357E9C" w:rsidRPr="00D46FDC">
        <w:rPr>
          <w:rFonts w:cs="Times New Roman"/>
          <w:b/>
          <w:szCs w:val="22"/>
        </w:rPr>
        <w:t>Přílohy č. 4</w:t>
      </w:r>
      <w:r w:rsidR="00357E9C" w:rsidRPr="00D46FDC">
        <w:rPr>
          <w:rFonts w:cs="Times New Roman"/>
          <w:szCs w:val="22"/>
        </w:rPr>
        <w:t> navíc zahrnuj</w:t>
      </w:r>
      <w:r w:rsidR="00D80D22" w:rsidRPr="00D46FDC">
        <w:rPr>
          <w:rFonts w:cs="Times New Roman"/>
          <w:szCs w:val="22"/>
        </w:rPr>
        <w:t>e</w:t>
      </w:r>
      <w:r w:rsidR="00357E9C" w:rsidRPr="00D46FDC">
        <w:rPr>
          <w:rFonts w:cs="Times New Roman"/>
          <w:szCs w:val="22"/>
        </w:rPr>
        <w:t xml:space="preserve"> zejména následující </w:t>
      </w:r>
      <w:r w:rsidR="00D00F5E" w:rsidRPr="00D46FDC">
        <w:rPr>
          <w:rFonts w:cs="Times New Roman"/>
          <w:szCs w:val="22"/>
        </w:rPr>
        <w:t>úkony</w:t>
      </w:r>
      <w:r w:rsidR="00357E9C" w:rsidRPr="00D46FDC">
        <w:rPr>
          <w:rFonts w:cs="Times New Roman"/>
          <w:szCs w:val="22"/>
        </w:rPr>
        <w:t>:</w:t>
      </w:r>
    </w:p>
    <w:p w14:paraId="44410B97" w14:textId="3EC04F7E" w:rsidR="00D80D22" w:rsidRPr="00D46FDC" w:rsidRDefault="00D80D22" w:rsidP="007329C9">
      <w:pPr>
        <w:pStyle w:val="Claneka"/>
        <w:rPr>
          <w:szCs w:val="22"/>
        </w:rPr>
      </w:pPr>
      <w:r w:rsidRPr="00D46FDC">
        <w:rPr>
          <w:szCs w:val="22"/>
        </w:rPr>
        <w:t>r</w:t>
      </w:r>
      <w:r w:rsidR="00EF5E26" w:rsidRPr="00D46FDC">
        <w:rPr>
          <w:szCs w:val="22"/>
        </w:rPr>
        <w:t xml:space="preserve">epase kompresoru </w:t>
      </w:r>
      <w:r w:rsidRPr="00D46FDC">
        <w:rPr>
          <w:szCs w:val="22"/>
        </w:rPr>
        <w:t xml:space="preserve">daného Zařízení </w:t>
      </w:r>
      <w:r w:rsidR="00D00F5E" w:rsidRPr="00D46FDC">
        <w:rPr>
          <w:szCs w:val="22"/>
        </w:rPr>
        <w:t xml:space="preserve">a </w:t>
      </w:r>
    </w:p>
    <w:p w14:paraId="3A43AF4F" w14:textId="404AA3BC" w:rsidR="00D00F5E" w:rsidRPr="00D46FDC" w:rsidRDefault="00D00F5E" w:rsidP="007329C9">
      <w:pPr>
        <w:pStyle w:val="Claneka"/>
        <w:rPr>
          <w:szCs w:val="22"/>
        </w:rPr>
      </w:pPr>
      <w:r w:rsidRPr="00D46FDC">
        <w:rPr>
          <w:szCs w:val="22"/>
        </w:rPr>
        <w:t xml:space="preserve">provedení </w:t>
      </w:r>
      <w:r w:rsidR="00EF5E26" w:rsidRPr="00D46FDC">
        <w:rPr>
          <w:szCs w:val="22"/>
        </w:rPr>
        <w:t>vš</w:t>
      </w:r>
      <w:r w:rsidRPr="00D46FDC">
        <w:rPr>
          <w:szCs w:val="22"/>
        </w:rPr>
        <w:t>ech</w:t>
      </w:r>
      <w:r w:rsidR="00EF5E26" w:rsidRPr="00D46FDC">
        <w:rPr>
          <w:szCs w:val="22"/>
        </w:rPr>
        <w:t xml:space="preserve"> </w:t>
      </w:r>
      <w:r w:rsidRPr="00D46FDC">
        <w:rPr>
          <w:szCs w:val="22"/>
        </w:rPr>
        <w:t xml:space="preserve">potřebných servisních úkonů na jednotlivých částí Zařízení, které jsou </w:t>
      </w:r>
      <w:r w:rsidR="00D80D22" w:rsidRPr="00D46FDC">
        <w:rPr>
          <w:szCs w:val="22"/>
        </w:rPr>
        <w:t>Zhotovitelem</w:t>
      </w:r>
      <w:r w:rsidRPr="00D46FDC">
        <w:rPr>
          <w:szCs w:val="22"/>
        </w:rPr>
        <w:t xml:space="preserve"> v rámci Generální opravy standardně prováděny, a to </w:t>
      </w:r>
      <w:r w:rsidR="00D80D22" w:rsidRPr="00D46FDC">
        <w:rPr>
          <w:szCs w:val="22"/>
        </w:rPr>
        <w:t>vše</w:t>
      </w:r>
    </w:p>
    <w:p w14:paraId="6E314047" w14:textId="180CEBAC" w:rsidR="00357E9C" w:rsidRPr="00D46FDC" w:rsidRDefault="00D00F5E" w:rsidP="00D00F5E">
      <w:pPr>
        <w:pStyle w:val="Claneka"/>
        <w:numPr>
          <w:ilvl w:val="0"/>
          <w:numId w:val="0"/>
        </w:numPr>
        <w:ind w:left="567"/>
        <w:rPr>
          <w:szCs w:val="22"/>
        </w:rPr>
      </w:pPr>
      <w:r w:rsidRPr="00D46FDC">
        <w:rPr>
          <w:szCs w:val="22"/>
        </w:rPr>
        <w:t>s cílem umožnit Objednateli Zařízení provozovat při dodržení P</w:t>
      </w:r>
      <w:r w:rsidR="00D80D22" w:rsidRPr="00D46FDC">
        <w:rPr>
          <w:szCs w:val="22"/>
        </w:rPr>
        <w:t>lánované údržby</w:t>
      </w:r>
      <w:r w:rsidRPr="00D46FDC">
        <w:rPr>
          <w:szCs w:val="22"/>
        </w:rPr>
        <w:t xml:space="preserve"> do další Generální opravy</w:t>
      </w:r>
      <w:r w:rsidR="00D80D22" w:rsidRPr="00D46FDC">
        <w:rPr>
          <w:szCs w:val="22"/>
        </w:rPr>
        <w:t>, tedy opět do uplynutí dalších 30.000 motohodin u daného Zařízení</w:t>
      </w:r>
      <w:r w:rsidR="00357E9C" w:rsidRPr="00D46FDC">
        <w:rPr>
          <w:szCs w:val="22"/>
        </w:rPr>
        <w:t>;</w:t>
      </w:r>
    </w:p>
    <w:p w14:paraId="1179F257" w14:textId="64C1854D" w:rsidR="00357E9C" w:rsidRPr="000C75CD" w:rsidRDefault="00357E9C" w:rsidP="00357E9C">
      <w:pPr>
        <w:pStyle w:val="Clanek11"/>
        <w:numPr>
          <w:ilvl w:val="0"/>
          <w:numId w:val="0"/>
        </w:numPr>
        <w:ind w:left="567"/>
        <w:outlineLvl w:val="9"/>
        <w:rPr>
          <w:rFonts w:cs="Times New Roman"/>
          <w:szCs w:val="22"/>
        </w:rPr>
      </w:pPr>
      <w:r w:rsidRPr="00D46FDC">
        <w:rPr>
          <w:rFonts w:cs="Times New Roman"/>
          <w:szCs w:val="22"/>
        </w:rPr>
        <w:t>(</w:t>
      </w:r>
      <w:r w:rsidR="00D80D22" w:rsidRPr="00D46FDC">
        <w:rPr>
          <w:rFonts w:cs="Times New Roman"/>
          <w:szCs w:val="22"/>
        </w:rPr>
        <w:t>Plánovaná údržba</w:t>
      </w:r>
      <w:r w:rsidRPr="00D46FDC">
        <w:rPr>
          <w:rFonts w:cs="Times New Roman"/>
          <w:szCs w:val="22"/>
        </w:rPr>
        <w:t xml:space="preserve"> a Generální </w:t>
      </w:r>
      <w:r w:rsidR="00D00F5E" w:rsidRPr="00D46FDC">
        <w:rPr>
          <w:rFonts w:cs="Times New Roman"/>
          <w:szCs w:val="22"/>
        </w:rPr>
        <w:t xml:space="preserve">opravy jsou dále také označovány </w:t>
      </w:r>
      <w:r w:rsidRPr="00D46FDC">
        <w:rPr>
          <w:rFonts w:cs="Times New Roman"/>
          <w:szCs w:val="22"/>
        </w:rPr>
        <w:t>jako „</w:t>
      </w:r>
      <w:r w:rsidRPr="00D46FDC">
        <w:rPr>
          <w:rFonts w:cs="Times New Roman"/>
          <w:b/>
          <w:szCs w:val="22"/>
        </w:rPr>
        <w:t>Kontroly</w:t>
      </w:r>
      <w:r w:rsidRPr="00D46FDC">
        <w:rPr>
          <w:rFonts w:cs="Times New Roman"/>
          <w:szCs w:val="22"/>
        </w:rPr>
        <w:t>“, není-li ke</w:t>
      </w:r>
      <w:r w:rsidRPr="000C75CD">
        <w:rPr>
          <w:rFonts w:cs="Times New Roman"/>
          <w:szCs w:val="22"/>
        </w:rPr>
        <w:t xml:space="preserve"> každé z nich odkazováno samostatně).</w:t>
      </w:r>
    </w:p>
    <w:p w14:paraId="0E52BA1E" w14:textId="25B5DE7A" w:rsidR="00357E9C" w:rsidRPr="000C75CD" w:rsidRDefault="00357E9C" w:rsidP="00357E9C">
      <w:pPr>
        <w:pStyle w:val="Clanek11"/>
        <w:rPr>
          <w:rFonts w:cs="Times New Roman"/>
          <w:szCs w:val="22"/>
        </w:rPr>
      </w:pPr>
      <w:r w:rsidRPr="000C75CD">
        <w:rPr>
          <w:rFonts w:cs="Times New Roman"/>
          <w:szCs w:val="22"/>
        </w:rPr>
        <w:t>Zhotovitel prohlašuje, že je sjednaná frekvence Kontrol dostatečná k zajištění bezproblémového provozu Zařízení</w:t>
      </w:r>
      <w:r w:rsidR="00A66A7C">
        <w:rPr>
          <w:rFonts w:cs="Times New Roman"/>
          <w:szCs w:val="22"/>
        </w:rPr>
        <w:t>, jeho funkční disponibilitě a trvání Záruky dle Smlouvy</w:t>
      </w:r>
      <w:r w:rsidRPr="000C75CD">
        <w:rPr>
          <w:rFonts w:cs="Times New Roman"/>
          <w:szCs w:val="22"/>
        </w:rPr>
        <w:t>.</w:t>
      </w:r>
    </w:p>
    <w:p w14:paraId="16BAC174" w14:textId="15F61692" w:rsidR="00357E9C" w:rsidRPr="000C75CD" w:rsidRDefault="00A66A7C" w:rsidP="00357E9C">
      <w:pPr>
        <w:pStyle w:val="Clanek11"/>
        <w:rPr>
          <w:rFonts w:cs="Times New Roman"/>
          <w:szCs w:val="22"/>
        </w:rPr>
      </w:pPr>
      <w:bookmarkStart w:id="64" w:name="_Ref149305005"/>
      <w:r>
        <w:rPr>
          <w:rFonts w:cs="Times New Roman"/>
          <w:szCs w:val="22"/>
        </w:rPr>
        <w:t>Konkrétní t</w:t>
      </w:r>
      <w:r w:rsidR="00357E9C" w:rsidRPr="000C75CD">
        <w:rPr>
          <w:rFonts w:cs="Times New Roman"/>
          <w:szCs w:val="22"/>
        </w:rPr>
        <w:t>ermín Kontroly bude vždy dohodnut Stranami. Zhotovitel je oprávněn posunout dohodnutý termín Kontroly maximálně o jeden (1) týden, a to před nebo za dohodnutý termín Kontroly, za předpokladu, že tuto skutečnost oznámí písemně Objednateli nejméně třicet (30) dní před dohodnutým termínem Kontroly.</w:t>
      </w:r>
      <w:bookmarkEnd w:id="64"/>
    </w:p>
    <w:p w14:paraId="159C4D98" w14:textId="77777777" w:rsidR="00357E9C" w:rsidRPr="000C75CD" w:rsidRDefault="00357E9C" w:rsidP="00357E9C">
      <w:pPr>
        <w:pStyle w:val="Clanek11"/>
        <w:rPr>
          <w:rFonts w:cs="Times New Roman"/>
          <w:szCs w:val="22"/>
        </w:rPr>
      </w:pPr>
      <w:r w:rsidRPr="000C75CD">
        <w:rPr>
          <w:rFonts w:cs="Times New Roman"/>
          <w:szCs w:val="22"/>
        </w:rPr>
        <w:t>Kontroly Zařízení je Zhotovitel provádět bez nutnosti jakékoliv souvisejících výzvy Objednatele či uzavření související objednávky či dílčí smlouvy. Konkrétní termíny Kontrol budou Stranami domluveny s dostatečným časovým předstihem.</w:t>
      </w:r>
    </w:p>
    <w:p w14:paraId="28597A84" w14:textId="3891C49A" w:rsidR="00357E9C" w:rsidRPr="000C75CD" w:rsidRDefault="005E0C01" w:rsidP="00794C0E">
      <w:pPr>
        <w:pStyle w:val="Nadpis1"/>
        <w:rPr>
          <w:rFonts w:cs="Times New Roman"/>
          <w:szCs w:val="22"/>
        </w:rPr>
      </w:pPr>
      <w:r w:rsidRPr="000C75CD">
        <w:rPr>
          <w:rFonts w:cs="Times New Roman"/>
          <w:szCs w:val="22"/>
        </w:rPr>
        <w:t>neplánovan</w:t>
      </w:r>
      <w:r w:rsidR="00612A73">
        <w:rPr>
          <w:rFonts w:cs="Times New Roman"/>
          <w:szCs w:val="22"/>
        </w:rPr>
        <w:t>é opravy</w:t>
      </w:r>
    </w:p>
    <w:p w14:paraId="6954EF98" w14:textId="5B3C12FC" w:rsidR="00357E9C" w:rsidRPr="00612A73" w:rsidRDefault="00612A73" w:rsidP="00612A73">
      <w:pPr>
        <w:pStyle w:val="Clanek11"/>
        <w:keepNext/>
        <w:widowControl/>
        <w:rPr>
          <w:szCs w:val="22"/>
        </w:rPr>
      </w:pPr>
      <w:bookmarkStart w:id="65" w:name="_Ref54131478"/>
      <w:r w:rsidRPr="000C75CD">
        <w:rPr>
          <w:rFonts w:cs="Times New Roman"/>
          <w:szCs w:val="22"/>
        </w:rPr>
        <w:t>V případě, že i přes systém Kontrol dojde k poškození, závadě či problému, které budou mít za následek omezení funkčnosti Zařízení</w:t>
      </w:r>
      <w:r w:rsidR="006E6333">
        <w:rPr>
          <w:rFonts w:cs="Times New Roman"/>
          <w:szCs w:val="22"/>
        </w:rPr>
        <w:t xml:space="preserve"> či jeho odstávku</w:t>
      </w:r>
      <w:r w:rsidRPr="000C75CD">
        <w:rPr>
          <w:rFonts w:cs="Times New Roman"/>
          <w:szCs w:val="22"/>
        </w:rPr>
        <w:t xml:space="preserve">, je Zhotovitel </w:t>
      </w:r>
      <w:r w:rsidR="006E6333">
        <w:rPr>
          <w:rFonts w:cs="Times New Roman"/>
          <w:szCs w:val="22"/>
        </w:rPr>
        <w:t xml:space="preserve">povinen dle kategorie </w:t>
      </w:r>
      <w:r w:rsidR="006E6333">
        <w:rPr>
          <w:rFonts w:cs="Times New Roman"/>
          <w:szCs w:val="22"/>
        </w:rPr>
        <w:lastRenderedPageBreak/>
        <w:t>poruchy dle č</w:t>
      </w:r>
      <w:r w:rsidR="00000399">
        <w:rPr>
          <w:rFonts w:cs="Times New Roman"/>
          <w:szCs w:val="22"/>
        </w:rPr>
        <w:t>lánku č</w:t>
      </w:r>
      <w:r w:rsidR="006E6333">
        <w:rPr>
          <w:rFonts w:cs="Times New Roman"/>
          <w:szCs w:val="22"/>
        </w:rPr>
        <w:t xml:space="preserve">. 4 a 5 této přílohy </w:t>
      </w:r>
      <w:r w:rsidRPr="000C75CD">
        <w:rPr>
          <w:rFonts w:cs="Times New Roman"/>
          <w:szCs w:val="22"/>
        </w:rPr>
        <w:t>provést zásah vedoucí k odstranění závady</w:t>
      </w:r>
      <w:r>
        <w:rPr>
          <w:rFonts w:cs="Times New Roman"/>
          <w:szCs w:val="22"/>
        </w:rPr>
        <w:t xml:space="preserve"> (dále „Neplánované opravy“). </w:t>
      </w:r>
      <w:bookmarkEnd w:id="65"/>
    </w:p>
    <w:p w14:paraId="7A789147" w14:textId="17C0BF01" w:rsidR="00357E9C" w:rsidRPr="000C75CD" w:rsidRDefault="00612A73" w:rsidP="00357E9C">
      <w:pPr>
        <w:pStyle w:val="Clanek11"/>
        <w:rPr>
          <w:rFonts w:cs="Times New Roman"/>
          <w:szCs w:val="22"/>
        </w:rPr>
      </w:pPr>
      <w:r>
        <w:rPr>
          <w:rFonts w:cs="Times New Roman"/>
          <w:szCs w:val="22"/>
        </w:rPr>
        <w:t xml:space="preserve">Náklady </w:t>
      </w:r>
      <w:r w:rsidR="006E6333">
        <w:rPr>
          <w:rFonts w:cs="Times New Roman"/>
          <w:szCs w:val="22"/>
        </w:rPr>
        <w:t xml:space="preserve">Zhotovitele </w:t>
      </w:r>
      <w:r>
        <w:rPr>
          <w:rFonts w:cs="Times New Roman"/>
          <w:szCs w:val="22"/>
        </w:rPr>
        <w:t xml:space="preserve">na </w:t>
      </w:r>
      <w:r w:rsidR="006E6333">
        <w:rPr>
          <w:rFonts w:cs="Times New Roman"/>
          <w:szCs w:val="22"/>
        </w:rPr>
        <w:t xml:space="preserve">provedení </w:t>
      </w:r>
      <w:r>
        <w:rPr>
          <w:rFonts w:cs="Times New Roman"/>
          <w:szCs w:val="22"/>
        </w:rPr>
        <w:t xml:space="preserve">Neplánované opravy </w:t>
      </w:r>
      <w:r w:rsidR="006E6333">
        <w:rPr>
          <w:rFonts w:cs="Times New Roman"/>
          <w:szCs w:val="22"/>
        </w:rPr>
        <w:t xml:space="preserve">jsou implicitně již součástí </w:t>
      </w:r>
      <w:r>
        <w:rPr>
          <w:rFonts w:cs="Times New Roman"/>
          <w:szCs w:val="22"/>
        </w:rPr>
        <w:t>Cen</w:t>
      </w:r>
      <w:r w:rsidR="006E6333">
        <w:rPr>
          <w:rFonts w:cs="Times New Roman"/>
          <w:szCs w:val="22"/>
        </w:rPr>
        <w:t>y</w:t>
      </w:r>
      <w:r>
        <w:rPr>
          <w:rFonts w:cs="Times New Roman"/>
          <w:szCs w:val="22"/>
        </w:rPr>
        <w:t xml:space="preserve"> servisu</w:t>
      </w:r>
      <w:r w:rsidR="006E6333">
        <w:rPr>
          <w:rFonts w:cs="Times New Roman"/>
          <w:szCs w:val="22"/>
        </w:rPr>
        <w:t xml:space="preserve">, a to včetně i použitých náhradních dílů, kapalin aj. materiálu, pakliže Zhotovitel neprokáže, že příčinou Neplánované opravy byla nesprávná manipulace se Zařízením ze strany Objednatele.  </w:t>
      </w:r>
    </w:p>
    <w:p w14:paraId="4D8D1102" w14:textId="17EBF7BE" w:rsidR="00357E9C" w:rsidRPr="000C75CD" w:rsidRDefault="00357E9C" w:rsidP="00357E9C">
      <w:pPr>
        <w:pStyle w:val="Clanek11"/>
        <w:rPr>
          <w:rFonts w:cs="Times New Roman"/>
          <w:szCs w:val="22"/>
        </w:rPr>
      </w:pPr>
      <w:r w:rsidRPr="000C75CD">
        <w:rPr>
          <w:rFonts w:cs="Times New Roman"/>
          <w:szCs w:val="22"/>
        </w:rPr>
        <w:t xml:space="preserve">Po provedení </w:t>
      </w:r>
      <w:r w:rsidR="006E6333">
        <w:rPr>
          <w:rFonts w:cs="Times New Roman"/>
          <w:szCs w:val="22"/>
        </w:rPr>
        <w:t xml:space="preserve">Neplánované opravy </w:t>
      </w:r>
      <w:r w:rsidRPr="000C75CD">
        <w:rPr>
          <w:rFonts w:cs="Times New Roman"/>
          <w:szCs w:val="22"/>
        </w:rPr>
        <w:t xml:space="preserve">bude sepsán zápis (montážní list), který bude podepsán oprávněnými osobami obou Stran a bude obsahovat </w:t>
      </w:r>
      <w:r w:rsidR="006E6333">
        <w:rPr>
          <w:rFonts w:cs="Times New Roman"/>
          <w:szCs w:val="22"/>
        </w:rPr>
        <w:t>popis závady, uvedení možných či zjištěných příčin a doporučení, jak Neplánované opravě v rámci Záruky preventivními kroky předcházet.</w:t>
      </w:r>
    </w:p>
    <w:p w14:paraId="37D2670C" w14:textId="77777777" w:rsidR="00357E9C" w:rsidRPr="000C75CD" w:rsidRDefault="00357E9C" w:rsidP="00357E9C">
      <w:pPr>
        <w:pStyle w:val="Nadpis1"/>
        <w:rPr>
          <w:rFonts w:cs="Times New Roman"/>
          <w:szCs w:val="22"/>
        </w:rPr>
      </w:pPr>
      <w:r w:rsidRPr="000C75CD">
        <w:rPr>
          <w:rFonts w:cs="Times New Roman"/>
          <w:szCs w:val="22"/>
        </w:rPr>
        <w:t>Vzdálená diagnostika</w:t>
      </w:r>
    </w:p>
    <w:p w14:paraId="1DC811BA" w14:textId="77777777" w:rsidR="00357E9C" w:rsidRPr="000C75CD" w:rsidRDefault="00357E9C" w:rsidP="00357E9C">
      <w:pPr>
        <w:pStyle w:val="Clanek11"/>
        <w:rPr>
          <w:rFonts w:cs="Times New Roman"/>
          <w:szCs w:val="22"/>
        </w:rPr>
      </w:pPr>
      <w:r w:rsidRPr="000C75CD">
        <w:rPr>
          <w:rFonts w:cs="Times New Roman"/>
          <w:szCs w:val="22"/>
        </w:rPr>
        <w:t>Zhotovitel je povinen na Zařízeních, u kterých to jejich konfigurace dovolí, zprovoznit vzdálenou diagnostiku. Kontaktem pro zprovoznění vzdálené diagnostiky Zařízení je servisní oddělení Zhotovitele, které provede první připojení Zařízení a zprovoznění vzdálené diagnostiky bezúplatně a dále zprostředkuje připojení vzdálené servisní podpory ze strany výrobce Zařízení, a to vše bez zbytečného odkladu po uzavření Smlouvy.</w:t>
      </w:r>
    </w:p>
    <w:p w14:paraId="1F5CC24C" w14:textId="77777777" w:rsidR="00357E9C" w:rsidRPr="000C75CD" w:rsidRDefault="00357E9C" w:rsidP="00357E9C">
      <w:pPr>
        <w:pStyle w:val="Clanek11"/>
        <w:rPr>
          <w:rFonts w:cs="Times New Roman"/>
          <w:szCs w:val="22"/>
        </w:rPr>
      </w:pPr>
      <w:r w:rsidRPr="000C75CD">
        <w:rPr>
          <w:rFonts w:cs="Times New Roman"/>
          <w:szCs w:val="22"/>
        </w:rPr>
        <w:t>Jakmile dojde ke zprovoznění vzdálené diagnostiky Zařízení, Zhotovitel je povinen v rámci plnění Smlouvy tuto vzdálenou diagnostiku Zařízení využívat. Provedení diagnostiky musí být Zhotovitelem provedeno vždy v Reakční době.</w:t>
      </w:r>
    </w:p>
    <w:p w14:paraId="44969A27" w14:textId="77777777" w:rsidR="00357E9C" w:rsidRPr="000C75CD" w:rsidRDefault="00357E9C" w:rsidP="00357E9C">
      <w:pPr>
        <w:pStyle w:val="Nadpis1"/>
        <w:rPr>
          <w:rFonts w:cs="Times New Roman"/>
          <w:szCs w:val="22"/>
        </w:rPr>
      </w:pPr>
      <w:r w:rsidRPr="000C75CD">
        <w:rPr>
          <w:rFonts w:cs="Times New Roman"/>
          <w:szCs w:val="22"/>
        </w:rPr>
        <w:t>Kategorizace Poruch</w:t>
      </w:r>
    </w:p>
    <w:p w14:paraId="60A49B04" w14:textId="77777777" w:rsidR="00357E9C" w:rsidRPr="000C75CD" w:rsidRDefault="00357E9C" w:rsidP="00357E9C">
      <w:pPr>
        <w:pStyle w:val="Clanek11"/>
        <w:rPr>
          <w:rFonts w:cs="Times New Roman"/>
          <w:szCs w:val="22"/>
        </w:rPr>
      </w:pPr>
      <w:bookmarkStart w:id="66" w:name="_Ref466556944"/>
      <w:r w:rsidRPr="000C75CD">
        <w:rPr>
          <w:rFonts w:cs="Times New Roman"/>
          <w:szCs w:val="22"/>
        </w:rPr>
        <w:t>Hlášené poruchy se dělí do dvou kategorií:</w:t>
      </w:r>
      <w:bookmarkEnd w:id="66"/>
    </w:p>
    <w:p w14:paraId="25DBC1EB" w14:textId="77777777" w:rsidR="00357E9C" w:rsidRPr="000C75CD" w:rsidRDefault="00357E9C" w:rsidP="00357E9C">
      <w:pPr>
        <w:pStyle w:val="Claneka"/>
        <w:rPr>
          <w:szCs w:val="22"/>
        </w:rPr>
      </w:pPr>
      <w:r w:rsidRPr="000C75CD">
        <w:rPr>
          <w:b/>
          <w:bCs/>
          <w:szCs w:val="22"/>
        </w:rPr>
        <w:t>Kategorie A</w:t>
      </w:r>
      <w:r w:rsidRPr="000C75CD">
        <w:rPr>
          <w:szCs w:val="22"/>
        </w:rPr>
        <w:t>: Porucha spočívající v nefunkčnosti Zařízení, nebo při jejímž trvání hrozí riziko vzniku újmy na zdraví či majetku osob.</w:t>
      </w:r>
    </w:p>
    <w:p w14:paraId="7AAB2990" w14:textId="77777777" w:rsidR="00357E9C" w:rsidRPr="000C75CD" w:rsidRDefault="00357E9C" w:rsidP="00357E9C">
      <w:pPr>
        <w:pStyle w:val="Claneka"/>
        <w:rPr>
          <w:szCs w:val="22"/>
        </w:rPr>
      </w:pPr>
      <w:r w:rsidRPr="000C75CD">
        <w:rPr>
          <w:b/>
          <w:bCs/>
          <w:szCs w:val="22"/>
        </w:rPr>
        <w:t>Kategorie B</w:t>
      </w:r>
      <w:r w:rsidRPr="000C75CD">
        <w:rPr>
          <w:szCs w:val="22"/>
        </w:rPr>
        <w:t>: Porucha spočívající v omezené funkčnosti Zařízení, kdy Zařízení funguje v omezeném režimu, nehrozí však již vznik újmy na zdraví či majetku osob.</w:t>
      </w:r>
    </w:p>
    <w:p w14:paraId="1366674F" w14:textId="77777777" w:rsidR="00357E9C" w:rsidRPr="000C75CD" w:rsidRDefault="00357E9C" w:rsidP="00357E9C">
      <w:pPr>
        <w:pStyle w:val="Claneka"/>
        <w:rPr>
          <w:szCs w:val="22"/>
        </w:rPr>
      </w:pPr>
      <w:r w:rsidRPr="000C75CD">
        <w:rPr>
          <w:b/>
          <w:bCs/>
          <w:szCs w:val="22"/>
        </w:rPr>
        <w:t>Kategorie C</w:t>
      </w:r>
      <w:r w:rsidRPr="000C75CD">
        <w:rPr>
          <w:szCs w:val="22"/>
        </w:rPr>
        <w:t>: Porucha nespadající do kategorie A nebo B; jedná se zejména o povrchové poškození, které neomezuje fungování Zařízení.</w:t>
      </w:r>
    </w:p>
    <w:p w14:paraId="5A960E0D" w14:textId="77777777" w:rsidR="00357E9C" w:rsidRPr="000C75CD" w:rsidRDefault="00357E9C" w:rsidP="00357E9C">
      <w:pPr>
        <w:pStyle w:val="Nadpis1"/>
        <w:rPr>
          <w:rFonts w:cs="Times New Roman"/>
          <w:szCs w:val="22"/>
        </w:rPr>
      </w:pPr>
      <w:bookmarkStart w:id="67" w:name="_Ref207889625"/>
      <w:r w:rsidRPr="000C75CD">
        <w:rPr>
          <w:rFonts w:cs="Times New Roman"/>
          <w:szCs w:val="22"/>
        </w:rPr>
        <w:t>Reakční doba, Doba vyřešení A Doba servisní pohotovosti</w:t>
      </w:r>
      <w:bookmarkEnd w:id="67"/>
    </w:p>
    <w:p w14:paraId="49A5E615" w14:textId="77777777" w:rsidR="00357E9C" w:rsidRPr="000C75CD" w:rsidRDefault="00357E9C" w:rsidP="00357E9C">
      <w:pPr>
        <w:pStyle w:val="Clanek11"/>
        <w:rPr>
          <w:rFonts w:cs="Times New Roman"/>
          <w:szCs w:val="22"/>
        </w:rPr>
      </w:pPr>
      <w:bookmarkStart w:id="68" w:name="_Ref207819466"/>
      <w:r w:rsidRPr="000C75CD">
        <w:rPr>
          <w:rFonts w:cs="Times New Roman"/>
          <w:szCs w:val="22"/>
        </w:rPr>
        <w:t>Strany dohodly na níže uvedených Reakčních dobách a Dobách vyřešení vad dle jednotlivých kategorií Hlášených poruch:</w:t>
      </w:r>
      <w:bookmarkEnd w:id="68"/>
    </w:p>
    <w:tbl>
      <w:tblPr>
        <w:tblStyle w:val="Mkatabulky"/>
        <w:tblW w:w="4330" w:type="pct"/>
        <w:jc w:val="center"/>
        <w:tblCellMar>
          <w:bottom w:w="85" w:type="dxa"/>
        </w:tblCellMar>
        <w:tblLook w:val="04A0" w:firstRow="1" w:lastRow="0" w:firstColumn="1" w:lastColumn="0" w:noHBand="0" w:noVBand="1"/>
      </w:tblPr>
      <w:tblGrid>
        <w:gridCol w:w="2317"/>
        <w:gridCol w:w="2766"/>
        <w:gridCol w:w="2764"/>
      </w:tblGrid>
      <w:tr w:rsidR="00357E9C" w:rsidRPr="000C75CD" w14:paraId="5071C09A" w14:textId="77777777" w:rsidTr="007329C9">
        <w:trPr>
          <w:tblHeader/>
          <w:jc w:val="center"/>
        </w:trPr>
        <w:tc>
          <w:tcPr>
            <w:tcW w:w="1476" w:type="pct"/>
            <w:shd w:val="clear" w:color="auto" w:fill="D9D9D9" w:themeFill="background1" w:themeFillShade="D9"/>
            <w:vAlign w:val="center"/>
          </w:tcPr>
          <w:p w14:paraId="7C7899E7" w14:textId="77777777" w:rsidR="00357E9C" w:rsidRPr="000C75CD" w:rsidRDefault="00357E9C" w:rsidP="007329C9">
            <w:pPr>
              <w:pStyle w:val="Normln-odrky"/>
              <w:numPr>
                <w:ilvl w:val="0"/>
                <w:numId w:val="0"/>
              </w:numPr>
              <w:spacing w:after="0" w:line="240" w:lineRule="auto"/>
              <w:contextualSpacing w:val="0"/>
              <w:jc w:val="center"/>
              <w:rPr>
                <w:rFonts w:ascii="Times New Roman" w:hAnsi="Times New Roman"/>
                <w:b/>
                <w:sz w:val="22"/>
                <w:szCs w:val="22"/>
              </w:rPr>
            </w:pPr>
            <w:r w:rsidRPr="000C75CD">
              <w:rPr>
                <w:rFonts w:ascii="Times New Roman" w:hAnsi="Times New Roman"/>
                <w:b/>
                <w:sz w:val="22"/>
                <w:szCs w:val="22"/>
              </w:rPr>
              <w:t>Kategorie Hlášené poruchy</w:t>
            </w:r>
          </w:p>
        </w:tc>
        <w:tc>
          <w:tcPr>
            <w:tcW w:w="1762" w:type="pct"/>
            <w:shd w:val="clear" w:color="auto" w:fill="D9D9D9" w:themeFill="background1" w:themeFillShade="D9"/>
            <w:vAlign w:val="center"/>
          </w:tcPr>
          <w:p w14:paraId="39B530CC" w14:textId="77777777" w:rsidR="00357E9C" w:rsidRPr="000C75CD" w:rsidRDefault="00357E9C" w:rsidP="007329C9">
            <w:pPr>
              <w:jc w:val="center"/>
              <w:rPr>
                <w:szCs w:val="22"/>
              </w:rPr>
            </w:pPr>
            <w:r w:rsidRPr="000C75CD">
              <w:rPr>
                <w:b/>
                <w:szCs w:val="22"/>
              </w:rPr>
              <w:t xml:space="preserve">Reakční doba </w:t>
            </w:r>
          </w:p>
        </w:tc>
        <w:tc>
          <w:tcPr>
            <w:tcW w:w="1761" w:type="pct"/>
            <w:shd w:val="clear" w:color="auto" w:fill="D9D9D9" w:themeFill="background1" w:themeFillShade="D9"/>
            <w:vAlign w:val="center"/>
          </w:tcPr>
          <w:p w14:paraId="771DE1F1" w14:textId="77777777" w:rsidR="00357E9C" w:rsidRPr="000C75CD" w:rsidRDefault="00357E9C" w:rsidP="007329C9">
            <w:pPr>
              <w:pStyle w:val="Normln-odrky"/>
              <w:numPr>
                <w:ilvl w:val="0"/>
                <w:numId w:val="0"/>
              </w:numPr>
              <w:spacing w:after="0" w:line="240" w:lineRule="auto"/>
              <w:contextualSpacing w:val="0"/>
              <w:jc w:val="center"/>
              <w:rPr>
                <w:rFonts w:ascii="Times New Roman" w:hAnsi="Times New Roman"/>
                <w:b/>
                <w:sz w:val="22"/>
                <w:szCs w:val="22"/>
              </w:rPr>
            </w:pPr>
            <w:r w:rsidRPr="000C75CD">
              <w:rPr>
                <w:rFonts w:ascii="Times New Roman" w:hAnsi="Times New Roman"/>
                <w:b/>
                <w:sz w:val="22"/>
                <w:szCs w:val="22"/>
              </w:rPr>
              <w:t>Doba vyřešení</w:t>
            </w:r>
          </w:p>
        </w:tc>
      </w:tr>
      <w:tr w:rsidR="00357E9C" w:rsidRPr="000C75CD" w14:paraId="6A3E91E3" w14:textId="77777777" w:rsidTr="00EF18E0">
        <w:trPr>
          <w:trHeight w:val="397"/>
          <w:jc w:val="center"/>
        </w:trPr>
        <w:tc>
          <w:tcPr>
            <w:tcW w:w="1476" w:type="pct"/>
            <w:vAlign w:val="center"/>
          </w:tcPr>
          <w:p w14:paraId="36F6BD12" w14:textId="77777777" w:rsidR="00357E9C" w:rsidRPr="000C75CD" w:rsidRDefault="00357E9C" w:rsidP="00EF18E0">
            <w:pPr>
              <w:pStyle w:val="Normln-odrky"/>
              <w:numPr>
                <w:ilvl w:val="0"/>
                <w:numId w:val="0"/>
              </w:numPr>
              <w:spacing w:after="0" w:line="240" w:lineRule="auto"/>
              <w:contextualSpacing w:val="0"/>
              <w:jc w:val="center"/>
              <w:rPr>
                <w:rFonts w:ascii="Times New Roman" w:hAnsi="Times New Roman"/>
                <w:sz w:val="22"/>
                <w:szCs w:val="22"/>
              </w:rPr>
            </w:pPr>
            <w:r w:rsidRPr="000C75CD">
              <w:rPr>
                <w:rFonts w:ascii="Times New Roman" w:hAnsi="Times New Roman"/>
                <w:sz w:val="22"/>
                <w:szCs w:val="22"/>
              </w:rPr>
              <w:t>A</w:t>
            </w:r>
          </w:p>
        </w:tc>
        <w:tc>
          <w:tcPr>
            <w:tcW w:w="1762" w:type="pct"/>
            <w:vAlign w:val="center"/>
          </w:tcPr>
          <w:p w14:paraId="32C02F4F" w14:textId="77777777" w:rsidR="00357E9C" w:rsidRPr="006E6333" w:rsidRDefault="00357E9C" w:rsidP="00EF18E0">
            <w:pPr>
              <w:pStyle w:val="Normln-odrky"/>
              <w:numPr>
                <w:ilvl w:val="0"/>
                <w:numId w:val="0"/>
              </w:numPr>
              <w:spacing w:after="0" w:line="240" w:lineRule="auto"/>
              <w:contextualSpacing w:val="0"/>
              <w:jc w:val="center"/>
              <w:rPr>
                <w:rFonts w:ascii="Times New Roman" w:hAnsi="Times New Roman"/>
                <w:sz w:val="22"/>
                <w:szCs w:val="22"/>
              </w:rPr>
            </w:pPr>
            <w:r w:rsidRPr="006E6333">
              <w:rPr>
                <w:rFonts w:ascii="Times New Roman" w:hAnsi="Times New Roman"/>
                <w:sz w:val="22"/>
                <w:szCs w:val="22"/>
              </w:rPr>
              <w:t>do 12 hodin</w:t>
            </w:r>
          </w:p>
        </w:tc>
        <w:tc>
          <w:tcPr>
            <w:tcW w:w="1761" w:type="pct"/>
            <w:vAlign w:val="center"/>
          </w:tcPr>
          <w:p w14:paraId="11E3C663" w14:textId="77777777" w:rsidR="00357E9C" w:rsidRPr="006E6333" w:rsidRDefault="00357E9C" w:rsidP="00EF18E0">
            <w:pPr>
              <w:pStyle w:val="Normln-odrky"/>
              <w:numPr>
                <w:ilvl w:val="0"/>
                <w:numId w:val="0"/>
              </w:numPr>
              <w:spacing w:after="0" w:line="240" w:lineRule="auto"/>
              <w:contextualSpacing w:val="0"/>
              <w:jc w:val="center"/>
              <w:rPr>
                <w:rFonts w:ascii="Times New Roman" w:hAnsi="Times New Roman"/>
                <w:sz w:val="22"/>
                <w:szCs w:val="22"/>
              </w:rPr>
            </w:pPr>
            <w:r w:rsidRPr="006E6333">
              <w:rPr>
                <w:rFonts w:ascii="Times New Roman" w:hAnsi="Times New Roman"/>
                <w:sz w:val="22"/>
                <w:szCs w:val="22"/>
              </w:rPr>
              <w:t>do 48 hodin</w:t>
            </w:r>
          </w:p>
        </w:tc>
      </w:tr>
      <w:tr w:rsidR="00357E9C" w:rsidRPr="000C75CD" w14:paraId="61D101F2" w14:textId="77777777" w:rsidTr="00EF18E0">
        <w:trPr>
          <w:trHeight w:val="397"/>
          <w:jc w:val="center"/>
        </w:trPr>
        <w:tc>
          <w:tcPr>
            <w:tcW w:w="1476" w:type="pct"/>
            <w:vAlign w:val="center"/>
          </w:tcPr>
          <w:p w14:paraId="7D6FAE11" w14:textId="77777777" w:rsidR="00357E9C" w:rsidRPr="000C75CD" w:rsidRDefault="00357E9C" w:rsidP="00EF18E0">
            <w:pPr>
              <w:pStyle w:val="Normln-odrky"/>
              <w:numPr>
                <w:ilvl w:val="0"/>
                <w:numId w:val="0"/>
              </w:numPr>
              <w:spacing w:after="0" w:line="240" w:lineRule="auto"/>
              <w:contextualSpacing w:val="0"/>
              <w:jc w:val="center"/>
              <w:rPr>
                <w:rFonts w:ascii="Times New Roman" w:hAnsi="Times New Roman"/>
                <w:sz w:val="22"/>
                <w:szCs w:val="22"/>
              </w:rPr>
            </w:pPr>
            <w:r w:rsidRPr="000C75CD">
              <w:rPr>
                <w:rFonts w:ascii="Times New Roman" w:hAnsi="Times New Roman"/>
                <w:sz w:val="22"/>
                <w:szCs w:val="22"/>
              </w:rPr>
              <w:t>B</w:t>
            </w:r>
          </w:p>
        </w:tc>
        <w:tc>
          <w:tcPr>
            <w:tcW w:w="1762" w:type="pct"/>
            <w:vAlign w:val="center"/>
          </w:tcPr>
          <w:p w14:paraId="4075C500" w14:textId="77777777" w:rsidR="00357E9C" w:rsidRPr="006E6333" w:rsidRDefault="00357E9C" w:rsidP="00EF18E0">
            <w:pPr>
              <w:pStyle w:val="Normln-odrky"/>
              <w:numPr>
                <w:ilvl w:val="0"/>
                <w:numId w:val="0"/>
              </w:numPr>
              <w:spacing w:after="0" w:line="240" w:lineRule="auto"/>
              <w:contextualSpacing w:val="0"/>
              <w:jc w:val="center"/>
              <w:rPr>
                <w:rFonts w:ascii="Times New Roman" w:hAnsi="Times New Roman"/>
                <w:sz w:val="22"/>
                <w:szCs w:val="22"/>
              </w:rPr>
            </w:pPr>
            <w:r w:rsidRPr="006E6333">
              <w:rPr>
                <w:rFonts w:ascii="Times New Roman" w:hAnsi="Times New Roman"/>
                <w:sz w:val="22"/>
                <w:szCs w:val="22"/>
              </w:rPr>
              <w:t>do 12 hodin</w:t>
            </w:r>
          </w:p>
        </w:tc>
        <w:tc>
          <w:tcPr>
            <w:tcW w:w="1761" w:type="pct"/>
            <w:vAlign w:val="center"/>
          </w:tcPr>
          <w:p w14:paraId="0113708A" w14:textId="77777777" w:rsidR="00357E9C" w:rsidRPr="006E6333" w:rsidRDefault="00357E9C" w:rsidP="00EF18E0">
            <w:pPr>
              <w:pStyle w:val="Normln-odrky"/>
              <w:numPr>
                <w:ilvl w:val="0"/>
                <w:numId w:val="0"/>
              </w:numPr>
              <w:spacing w:after="0" w:line="240" w:lineRule="auto"/>
              <w:contextualSpacing w:val="0"/>
              <w:jc w:val="center"/>
              <w:rPr>
                <w:rFonts w:ascii="Times New Roman" w:hAnsi="Times New Roman"/>
                <w:sz w:val="22"/>
                <w:szCs w:val="22"/>
              </w:rPr>
            </w:pPr>
            <w:r w:rsidRPr="006E6333">
              <w:rPr>
                <w:rFonts w:ascii="Times New Roman" w:hAnsi="Times New Roman"/>
                <w:sz w:val="22"/>
                <w:szCs w:val="22"/>
              </w:rPr>
              <w:t>do 96 hodin</w:t>
            </w:r>
          </w:p>
        </w:tc>
      </w:tr>
      <w:tr w:rsidR="00357E9C" w:rsidRPr="000C75CD" w14:paraId="3A5EE836" w14:textId="77777777" w:rsidTr="00EF18E0">
        <w:trPr>
          <w:trHeight w:val="397"/>
          <w:jc w:val="center"/>
        </w:trPr>
        <w:tc>
          <w:tcPr>
            <w:tcW w:w="1476" w:type="pct"/>
            <w:vAlign w:val="center"/>
          </w:tcPr>
          <w:p w14:paraId="2A449A60" w14:textId="77777777" w:rsidR="00357E9C" w:rsidRPr="000C75CD" w:rsidRDefault="00357E9C" w:rsidP="00EF18E0">
            <w:pPr>
              <w:pStyle w:val="Normln-odrky"/>
              <w:numPr>
                <w:ilvl w:val="0"/>
                <w:numId w:val="0"/>
              </w:numPr>
              <w:spacing w:after="0" w:line="240" w:lineRule="auto"/>
              <w:contextualSpacing w:val="0"/>
              <w:jc w:val="center"/>
              <w:rPr>
                <w:rFonts w:ascii="Times New Roman" w:hAnsi="Times New Roman"/>
                <w:sz w:val="22"/>
                <w:szCs w:val="22"/>
              </w:rPr>
            </w:pPr>
            <w:r w:rsidRPr="000C75CD">
              <w:rPr>
                <w:rFonts w:ascii="Times New Roman" w:hAnsi="Times New Roman"/>
                <w:sz w:val="22"/>
                <w:szCs w:val="22"/>
              </w:rPr>
              <w:t>C</w:t>
            </w:r>
          </w:p>
        </w:tc>
        <w:tc>
          <w:tcPr>
            <w:tcW w:w="1762" w:type="pct"/>
            <w:vAlign w:val="center"/>
          </w:tcPr>
          <w:p w14:paraId="24E324AD" w14:textId="77777777" w:rsidR="00357E9C" w:rsidRPr="006E6333" w:rsidRDefault="00357E9C" w:rsidP="00EF18E0">
            <w:pPr>
              <w:pStyle w:val="Normln-odrky"/>
              <w:numPr>
                <w:ilvl w:val="0"/>
                <w:numId w:val="0"/>
              </w:numPr>
              <w:spacing w:after="0" w:line="240" w:lineRule="auto"/>
              <w:contextualSpacing w:val="0"/>
              <w:jc w:val="center"/>
              <w:rPr>
                <w:rFonts w:ascii="Times New Roman" w:hAnsi="Times New Roman"/>
                <w:sz w:val="22"/>
                <w:szCs w:val="22"/>
              </w:rPr>
            </w:pPr>
            <w:r w:rsidRPr="006E6333">
              <w:rPr>
                <w:rFonts w:ascii="Times New Roman" w:hAnsi="Times New Roman"/>
                <w:sz w:val="22"/>
                <w:szCs w:val="22"/>
              </w:rPr>
              <w:t>do 10 dní</w:t>
            </w:r>
          </w:p>
        </w:tc>
        <w:tc>
          <w:tcPr>
            <w:tcW w:w="1761" w:type="pct"/>
            <w:vAlign w:val="center"/>
          </w:tcPr>
          <w:p w14:paraId="3902C57C" w14:textId="77777777" w:rsidR="00357E9C" w:rsidRPr="006E6333" w:rsidRDefault="00357E9C" w:rsidP="00EF18E0">
            <w:pPr>
              <w:pStyle w:val="Normln-odrky"/>
              <w:numPr>
                <w:ilvl w:val="0"/>
                <w:numId w:val="0"/>
              </w:numPr>
              <w:spacing w:after="0" w:line="240" w:lineRule="auto"/>
              <w:contextualSpacing w:val="0"/>
              <w:jc w:val="center"/>
              <w:rPr>
                <w:rFonts w:ascii="Times New Roman" w:hAnsi="Times New Roman"/>
                <w:sz w:val="22"/>
                <w:szCs w:val="22"/>
              </w:rPr>
            </w:pPr>
            <w:r w:rsidRPr="006E6333">
              <w:rPr>
                <w:rFonts w:ascii="Times New Roman" w:hAnsi="Times New Roman"/>
                <w:sz w:val="22"/>
                <w:szCs w:val="22"/>
              </w:rPr>
              <w:t>Best-</w:t>
            </w:r>
            <w:proofErr w:type="spellStart"/>
            <w:r w:rsidRPr="006E6333">
              <w:rPr>
                <w:rFonts w:ascii="Times New Roman" w:hAnsi="Times New Roman"/>
                <w:sz w:val="22"/>
                <w:szCs w:val="22"/>
              </w:rPr>
              <w:t>effort</w:t>
            </w:r>
            <w:proofErr w:type="spellEnd"/>
          </w:p>
        </w:tc>
      </w:tr>
    </w:tbl>
    <w:p w14:paraId="65FF2200" w14:textId="77777777" w:rsidR="00357E9C" w:rsidRPr="000C75CD" w:rsidRDefault="00357E9C" w:rsidP="00133F25">
      <w:pPr>
        <w:pStyle w:val="Clanek11"/>
        <w:widowControl/>
        <w:rPr>
          <w:rFonts w:cs="Times New Roman"/>
          <w:szCs w:val="22"/>
        </w:rPr>
      </w:pPr>
      <w:bookmarkStart w:id="69" w:name="_Ref207819485"/>
      <w:r w:rsidRPr="000C75CD">
        <w:rPr>
          <w:rFonts w:cs="Times New Roman"/>
          <w:szCs w:val="22"/>
        </w:rPr>
        <w:t>Doba servisní pohotovosti je Stranami sjednána v pracovní dny od 8:00 hodin do 16:00 hodin.</w:t>
      </w:r>
      <w:bookmarkEnd w:id="69"/>
    </w:p>
    <w:p w14:paraId="07C857A9" w14:textId="642BFFE1" w:rsidR="00357E9C" w:rsidRPr="000C75CD" w:rsidRDefault="00357E9C" w:rsidP="000F73C1">
      <w:pPr>
        <w:pStyle w:val="Clanek11"/>
        <w:widowControl/>
        <w:rPr>
          <w:rFonts w:cs="Times New Roman"/>
          <w:szCs w:val="22"/>
        </w:rPr>
      </w:pPr>
      <w:r w:rsidRPr="000C75CD">
        <w:rPr>
          <w:rFonts w:cs="Times New Roman"/>
          <w:szCs w:val="22"/>
        </w:rPr>
        <w:t xml:space="preserve">Doby sjednané v tabulce v bodě </w:t>
      </w:r>
      <w:r w:rsidRPr="000C75CD">
        <w:rPr>
          <w:rFonts w:cs="Times New Roman"/>
          <w:szCs w:val="22"/>
        </w:rPr>
        <w:fldChar w:fldCharType="begin"/>
      </w:r>
      <w:r w:rsidRPr="000C75CD">
        <w:rPr>
          <w:rFonts w:cs="Times New Roman"/>
          <w:szCs w:val="22"/>
        </w:rPr>
        <w:instrText xml:space="preserve"> REF _Ref207819466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2A5B46">
        <w:rPr>
          <w:rFonts w:cs="Times New Roman"/>
          <w:szCs w:val="22"/>
        </w:rPr>
        <w:t>5.1</w:t>
      </w:r>
      <w:r w:rsidRPr="000C75CD">
        <w:rPr>
          <w:rFonts w:cs="Times New Roman"/>
          <w:szCs w:val="22"/>
        </w:rPr>
        <w:fldChar w:fldCharType="end"/>
      </w:r>
      <w:r w:rsidRPr="000C75CD">
        <w:rPr>
          <w:rFonts w:cs="Times New Roman"/>
          <w:szCs w:val="22"/>
        </w:rPr>
        <w:t xml:space="preserve"> této</w:t>
      </w:r>
      <w:r w:rsidR="006E6333">
        <w:rPr>
          <w:rFonts w:cs="Times New Roman"/>
          <w:szCs w:val="22"/>
        </w:rPr>
        <w:t xml:space="preserve"> přílohy </w:t>
      </w:r>
      <w:r w:rsidRPr="000C75CD">
        <w:rPr>
          <w:rFonts w:cs="Times New Roman"/>
          <w:szCs w:val="22"/>
        </w:rPr>
        <w:t xml:space="preserve">počínají běžet od okamžiku nahlášení vady a běží po dobu garantované Doby servisní pohotovosti ve smyslu bodu </w:t>
      </w:r>
      <w:r w:rsidRPr="000C75CD">
        <w:rPr>
          <w:rFonts w:cs="Times New Roman"/>
          <w:szCs w:val="22"/>
        </w:rPr>
        <w:fldChar w:fldCharType="begin"/>
      </w:r>
      <w:r w:rsidRPr="000C75CD">
        <w:rPr>
          <w:rFonts w:cs="Times New Roman"/>
          <w:szCs w:val="22"/>
        </w:rPr>
        <w:instrText xml:space="preserve"> REF _Ref207819485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2A5B46">
        <w:rPr>
          <w:rFonts w:cs="Times New Roman"/>
          <w:szCs w:val="22"/>
        </w:rPr>
        <w:t>5.2</w:t>
      </w:r>
      <w:r w:rsidRPr="000C75CD">
        <w:rPr>
          <w:rFonts w:cs="Times New Roman"/>
          <w:szCs w:val="22"/>
        </w:rPr>
        <w:fldChar w:fldCharType="end"/>
      </w:r>
      <w:r w:rsidRPr="000C75CD">
        <w:rPr>
          <w:rFonts w:cs="Times New Roman"/>
          <w:szCs w:val="22"/>
        </w:rPr>
        <w:t xml:space="preserve"> této</w:t>
      </w:r>
      <w:r w:rsidR="006E6333">
        <w:rPr>
          <w:rFonts w:cs="Times New Roman"/>
          <w:szCs w:val="22"/>
        </w:rPr>
        <w:t xml:space="preserve"> přílohy</w:t>
      </w:r>
      <w:r w:rsidRPr="000C75CD">
        <w:rPr>
          <w:rFonts w:cs="Times New Roman"/>
          <w:szCs w:val="22"/>
        </w:rPr>
        <w:t xml:space="preserve">, mimo tuto dobu se doby v bodě </w:t>
      </w:r>
      <w:r w:rsidRPr="000C75CD">
        <w:rPr>
          <w:rFonts w:cs="Times New Roman"/>
          <w:szCs w:val="22"/>
        </w:rPr>
        <w:fldChar w:fldCharType="begin"/>
      </w:r>
      <w:r w:rsidRPr="000C75CD">
        <w:rPr>
          <w:rFonts w:cs="Times New Roman"/>
          <w:szCs w:val="22"/>
        </w:rPr>
        <w:instrText xml:space="preserve"> REF _Ref207819466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2A5B46">
        <w:rPr>
          <w:rFonts w:cs="Times New Roman"/>
          <w:szCs w:val="22"/>
        </w:rPr>
        <w:t>5.1</w:t>
      </w:r>
      <w:r w:rsidRPr="000C75CD">
        <w:rPr>
          <w:rFonts w:cs="Times New Roman"/>
          <w:szCs w:val="22"/>
        </w:rPr>
        <w:fldChar w:fldCharType="end"/>
      </w:r>
      <w:r w:rsidRPr="000C75CD">
        <w:rPr>
          <w:rFonts w:cs="Times New Roman"/>
          <w:szCs w:val="22"/>
        </w:rPr>
        <w:t xml:space="preserve"> této</w:t>
      </w:r>
      <w:r w:rsidR="006E6333">
        <w:rPr>
          <w:rFonts w:cs="Times New Roman"/>
          <w:szCs w:val="22"/>
        </w:rPr>
        <w:t xml:space="preserve"> přílohy</w:t>
      </w:r>
      <w:r w:rsidRPr="000C75CD">
        <w:rPr>
          <w:rFonts w:cs="Times New Roman"/>
          <w:szCs w:val="22"/>
        </w:rPr>
        <w:t xml:space="preserve"> staví a pokračují dále v běhu od začátku bezprostředně následujícího úseku. Bude-li Hlášená porucha nahlášena mimo garantovanou Dobu servisní pohotovosti ve smyslu bodu </w:t>
      </w:r>
      <w:r w:rsidRPr="000C75CD">
        <w:rPr>
          <w:rFonts w:cs="Times New Roman"/>
          <w:szCs w:val="22"/>
        </w:rPr>
        <w:fldChar w:fldCharType="begin"/>
      </w:r>
      <w:r w:rsidRPr="000C75CD">
        <w:rPr>
          <w:rFonts w:cs="Times New Roman"/>
          <w:szCs w:val="22"/>
        </w:rPr>
        <w:instrText xml:space="preserve"> REF _Ref207819485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2A5B46">
        <w:rPr>
          <w:rFonts w:cs="Times New Roman"/>
          <w:szCs w:val="22"/>
        </w:rPr>
        <w:t>5.2</w:t>
      </w:r>
      <w:r w:rsidRPr="000C75CD">
        <w:rPr>
          <w:rFonts w:cs="Times New Roman"/>
          <w:szCs w:val="22"/>
        </w:rPr>
        <w:fldChar w:fldCharType="end"/>
      </w:r>
      <w:r w:rsidRPr="000C75CD">
        <w:rPr>
          <w:rFonts w:cs="Times New Roman"/>
          <w:szCs w:val="22"/>
        </w:rPr>
        <w:t xml:space="preserve"> této</w:t>
      </w:r>
      <w:r w:rsidR="006E6333">
        <w:rPr>
          <w:rFonts w:cs="Times New Roman"/>
          <w:szCs w:val="22"/>
        </w:rPr>
        <w:t xml:space="preserve"> přílohy</w:t>
      </w:r>
      <w:r w:rsidRPr="000C75CD">
        <w:rPr>
          <w:rFonts w:cs="Times New Roman"/>
          <w:szCs w:val="22"/>
        </w:rPr>
        <w:t xml:space="preserve">, doby sjednané v tabulce v bodu </w:t>
      </w:r>
      <w:r w:rsidRPr="000C75CD">
        <w:rPr>
          <w:rFonts w:cs="Times New Roman"/>
          <w:szCs w:val="22"/>
        </w:rPr>
        <w:fldChar w:fldCharType="begin"/>
      </w:r>
      <w:r w:rsidRPr="000C75CD">
        <w:rPr>
          <w:rFonts w:cs="Times New Roman"/>
          <w:szCs w:val="22"/>
        </w:rPr>
        <w:instrText xml:space="preserve"> REF _Ref207819466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2A5B46">
        <w:rPr>
          <w:rFonts w:cs="Times New Roman"/>
          <w:szCs w:val="22"/>
        </w:rPr>
        <w:t>5.1</w:t>
      </w:r>
      <w:r w:rsidRPr="000C75CD">
        <w:rPr>
          <w:rFonts w:cs="Times New Roman"/>
          <w:szCs w:val="22"/>
        </w:rPr>
        <w:fldChar w:fldCharType="end"/>
      </w:r>
      <w:r w:rsidRPr="000C75CD">
        <w:rPr>
          <w:rFonts w:cs="Times New Roman"/>
          <w:szCs w:val="22"/>
        </w:rPr>
        <w:t> této</w:t>
      </w:r>
      <w:r w:rsidR="006E6333">
        <w:rPr>
          <w:rFonts w:cs="Times New Roman"/>
          <w:szCs w:val="22"/>
        </w:rPr>
        <w:t xml:space="preserve"> přílohy </w:t>
      </w:r>
      <w:r w:rsidRPr="000C75CD">
        <w:rPr>
          <w:rFonts w:cs="Times New Roman"/>
          <w:szCs w:val="22"/>
        </w:rPr>
        <w:t>počínají běžet bezprostředně následujícím úseku Doby servisní pohotovosti (tj. následující pracovní den v 8:00 hodin).</w:t>
      </w:r>
    </w:p>
    <w:p w14:paraId="2BD792F6" w14:textId="77777777" w:rsidR="00357E9C" w:rsidRPr="000C75CD" w:rsidRDefault="00357E9C" w:rsidP="00357E9C">
      <w:pPr>
        <w:pStyle w:val="Nadpis1"/>
        <w:rPr>
          <w:rFonts w:cs="Times New Roman"/>
          <w:szCs w:val="22"/>
        </w:rPr>
      </w:pPr>
      <w:r w:rsidRPr="000C75CD">
        <w:rPr>
          <w:rFonts w:cs="Times New Roman"/>
          <w:szCs w:val="22"/>
        </w:rPr>
        <w:lastRenderedPageBreak/>
        <w:t>Smluvní pokuty za nedodržení servisních úrovní</w:t>
      </w:r>
    </w:p>
    <w:p w14:paraId="082DB36C" w14:textId="5EC6DF1E" w:rsidR="00357E9C" w:rsidRPr="000C75CD" w:rsidRDefault="00357E9C" w:rsidP="00357E9C">
      <w:pPr>
        <w:pStyle w:val="Clanek11"/>
        <w:rPr>
          <w:rFonts w:cs="Times New Roman"/>
          <w:szCs w:val="22"/>
        </w:rPr>
      </w:pPr>
      <w:r w:rsidRPr="000C75CD">
        <w:rPr>
          <w:rFonts w:cs="Times New Roman"/>
          <w:szCs w:val="22"/>
        </w:rPr>
        <w:t xml:space="preserve">Nedodrží-li Zhotovitel Reakční dobu nebo Dobu vyřešení Hlášené poruchy dle bodu </w:t>
      </w:r>
      <w:r w:rsidRPr="000C75CD">
        <w:rPr>
          <w:rFonts w:cs="Times New Roman"/>
          <w:szCs w:val="22"/>
        </w:rPr>
        <w:fldChar w:fldCharType="begin"/>
      </w:r>
      <w:r w:rsidRPr="000C75CD">
        <w:rPr>
          <w:rFonts w:cs="Times New Roman"/>
          <w:szCs w:val="22"/>
        </w:rPr>
        <w:instrText xml:space="preserve"> REF _Ref207889625 \r \h </w:instrText>
      </w:r>
      <w:r w:rsidR="001C37B8" w:rsidRPr="000C75CD">
        <w:rPr>
          <w:rFonts w:cs="Times New Roman"/>
          <w:szCs w:val="22"/>
        </w:rPr>
        <w:instrText xml:space="preserve"> \* MERGEFORMAT </w:instrText>
      </w:r>
      <w:r w:rsidRPr="000C75CD">
        <w:rPr>
          <w:rFonts w:cs="Times New Roman"/>
          <w:szCs w:val="22"/>
        </w:rPr>
      </w:r>
      <w:r w:rsidRPr="000C75CD">
        <w:rPr>
          <w:rFonts w:cs="Times New Roman"/>
          <w:szCs w:val="22"/>
        </w:rPr>
        <w:fldChar w:fldCharType="separate"/>
      </w:r>
      <w:r w:rsidR="002A5B46">
        <w:rPr>
          <w:rFonts w:cs="Times New Roman"/>
          <w:szCs w:val="22"/>
        </w:rPr>
        <w:t>5</w:t>
      </w:r>
      <w:r w:rsidRPr="000C75CD">
        <w:rPr>
          <w:rFonts w:cs="Times New Roman"/>
          <w:szCs w:val="22"/>
        </w:rPr>
        <w:fldChar w:fldCharType="end"/>
      </w:r>
      <w:r w:rsidRPr="000C75CD">
        <w:rPr>
          <w:rFonts w:cs="Times New Roman"/>
          <w:szCs w:val="22"/>
        </w:rPr>
        <w:t xml:space="preserve"> této </w:t>
      </w:r>
      <w:r w:rsidRPr="000C75CD">
        <w:rPr>
          <w:rFonts w:cs="Times New Roman"/>
          <w:b/>
          <w:bCs w:val="0"/>
          <w:szCs w:val="22"/>
        </w:rPr>
        <w:t>Přílohy č. 3</w:t>
      </w:r>
      <w:r w:rsidRPr="000C75CD">
        <w:rPr>
          <w:rFonts w:cs="Times New Roman"/>
          <w:szCs w:val="22"/>
        </w:rPr>
        <w:t>, je povinen zaplatit Objednateli smluvní pokutu následující:</w:t>
      </w:r>
    </w:p>
    <w:p w14:paraId="5C48F7B8" w14:textId="77777777" w:rsidR="00357E9C" w:rsidRPr="00000399" w:rsidRDefault="00357E9C" w:rsidP="00357E9C">
      <w:pPr>
        <w:pStyle w:val="Claneka"/>
        <w:rPr>
          <w:szCs w:val="22"/>
        </w:rPr>
      </w:pPr>
      <w:r w:rsidRPr="00000399">
        <w:rPr>
          <w:b/>
          <w:bCs/>
          <w:szCs w:val="22"/>
        </w:rPr>
        <w:t>Kategorie A</w:t>
      </w:r>
      <w:r w:rsidRPr="00000399">
        <w:rPr>
          <w:szCs w:val="22"/>
        </w:rPr>
        <w:t xml:space="preserve"> (porucha spočívající v nefunkčnosti Zařízení nebo s rizikem újmy na zdraví či majetku osob):</w:t>
      </w:r>
    </w:p>
    <w:p w14:paraId="7654449A" w14:textId="77777777" w:rsidR="00357E9C" w:rsidRPr="00000399" w:rsidRDefault="00357E9C" w:rsidP="00357E9C">
      <w:pPr>
        <w:pStyle w:val="Claneka"/>
        <w:numPr>
          <w:ilvl w:val="0"/>
          <w:numId w:val="11"/>
        </w:numPr>
        <w:rPr>
          <w:szCs w:val="22"/>
        </w:rPr>
      </w:pPr>
      <w:r w:rsidRPr="00000399">
        <w:rPr>
          <w:szCs w:val="22"/>
        </w:rPr>
        <w:t>za každou započatou hodinu prodlení s dodržením Reakční doby smluvní pokuta ve výši 5.000 Kč;</w:t>
      </w:r>
    </w:p>
    <w:p w14:paraId="19D8C454" w14:textId="77777777" w:rsidR="00357E9C" w:rsidRPr="00000399" w:rsidRDefault="00357E9C" w:rsidP="00357E9C">
      <w:pPr>
        <w:pStyle w:val="Claneka"/>
        <w:numPr>
          <w:ilvl w:val="0"/>
          <w:numId w:val="11"/>
        </w:numPr>
        <w:rPr>
          <w:szCs w:val="22"/>
        </w:rPr>
      </w:pPr>
      <w:r w:rsidRPr="00000399">
        <w:rPr>
          <w:szCs w:val="22"/>
        </w:rPr>
        <w:t>za každou započatou hodinu prodlení s dodržením Doby vyřešení smluvní pokuta ve výši 10.000 Kč.</w:t>
      </w:r>
    </w:p>
    <w:p w14:paraId="2BF09213" w14:textId="77777777" w:rsidR="00357E9C" w:rsidRPr="00000399" w:rsidRDefault="00357E9C" w:rsidP="00357E9C">
      <w:pPr>
        <w:pStyle w:val="Claneka"/>
        <w:rPr>
          <w:szCs w:val="22"/>
        </w:rPr>
      </w:pPr>
      <w:r w:rsidRPr="00000399">
        <w:rPr>
          <w:b/>
          <w:bCs/>
          <w:szCs w:val="22"/>
        </w:rPr>
        <w:t>Kategorie B</w:t>
      </w:r>
      <w:r w:rsidRPr="00000399">
        <w:rPr>
          <w:szCs w:val="22"/>
        </w:rPr>
        <w:t xml:space="preserve"> (porucha spočívající v omezené funkčnosti Zařízení, bez rizika újmy na zdraví či majetku osob):</w:t>
      </w:r>
    </w:p>
    <w:p w14:paraId="4720A849" w14:textId="77777777" w:rsidR="00357E9C" w:rsidRPr="00000399" w:rsidRDefault="00357E9C" w:rsidP="00357E9C">
      <w:pPr>
        <w:pStyle w:val="Claneka"/>
        <w:numPr>
          <w:ilvl w:val="0"/>
          <w:numId w:val="11"/>
        </w:numPr>
        <w:rPr>
          <w:szCs w:val="22"/>
        </w:rPr>
      </w:pPr>
      <w:r w:rsidRPr="00000399">
        <w:rPr>
          <w:szCs w:val="22"/>
        </w:rPr>
        <w:t>za každou započatou hodinu prodlení s dodržením Reakční doby smluvní pokuta ve výši 2.500 Kč;</w:t>
      </w:r>
    </w:p>
    <w:p w14:paraId="4AE4DA00" w14:textId="77777777" w:rsidR="00357E9C" w:rsidRPr="00000399" w:rsidRDefault="00357E9C" w:rsidP="00357E9C">
      <w:pPr>
        <w:pStyle w:val="Claneka"/>
        <w:numPr>
          <w:ilvl w:val="0"/>
          <w:numId w:val="11"/>
        </w:numPr>
        <w:rPr>
          <w:szCs w:val="22"/>
        </w:rPr>
      </w:pPr>
      <w:r w:rsidRPr="00000399">
        <w:rPr>
          <w:szCs w:val="22"/>
        </w:rPr>
        <w:t>za každou započatou hodinu prodlení s dodržením Doby vyřešení smluvní pokuta ve výši 5.000 Kč.</w:t>
      </w:r>
    </w:p>
    <w:p w14:paraId="488C17E7" w14:textId="77777777" w:rsidR="00357E9C" w:rsidRPr="00000399" w:rsidRDefault="00357E9C" w:rsidP="00357E9C">
      <w:pPr>
        <w:pStyle w:val="Claneka"/>
        <w:rPr>
          <w:szCs w:val="22"/>
        </w:rPr>
      </w:pPr>
      <w:r w:rsidRPr="00000399">
        <w:rPr>
          <w:b/>
          <w:bCs/>
          <w:szCs w:val="22"/>
        </w:rPr>
        <w:t>Kategorie C</w:t>
      </w:r>
      <w:r w:rsidRPr="00000399">
        <w:rPr>
          <w:szCs w:val="22"/>
        </w:rPr>
        <w:t xml:space="preserve"> (jiné poruchy, např. povrchové vady bez omezení funkčnosti Zařízení):</w:t>
      </w:r>
    </w:p>
    <w:p w14:paraId="417DD3F5" w14:textId="77777777" w:rsidR="00357E9C" w:rsidRPr="00000399" w:rsidRDefault="00357E9C" w:rsidP="00357E9C">
      <w:pPr>
        <w:pStyle w:val="Claneka"/>
        <w:numPr>
          <w:ilvl w:val="0"/>
          <w:numId w:val="11"/>
        </w:numPr>
        <w:rPr>
          <w:szCs w:val="22"/>
        </w:rPr>
      </w:pPr>
      <w:r w:rsidRPr="00000399">
        <w:rPr>
          <w:szCs w:val="22"/>
        </w:rPr>
        <w:t>za každý započatý den prodlení s dodržením Reakční doby smluvní pokuta ve výši 2.000 Kč;</w:t>
      </w:r>
    </w:p>
    <w:p w14:paraId="13392C15" w14:textId="77777777" w:rsidR="00357E9C" w:rsidRPr="00000399" w:rsidRDefault="00357E9C" w:rsidP="00357E9C">
      <w:pPr>
        <w:pStyle w:val="Claneka"/>
        <w:numPr>
          <w:ilvl w:val="0"/>
          <w:numId w:val="11"/>
        </w:numPr>
        <w:rPr>
          <w:szCs w:val="22"/>
        </w:rPr>
      </w:pPr>
      <w:r w:rsidRPr="00000399">
        <w:rPr>
          <w:szCs w:val="22"/>
        </w:rPr>
        <w:t>porušení Doby vyřešení u kategorie C nepodléhá smluvní pokutě.</w:t>
      </w:r>
    </w:p>
    <w:p w14:paraId="2809FF29" w14:textId="0F61E0D5" w:rsidR="00697C7A" w:rsidRPr="000C75CD" w:rsidRDefault="00357E9C" w:rsidP="00697C7A">
      <w:pPr>
        <w:jc w:val="center"/>
        <w:outlineLvl w:val="0"/>
        <w:rPr>
          <w:b/>
          <w:bCs/>
          <w:smallCaps/>
          <w:szCs w:val="22"/>
        </w:rPr>
      </w:pPr>
      <w:r w:rsidRPr="000C75CD">
        <w:rPr>
          <w:szCs w:val="22"/>
        </w:rPr>
        <w:br w:type="page"/>
      </w:r>
    </w:p>
    <w:p w14:paraId="148C4FFE" w14:textId="5C3D98F9" w:rsidR="00697C7A" w:rsidRPr="000C75CD" w:rsidRDefault="00697C7A" w:rsidP="00697C7A">
      <w:pPr>
        <w:pStyle w:val="Nadpis0"/>
        <w:spacing w:before="0" w:after="120"/>
        <w:jc w:val="center"/>
        <w:rPr>
          <w:smallCaps/>
          <w:szCs w:val="22"/>
        </w:rPr>
      </w:pPr>
      <w:r w:rsidRPr="000C75CD">
        <w:rPr>
          <w:smallCaps/>
          <w:szCs w:val="22"/>
        </w:rPr>
        <w:lastRenderedPageBreak/>
        <w:t xml:space="preserve">Příloha č. 5 </w:t>
      </w:r>
    </w:p>
    <w:p w14:paraId="77762973" w14:textId="4A3CD106" w:rsidR="00D80F58" w:rsidRPr="000C75CD" w:rsidRDefault="00D46FDC" w:rsidP="00D80F58">
      <w:pPr>
        <w:pStyle w:val="Nadpis0"/>
        <w:spacing w:before="0" w:after="120"/>
        <w:jc w:val="center"/>
        <w:rPr>
          <w:smallCaps/>
          <w:szCs w:val="22"/>
        </w:rPr>
      </w:pPr>
      <w:r>
        <w:rPr>
          <w:smallCaps/>
          <w:szCs w:val="22"/>
        </w:rPr>
        <w:t xml:space="preserve">Přejímací zkouška úrovně testu </w:t>
      </w:r>
      <w:r w:rsidR="00D80F58">
        <w:rPr>
          <w:smallCaps/>
          <w:szCs w:val="22"/>
        </w:rPr>
        <w:t>FAT</w:t>
      </w:r>
      <w:r w:rsidR="00D80F58" w:rsidRPr="00D80F58">
        <w:rPr>
          <w:smallCaps/>
          <w:szCs w:val="22"/>
        </w:rPr>
        <w:t>;</w:t>
      </w:r>
    </w:p>
    <w:p w14:paraId="6CF85B01" w14:textId="7FB0968A" w:rsidR="00D80F58" w:rsidRDefault="00EF18E0" w:rsidP="00D80F58">
      <w:pPr>
        <w:pStyle w:val="Nadpis0"/>
        <w:spacing w:before="0" w:after="120"/>
        <w:jc w:val="center"/>
        <w:rPr>
          <w:i/>
          <w:iCs/>
          <w:szCs w:val="22"/>
        </w:rPr>
      </w:pPr>
      <w:r>
        <w:rPr>
          <w:i/>
          <w:iCs/>
          <w:szCs w:val="22"/>
        </w:rPr>
        <w:t xml:space="preserve">Část A) </w:t>
      </w:r>
      <w:r w:rsidR="00D46FDC">
        <w:rPr>
          <w:i/>
          <w:iCs/>
          <w:szCs w:val="22"/>
        </w:rPr>
        <w:t xml:space="preserve">Bude specifikována dle výsledků zadávacího řízení podle finální podoby </w:t>
      </w:r>
      <w:r w:rsidR="00D46FDC">
        <w:rPr>
          <w:i/>
          <w:iCs/>
          <w:szCs w:val="22"/>
        </w:rPr>
        <w:br/>
      </w:r>
      <w:r w:rsidR="00D80F58">
        <w:rPr>
          <w:i/>
          <w:iCs/>
          <w:szCs w:val="22"/>
        </w:rPr>
        <w:t>Příloh</w:t>
      </w:r>
      <w:r w:rsidR="00D46FDC">
        <w:rPr>
          <w:i/>
          <w:iCs/>
          <w:szCs w:val="22"/>
        </w:rPr>
        <w:t>y</w:t>
      </w:r>
      <w:r w:rsidR="00D80F58">
        <w:rPr>
          <w:i/>
          <w:iCs/>
          <w:szCs w:val="22"/>
        </w:rPr>
        <w:t xml:space="preserve"> č. 9d zadávací dokumentace </w:t>
      </w:r>
    </w:p>
    <w:p w14:paraId="348C17CE" w14:textId="1E27DAB2" w:rsidR="00EF18E0" w:rsidRDefault="00EF18E0" w:rsidP="00D80F58">
      <w:pPr>
        <w:pStyle w:val="Nadpis0"/>
        <w:spacing w:before="0" w:after="120"/>
        <w:jc w:val="center"/>
        <w:rPr>
          <w:i/>
          <w:iCs/>
          <w:szCs w:val="22"/>
        </w:rPr>
      </w:pPr>
      <w:r>
        <w:rPr>
          <w:i/>
          <w:iCs/>
          <w:szCs w:val="22"/>
        </w:rPr>
        <w:t>Část B) Protokoly o provedení a výsledcích testu FAT</w:t>
      </w:r>
    </w:p>
    <w:p w14:paraId="454F76C5" w14:textId="71F561E7" w:rsidR="00697C7A" w:rsidRDefault="00697C7A" w:rsidP="00431080">
      <w:pPr>
        <w:spacing w:before="0" w:after="0"/>
        <w:jc w:val="left"/>
        <w:rPr>
          <w:smallCaps/>
          <w:szCs w:val="22"/>
          <w:highlight w:val="yellow"/>
        </w:rPr>
      </w:pPr>
    </w:p>
    <w:p w14:paraId="139F55F5" w14:textId="1A2B9FFC" w:rsidR="00302AD5" w:rsidRDefault="00302AD5" w:rsidP="00EF18E0">
      <w:pPr>
        <w:pStyle w:val="Nadpis0"/>
        <w:spacing w:before="0" w:after="120"/>
        <w:jc w:val="center"/>
        <w:rPr>
          <w:i/>
          <w:iCs/>
          <w:szCs w:val="22"/>
        </w:rPr>
      </w:pPr>
    </w:p>
    <w:p w14:paraId="7FE64C4D" w14:textId="77777777" w:rsidR="00302AD5" w:rsidRDefault="00302AD5">
      <w:pPr>
        <w:spacing w:before="0" w:after="0"/>
        <w:jc w:val="left"/>
        <w:rPr>
          <w:b/>
          <w:bCs/>
          <w:i/>
          <w:iCs/>
          <w:szCs w:val="22"/>
        </w:rPr>
      </w:pPr>
      <w:r>
        <w:rPr>
          <w:i/>
          <w:iCs/>
          <w:szCs w:val="22"/>
        </w:rPr>
        <w:br w:type="page"/>
      </w:r>
    </w:p>
    <w:p w14:paraId="410A1C96" w14:textId="323030B9" w:rsidR="00302AD5" w:rsidRPr="000C75CD" w:rsidRDefault="00302AD5" w:rsidP="00302AD5">
      <w:pPr>
        <w:pStyle w:val="Nadpis0"/>
        <w:spacing w:before="0" w:after="120"/>
        <w:jc w:val="center"/>
        <w:rPr>
          <w:smallCaps/>
          <w:szCs w:val="22"/>
        </w:rPr>
      </w:pPr>
      <w:r w:rsidRPr="000C75CD">
        <w:rPr>
          <w:smallCaps/>
          <w:szCs w:val="22"/>
        </w:rPr>
        <w:lastRenderedPageBreak/>
        <w:t xml:space="preserve">Příloha č. </w:t>
      </w:r>
      <w:r>
        <w:rPr>
          <w:smallCaps/>
          <w:szCs w:val="22"/>
        </w:rPr>
        <w:t>6</w:t>
      </w:r>
    </w:p>
    <w:p w14:paraId="6BE35997" w14:textId="7DCA055E" w:rsidR="00302AD5" w:rsidRPr="000C75CD" w:rsidRDefault="00302AD5" w:rsidP="00302AD5">
      <w:pPr>
        <w:pStyle w:val="Nadpis0"/>
        <w:spacing w:before="0" w:after="120"/>
        <w:jc w:val="center"/>
        <w:rPr>
          <w:smallCaps/>
          <w:szCs w:val="22"/>
        </w:rPr>
      </w:pPr>
      <w:r>
        <w:rPr>
          <w:smallCaps/>
          <w:szCs w:val="22"/>
        </w:rPr>
        <w:t xml:space="preserve">přejímací zkouška úrovně testu </w:t>
      </w:r>
      <w:r w:rsidRPr="00D80F58">
        <w:rPr>
          <w:smallCaps/>
          <w:szCs w:val="22"/>
        </w:rPr>
        <w:t>SAT;</w:t>
      </w:r>
    </w:p>
    <w:p w14:paraId="0D9F2781" w14:textId="77777777" w:rsidR="00302AD5" w:rsidRDefault="00302AD5" w:rsidP="00302AD5">
      <w:pPr>
        <w:pStyle w:val="Nadpis0"/>
        <w:spacing w:before="0" w:after="120"/>
        <w:jc w:val="center"/>
        <w:rPr>
          <w:i/>
          <w:iCs/>
          <w:szCs w:val="22"/>
        </w:rPr>
      </w:pPr>
      <w:r>
        <w:rPr>
          <w:i/>
          <w:iCs/>
          <w:szCs w:val="22"/>
        </w:rPr>
        <w:t xml:space="preserve">Část A) Bude specifikována dle výsledků zadávacího řízení podle finální podoby </w:t>
      </w:r>
      <w:r>
        <w:rPr>
          <w:i/>
          <w:iCs/>
          <w:szCs w:val="22"/>
        </w:rPr>
        <w:br/>
        <w:t xml:space="preserve">Přílohy č. 9e zadávací dokumentace </w:t>
      </w:r>
    </w:p>
    <w:p w14:paraId="2DBB4579" w14:textId="77777777" w:rsidR="00302AD5" w:rsidRDefault="00302AD5" w:rsidP="00302AD5">
      <w:pPr>
        <w:pStyle w:val="Nadpis0"/>
        <w:spacing w:before="0" w:after="120"/>
        <w:jc w:val="center"/>
        <w:rPr>
          <w:i/>
          <w:iCs/>
          <w:szCs w:val="22"/>
        </w:rPr>
      </w:pPr>
      <w:r>
        <w:rPr>
          <w:i/>
          <w:iCs/>
          <w:szCs w:val="22"/>
        </w:rPr>
        <w:t>Část B) Protokoly o provedení a výsledcích testu SAT</w:t>
      </w:r>
    </w:p>
    <w:p w14:paraId="4488CE76" w14:textId="77777777" w:rsidR="00EF18E0" w:rsidRDefault="00EF18E0" w:rsidP="00EF18E0">
      <w:pPr>
        <w:pStyle w:val="Nadpis0"/>
        <w:spacing w:before="0" w:after="120"/>
        <w:jc w:val="center"/>
        <w:rPr>
          <w:i/>
          <w:iCs/>
          <w:szCs w:val="22"/>
        </w:rPr>
      </w:pPr>
    </w:p>
    <w:p w14:paraId="7FF275D4" w14:textId="77777777" w:rsidR="00EF18E0" w:rsidRDefault="00EF18E0" w:rsidP="00D46FDC">
      <w:pPr>
        <w:pStyle w:val="Nadpis0"/>
        <w:spacing w:before="0" w:after="120"/>
        <w:jc w:val="center"/>
        <w:rPr>
          <w:i/>
          <w:iCs/>
          <w:szCs w:val="22"/>
        </w:rPr>
      </w:pPr>
    </w:p>
    <w:bookmarkEnd w:id="0"/>
    <w:p w14:paraId="7A20916C" w14:textId="77777777" w:rsidR="00D46FDC" w:rsidRPr="000C75CD" w:rsidRDefault="00D46FDC" w:rsidP="00431080">
      <w:pPr>
        <w:spacing w:before="0" w:after="0"/>
        <w:jc w:val="left"/>
        <w:rPr>
          <w:smallCaps/>
          <w:szCs w:val="22"/>
          <w:highlight w:val="yellow"/>
        </w:rPr>
      </w:pPr>
    </w:p>
    <w:sectPr w:rsidR="00D46FDC" w:rsidRPr="000C75CD" w:rsidSect="00177EE9">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829D1" w14:textId="77777777" w:rsidR="00847427" w:rsidRDefault="00847427">
      <w:r>
        <w:separator/>
      </w:r>
    </w:p>
  </w:endnote>
  <w:endnote w:type="continuationSeparator" w:id="0">
    <w:p w14:paraId="7AA0D760" w14:textId="77777777" w:rsidR="00847427" w:rsidRDefault="0084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D39B" w14:textId="6C3A694B" w:rsidR="007329C9" w:rsidRPr="000D5443" w:rsidRDefault="007329C9" w:rsidP="000D5443">
    <w:pPr>
      <w:pStyle w:val="Zpat"/>
      <w:tabs>
        <w:tab w:val="clear" w:pos="4703"/>
        <w:tab w:val="clear" w:pos="9406"/>
      </w:tabs>
      <w:jc w:val="right"/>
      <w:rPr>
        <w:rFonts w:ascii="Arial" w:hAnsi="Arial" w:cs="Arial"/>
        <w:b/>
        <w:sz w:val="15"/>
        <w:szCs w:val="15"/>
      </w:rPr>
    </w:pP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sidR="00624C9D">
      <w:rPr>
        <w:rStyle w:val="slostrnky"/>
        <w:rFonts w:ascii="Arial" w:hAnsi="Arial" w:cs="Arial"/>
        <w:b/>
        <w:noProof/>
        <w:sz w:val="15"/>
        <w:szCs w:val="15"/>
      </w:rPr>
      <w:t>20</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sidR="00624C9D">
      <w:rPr>
        <w:rStyle w:val="slostrnky"/>
        <w:rFonts w:ascii="Arial" w:hAnsi="Arial" w:cs="Arial"/>
        <w:b/>
        <w:noProof/>
        <w:sz w:val="15"/>
        <w:szCs w:val="15"/>
      </w:rPr>
      <w:t>29</w:t>
    </w:r>
    <w:r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5E71" w14:textId="77777777" w:rsidR="00847427" w:rsidRDefault="00847427">
      <w:r>
        <w:separator/>
      </w:r>
    </w:p>
  </w:footnote>
  <w:footnote w:type="continuationSeparator" w:id="0">
    <w:p w14:paraId="72EC5BBC" w14:textId="77777777" w:rsidR="00847427" w:rsidRDefault="00847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8818" w14:textId="77777777" w:rsidR="007329C9" w:rsidRDefault="007329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C374D1F8"/>
    <w:lvl w:ilvl="0">
      <w:start w:val="1"/>
      <w:numFmt w:val="decimal"/>
      <w:pStyle w:val="SLlevel1"/>
      <w:lvlText w:val="%1"/>
      <w:lvlJc w:val="left"/>
      <w:pPr>
        <w:tabs>
          <w:tab w:val="num" w:pos="709"/>
        </w:tabs>
        <w:ind w:left="709" w:hanging="709"/>
      </w:pPr>
      <w:rPr>
        <w:rFonts w:cs="Times New Roman" w:hint="eastAsia"/>
        <w:spacing w:val="0"/>
      </w:rPr>
    </w:lvl>
    <w:lvl w:ilvl="1">
      <w:start w:val="1"/>
      <w:numFmt w:val="decimal"/>
      <w:pStyle w:val="SLlevel2"/>
      <w:isLgl/>
      <w:lvlText w:val="%1.%2"/>
      <w:lvlJc w:val="left"/>
      <w:pPr>
        <w:tabs>
          <w:tab w:val="num" w:pos="709"/>
        </w:tabs>
        <w:ind w:left="709" w:hanging="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Llevel3"/>
      <w:isLgl/>
      <w:lvlText w:val="%1.%2.%3"/>
      <w:lvlJc w:val="left"/>
      <w:pPr>
        <w:tabs>
          <w:tab w:val="num" w:pos="1418"/>
        </w:tabs>
        <w:ind w:left="1418" w:hanging="709"/>
      </w:pPr>
      <w:rPr>
        <w:rFonts w:cs="Times New Roman" w:hint="eastAsia"/>
        <w:spacing w:val="0"/>
      </w:rPr>
    </w:lvl>
    <w:lvl w:ilvl="3">
      <w:start w:val="1"/>
      <w:numFmt w:val="lowerLetter"/>
      <w:pStyle w:val="SLlevel4"/>
      <w:lvlText w:val="(%4)"/>
      <w:lvlJc w:val="left"/>
      <w:pPr>
        <w:tabs>
          <w:tab w:val="num" w:pos="1418"/>
        </w:tabs>
        <w:ind w:left="1418" w:hanging="709"/>
      </w:pPr>
      <w:rPr>
        <w:rFonts w:cs="Times New Roman" w:hint="eastAsia"/>
        <w:spacing w:val="0"/>
        <w:sz w:val="24"/>
        <w:szCs w:val="24"/>
        <w:vertAlign w:val="baseline"/>
      </w:rPr>
    </w:lvl>
    <w:lvl w:ilvl="4">
      <w:start w:val="1"/>
      <w:numFmt w:val="lowerRoman"/>
      <w:pStyle w:val="SLlevel5"/>
      <w:lvlText w:val="(%5)"/>
      <w:lvlJc w:val="left"/>
      <w:pPr>
        <w:tabs>
          <w:tab w:val="num" w:pos="2126"/>
        </w:tabs>
        <w:ind w:left="2126" w:hanging="708"/>
      </w:pPr>
      <w:rPr>
        <w:rFonts w:cs="Times New Roman" w:hint="eastAsia"/>
        <w:spacing w:val="0"/>
        <w:vertAlign w:val="baseline"/>
      </w:rPr>
    </w:lvl>
    <w:lvl w:ilvl="5">
      <w:start w:val="1"/>
      <w:numFmt w:val="upperRoman"/>
      <w:pStyle w:val="SLlevel6"/>
      <w:lvlText w:val="(%6)"/>
      <w:lvlJc w:val="left"/>
      <w:pPr>
        <w:tabs>
          <w:tab w:val="num" w:pos="2835"/>
        </w:tabs>
        <w:ind w:left="2835" w:hanging="709"/>
      </w:pPr>
      <w:rPr>
        <w:rFonts w:cs="Times New Roman" w:hint="eastAsia"/>
        <w:spacing w:val="0"/>
      </w:rPr>
    </w:lvl>
    <w:lvl w:ilvl="6">
      <w:start w:val="1"/>
      <w:numFmt w:val="none"/>
      <w:pStyle w:val="SLlevel7def"/>
      <w:suff w:val="nothing"/>
      <w:lvlText w:val=""/>
      <w:lvlJc w:val="left"/>
      <w:pPr>
        <w:ind w:left="709"/>
      </w:pPr>
      <w:rPr>
        <w:rFonts w:cs="Times New Roman" w:hint="eastAsia"/>
        <w:spacing w:val="0"/>
      </w:rPr>
    </w:lvl>
    <w:lvl w:ilvl="7">
      <w:start w:val="1"/>
      <w:numFmt w:val="lowerLetter"/>
      <w:pStyle w:val="SLlevel8"/>
      <w:lvlText w:val="(%8)"/>
      <w:lvlJc w:val="left"/>
      <w:pPr>
        <w:tabs>
          <w:tab w:val="num" w:pos="1418"/>
        </w:tabs>
        <w:ind w:left="1418" w:hanging="709"/>
      </w:pPr>
      <w:rPr>
        <w:rFonts w:cs="Times New Roman" w:hint="eastAsia"/>
        <w:spacing w:val="0"/>
      </w:rPr>
    </w:lvl>
    <w:lvl w:ilvl="8">
      <w:start w:val="1"/>
      <w:numFmt w:val="lowerRoman"/>
      <w:pStyle w:val="SLlevel9"/>
      <w:lvlText w:val="(%9)"/>
      <w:lvlJc w:val="left"/>
      <w:pPr>
        <w:tabs>
          <w:tab w:val="num" w:pos="709"/>
        </w:tabs>
        <w:ind w:left="709" w:hanging="709"/>
      </w:pPr>
      <w:rPr>
        <w:rFonts w:cs="Times New Roman" w:hint="eastAsia"/>
        <w:spacing w:val="0"/>
      </w:rPr>
    </w:lvl>
  </w:abstractNum>
  <w:abstractNum w:abstractNumId="1"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977446"/>
    <w:multiLevelType w:val="hybridMultilevel"/>
    <w:tmpl w:val="BCD6F47C"/>
    <w:lvl w:ilvl="0" w:tplc="9E2A3AD0">
      <w:numFmt w:val="bullet"/>
      <w:lvlText w:val="-"/>
      <w:lvlJc w:val="left"/>
      <w:pPr>
        <w:ind w:left="1494" w:hanging="360"/>
      </w:pPr>
      <w:rPr>
        <w:rFonts w:ascii="Times New Roman" w:eastAsia="Times New Roman" w:hAnsi="Times New Roman" w:cs="Times New Roman" w:hint="default"/>
        <w:b/>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0AC14BDE"/>
    <w:multiLevelType w:val="hybridMultilevel"/>
    <w:tmpl w:val="6FB60060"/>
    <w:lvl w:ilvl="0" w:tplc="B3568E38">
      <w:start w:val="1"/>
      <w:numFmt w:val="decimal"/>
      <w:pStyle w:val="Strany"/>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64747C8"/>
    <w:multiLevelType w:val="multilevel"/>
    <w:tmpl w:val="30CEBD2E"/>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decimal"/>
      <w:lvlText w:val="%1.%2"/>
      <w:lvlJc w:val="left"/>
      <w:pPr>
        <w:tabs>
          <w:tab w:val="num" w:pos="567"/>
        </w:tabs>
        <w:ind w:left="567" w:hanging="567"/>
      </w:pPr>
      <w:rPr>
        <w:rFonts w:ascii="Times New Roman" w:hAnsi="Times New Roman" w:cs="Times New Roman" w:hint="default"/>
        <w:b/>
        <w:i w:val="0"/>
        <w:color w:val="auto"/>
        <w:sz w:val="22"/>
      </w:rPr>
    </w:lvl>
    <w:lvl w:ilvl="2">
      <w:start w:val="1"/>
      <w:numFmt w:val="lowerLetter"/>
      <w:pStyle w:val="Styl3"/>
      <w:lvlText w:val="(%3)"/>
      <w:lvlJc w:val="left"/>
      <w:pPr>
        <w:tabs>
          <w:tab w:val="num" w:pos="1134"/>
        </w:tabs>
        <w:ind w:left="1134" w:hanging="567"/>
      </w:pPr>
      <w:rPr>
        <w:color w:val="auto"/>
      </w:rPr>
    </w:lvl>
    <w:lvl w:ilvl="3">
      <w:start w:val="1"/>
      <w:numFmt w:val="lowerRoman"/>
      <w:lvlText w:val="(%4)"/>
      <w:lvlJc w:val="left"/>
      <w:pPr>
        <w:tabs>
          <w:tab w:val="num" w:pos="1701"/>
        </w:tabs>
        <w:ind w:left="1701" w:hanging="283"/>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9" w15:restartNumberingAfterBreak="0">
    <w:nsid w:val="6F4B5D6A"/>
    <w:multiLevelType w:val="multilevel"/>
    <w:tmpl w:val="A2AAF90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hint="default"/>
        <w:b w:val="0"/>
        <w:bCs/>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709B3F5F"/>
    <w:multiLevelType w:val="multilevel"/>
    <w:tmpl w:val="76E6E7D6"/>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ABB2A02"/>
    <w:multiLevelType w:val="hybridMultilevel"/>
    <w:tmpl w:val="E00823D4"/>
    <w:lvl w:ilvl="0" w:tplc="EC148056">
      <w:start w:val="1"/>
      <w:numFmt w:val="decimal"/>
      <w:pStyle w:val="Textploha"/>
      <w:lvlText w:val="1.%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64279">
    <w:abstractNumId w:val="6"/>
  </w:num>
  <w:num w:numId="2" w16cid:durableId="1546410283">
    <w:abstractNumId w:val="12"/>
  </w:num>
  <w:num w:numId="3" w16cid:durableId="324869605">
    <w:abstractNumId w:val="9"/>
  </w:num>
  <w:num w:numId="4" w16cid:durableId="779450611">
    <w:abstractNumId w:val="1"/>
  </w:num>
  <w:num w:numId="5" w16cid:durableId="1841042154">
    <w:abstractNumId w:val="8"/>
  </w:num>
  <w:num w:numId="6" w16cid:durableId="1625306000">
    <w:abstractNumId w:val="4"/>
  </w:num>
  <w:num w:numId="7" w16cid:durableId="39789771">
    <w:abstractNumId w:val="3"/>
  </w:num>
  <w:num w:numId="8" w16cid:durableId="453528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6105844">
    <w:abstractNumId w:val="0"/>
  </w:num>
  <w:num w:numId="10" w16cid:durableId="1299451310">
    <w:abstractNumId w:val="5"/>
  </w:num>
  <w:num w:numId="11" w16cid:durableId="958334681">
    <w:abstractNumId w:val="2"/>
  </w:num>
  <w:num w:numId="12" w16cid:durableId="12904351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0580984">
    <w:abstractNumId w:val="10"/>
  </w:num>
  <w:num w:numId="14" w16cid:durableId="1820540491">
    <w:abstractNumId w:val="11"/>
  </w:num>
  <w:num w:numId="15" w16cid:durableId="1678387917">
    <w:abstractNumId w:val="9"/>
  </w:num>
  <w:num w:numId="16" w16cid:durableId="169522557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A9D"/>
    <w:rsid w:val="0000017C"/>
    <w:rsid w:val="00000399"/>
    <w:rsid w:val="000005BD"/>
    <w:rsid w:val="00004AFC"/>
    <w:rsid w:val="00005E16"/>
    <w:rsid w:val="000068A4"/>
    <w:rsid w:val="000069DD"/>
    <w:rsid w:val="0000715D"/>
    <w:rsid w:val="000100EE"/>
    <w:rsid w:val="0001090E"/>
    <w:rsid w:val="000114FB"/>
    <w:rsid w:val="00012135"/>
    <w:rsid w:val="00013D6B"/>
    <w:rsid w:val="0001501E"/>
    <w:rsid w:val="00015E3E"/>
    <w:rsid w:val="00021FD6"/>
    <w:rsid w:val="00022A25"/>
    <w:rsid w:val="00022EDB"/>
    <w:rsid w:val="000239D2"/>
    <w:rsid w:val="000256AD"/>
    <w:rsid w:val="000316A9"/>
    <w:rsid w:val="00033FD2"/>
    <w:rsid w:val="00035AC4"/>
    <w:rsid w:val="000363B7"/>
    <w:rsid w:val="000426AD"/>
    <w:rsid w:val="00044337"/>
    <w:rsid w:val="00045B0C"/>
    <w:rsid w:val="00047299"/>
    <w:rsid w:val="000516EE"/>
    <w:rsid w:val="00051D3E"/>
    <w:rsid w:val="000539BF"/>
    <w:rsid w:val="0005415F"/>
    <w:rsid w:val="00055FE6"/>
    <w:rsid w:val="0006001C"/>
    <w:rsid w:val="00060E38"/>
    <w:rsid w:val="00061611"/>
    <w:rsid w:val="00061EF6"/>
    <w:rsid w:val="00064B83"/>
    <w:rsid w:val="00066CC6"/>
    <w:rsid w:val="000708BF"/>
    <w:rsid w:val="00071012"/>
    <w:rsid w:val="000711C0"/>
    <w:rsid w:val="000731E4"/>
    <w:rsid w:val="000744AC"/>
    <w:rsid w:val="0007467A"/>
    <w:rsid w:val="00076157"/>
    <w:rsid w:val="00077675"/>
    <w:rsid w:val="00077A23"/>
    <w:rsid w:val="00082C80"/>
    <w:rsid w:val="0008428B"/>
    <w:rsid w:val="00084858"/>
    <w:rsid w:val="00086D91"/>
    <w:rsid w:val="000906BA"/>
    <w:rsid w:val="000915E1"/>
    <w:rsid w:val="0009288A"/>
    <w:rsid w:val="0009746E"/>
    <w:rsid w:val="000978DC"/>
    <w:rsid w:val="000A3CEE"/>
    <w:rsid w:val="000A3EFB"/>
    <w:rsid w:val="000A4D67"/>
    <w:rsid w:val="000A6A1E"/>
    <w:rsid w:val="000B3603"/>
    <w:rsid w:val="000B74E0"/>
    <w:rsid w:val="000B7D22"/>
    <w:rsid w:val="000C15A9"/>
    <w:rsid w:val="000C48FA"/>
    <w:rsid w:val="000C52D4"/>
    <w:rsid w:val="000C75CD"/>
    <w:rsid w:val="000C77A6"/>
    <w:rsid w:val="000D2DFE"/>
    <w:rsid w:val="000D33FE"/>
    <w:rsid w:val="000D3DD4"/>
    <w:rsid w:val="000D4BB6"/>
    <w:rsid w:val="000D517E"/>
    <w:rsid w:val="000D5443"/>
    <w:rsid w:val="000D6F14"/>
    <w:rsid w:val="000D7153"/>
    <w:rsid w:val="000D78AC"/>
    <w:rsid w:val="000D7CC9"/>
    <w:rsid w:val="000E1A47"/>
    <w:rsid w:val="000E4B1C"/>
    <w:rsid w:val="000E7869"/>
    <w:rsid w:val="000F1DF5"/>
    <w:rsid w:val="000F2ACD"/>
    <w:rsid w:val="000F35C1"/>
    <w:rsid w:val="000F6A6A"/>
    <w:rsid w:val="000F726D"/>
    <w:rsid w:val="000F73C1"/>
    <w:rsid w:val="001042B0"/>
    <w:rsid w:val="00105577"/>
    <w:rsid w:val="001056D8"/>
    <w:rsid w:val="00113D1E"/>
    <w:rsid w:val="00115C64"/>
    <w:rsid w:val="0011667E"/>
    <w:rsid w:val="001172EB"/>
    <w:rsid w:val="00120558"/>
    <w:rsid w:val="00120CA2"/>
    <w:rsid w:val="001218D5"/>
    <w:rsid w:val="00131C0B"/>
    <w:rsid w:val="00133F25"/>
    <w:rsid w:val="00136447"/>
    <w:rsid w:val="0014159A"/>
    <w:rsid w:val="00144A1C"/>
    <w:rsid w:val="00150277"/>
    <w:rsid w:val="001515AC"/>
    <w:rsid w:val="00151FC6"/>
    <w:rsid w:val="0015312B"/>
    <w:rsid w:val="001552C3"/>
    <w:rsid w:val="001562FE"/>
    <w:rsid w:val="00157268"/>
    <w:rsid w:val="00157561"/>
    <w:rsid w:val="001606ED"/>
    <w:rsid w:val="00161A8A"/>
    <w:rsid w:val="00162EF2"/>
    <w:rsid w:val="00165105"/>
    <w:rsid w:val="00167129"/>
    <w:rsid w:val="001671A9"/>
    <w:rsid w:val="001722CA"/>
    <w:rsid w:val="00172B5A"/>
    <w:rsid w:val="00172E63"/>
    <w:rsid w:val="00173D17"/>
    <w:rsid w:val="00177E8F"/>
    <w:rsid w:val="00177EB4"/>
    <w:rsid w:val="00177EE9"/>
    <w:rsid w:val="00181FE2"/>
    <w:rsid w:val="00184A28"/>
    <w:rsid w:val="001878FB"/>
    <w:rsid w:val="00187CB8"/>
    <w:rsid w:val="00191CA4"/>
    <w:rsid w:val="00194998"/>
    <w:rsid w:val="0019667F"/>
    <w:rsid w:val="001A2902"/>
    <w:rsid w:val="001A3603"/>
    <w:rsid w:val="001A5823"/>
    <w:rsid w:val="001B0573"/>
    <w:rsid w:val="001B4F63"/>
    <w:rsid w:val="001B794C"/>
    <w:rsid w:val="001C1724"/>
    <w:rsid w:val="001C2AEE"/>
    <w:rsid w:val="001C37B8"/>
    <w:rsid w:val="001C409E"/>
    <w:rsid w:val="001C59CC"/>
    <w:rsid w:val="001C7625"/>
    <w:rsid w:val="001D0755"/>
    <w:rsid w:val="001D162F"/>
    <w:rsid w:val="001D17D3"/>
    <w:rsid w:val="001D50DD"/>
    <w:rsid w:val="001D6502"/>
    <w:rsid w:val="001E1557"/>
    <w:rsid w:val="001E4569"/>
    <w:rsid w:val="001E5690"/>
    <w:rsid w:val="001E5953"/>
    <w:rsid w:val="001E66B6"/>
    <w:rsid w:val="001F695E"/>
    <w:rsid w:val="001F6C6B"/>
    <w:rsid w:val="00201A3E"/>
    <w:rsid w:val="00204189"/>
    <w:rsid w:val="0020714D"/>
    <w:rsid w:val="00210E87"/>
    <w:rsid w:val="002122AA"/>
    <w:rsid w:val="00214F33"/>
    <w:rsid w:val="00215047"/>
    <w:rsid w:val="0022036C"/>
    <w:rsid w:val="00221F91"/>
    <w:rsid w:val="002224E5"/>
    <w:rsid w:val="00222714"/>
    <w:rsid w:val="0022308B"/>
    <w:rsid w:val="002243A4"/>
    <w:rsid w:val="00234017"/>
    <w:rsid w:val="00234A53"/>
    <w:rsid w:val="00236407"/>
    <w:rsid w:val="00241D15"/>
    <w:rsid w:val="00244EA0"/>
    <w:rsid w:val="00246886"/>
    <w:rsid w:val="00252038"/>
    <w:rsid w:val="00253D89"/>
    <w:rsid w:val="00256A03"/>
    <w:rsid w:val="00260469"/>
    <w:rsid w:val="00260FB8"/>
    <w:rsid w:val="00261137"/>
    <w:rsid w:val="002644AA"/>
    <w:rsid w:val="002663BD"/>
    <w:rsid w:val="00266BAD"/>
    <w:rsid w:val="00273AA9"/>
    <w:rsid w:val="00275497"/>
    <w:rsid w:val="002774AD"/>
    <w:rsid w:val="002803F6"/>
    <w:rsid w:val="00280D90"/>
    <w:rsid w:val="00281347"/>
    <w:rsid w:val="00291EF2"/>
    <w:rsid w:val="00292AE5"/>
    <w:rsid w:val="0029401A"/>
    <w:rsid w:val="00294D0D"/>
    <w:rsid w:val="00296097"/>
    <w:rsid w:val="00297E84"/>
    <w:rsid w:val="002A0A2F"/>
    <w:rsid w:val="002A51A9"/>
    <w:rsid w:val="002A5B46"/>
    <w:rsid w:val="002A5DEB"/>
    <w:rsid w:val="002B25DC"/>
    <w:rsid w:val="002B6347"/>
    <w:rsid w:val="002C02A7"/>
    <w:rsid w:val="002C0E80"/>
    <w:rsid w:val="002C1E93"/>
    <w:rsid w:val="002C2157"/>
    <w:rsid w:val="002C316F"/>
    <w:rsid w:val="002C5C10"/>
    <w:rsid w:val="002C5EEB"/>
    <w:rsid w:val="002C759E"/>
    <w:rsid w:val="002D3D73"/>
    <w:rsid w:val="002D67BA"/>
    <w:rsid w:val="002D73A4"/>
    <w:rsid w:val="002E107B"/>
    <w:rsid w:val="002E1679"/>
    <w:rsid w:val="002E30BB"/>
    <w:rsid w:val="002E6118"/>
    <w:rsid w:val="002E63E4"/>
    <w:rsid w:val="002E7CAB"/>
    <w:rsid w:val="002F1CE1"/>
    <w:rsid w:val="002F335F"/>
    <w:rsid w:val="002F3819"/>
    <w:rsid w:val="002F4DD9"/>
    <w:rsid w:val="002F4E5B"/>
    <w:rsid w:val="002F52FF"/>
    <w:rsid w:val="002F5887"/>
    <w:rsid w:val="002F5E8A"/>
    <w:rsid w:val="002F65DC"/>
    <w:rsid w:val="002F67A7"/>
    <w:rsid w:val="002F67CE"/>
    <w:rsid w:val="002F6F6C"/>
    <w:rsid w:val="002F7E7A"/>
    <w:rsid w:val="003018FE"/>
    <w:rsid w:val="00302AD5"/>
    <w:rsid w:val="00306DD9"/>
    <w:rsid w:val="00311E34"/>
    <w:rsid w:val="0031376D"/>
    <w:rsid w:val="00314390"/>
    <w:rsid w:val="00315FBF"/>
    <w:rsid w:val="00316D25"/>
    <w:rsid w:val="00317193"/>
    <w:rsid w:val="00326662"/>
    <w:rsid w:val="00326A98"/>
    <w:rsid w:val="003279C5"/>
    <w:rsid w:val="003311DC"/>
    <w:rsid w:val="00333733"/>
    <w:rsid w:val="00335CA1"/>
    <w:rsid w:val="00341570"/>
    <w:rsid w:val="003450BA"/>
    <w:rsid w:val="0034614E"/>
    <w:rsid w:val="0034674C"/>
    <w:rsid w:val="0034752F"/>
    <w:rsid w:val="00347B97"/>
    <w:rsid w:val="00355FBC"/>
    <w:rsid w:val="00355FC6"/>
    <w:rsid w:val="00357E9C"/>
    <w:rsid w:val="003614D6"/>
    <w:rsid w:val="00362AAC"/>
    <w:rsid w:val="00362AD1"/>
    <w:rsid w:val="003743A2"/>
    <w:rsid w:val="00377365"/>
    <w:rsid w:val="003820D0"/>
    <w:rsid w:val="00390D4B"/>
    <w:rsid w:val="00391C63"/>
    <w:rsid w:val="003931A7"/>
    <w:rsid w:val="00397647"/>
    <w:rsid w:val="00397E36"/>
    <w:rsid w:val="003A141A"/>
    <w:rsid w:val="003A2578"/>
    <w:rsid w:val="003A26B7"/>
    <w:rsid w:val="003A495A"/>
    <w:rsid w:val="003A5DF0"/>
    <w:rsid w:val="003B0E45"/>
    <w:rsid w:val="003C0F2E"/>
    <w:rsid w:val="003C40A8"/>
    <w:rsid w:val="003C7F06"/>
    <w:rsid w:val="003D462E"/>
    <w:rsid w:val="003D656F"/>
    <w:rsid w:val="003D6A94"/>
    <w:rsid w:val="003D6B77"/>
    <w:rsid w:val="003D6E7F"/>
    <w:rsid w:val="003E011F"/>
    <w:rsid w:val="003E0897"/>
    <w:rsid w:val="003E1ED1"/>
    <w:rsid w:val="003E39CA"/>
    <w:rsid w:val="003E3FA2"/>
    <w:rsid w:val="003E454F"/>
    <w:rsid w:val="003E5631"/>
    <w:rsid w:val="003E5D06"/>
    <w:rsid w:val="003E7E1B"/>
    <w:rsid w:val="003E7E69"/>
    <w:rsid w:val="003F07D2"/>
    <w:rsid w:val="003F2E15"/>
    <w:rsid w:val="00401184"/>
    <w:rsid w:val="00403948"/>
    <w:rsid w:val="00403B47"/>
    <w:rsid w:val="00406973"/>
    <w:rsid w:val="004132B3"/>
    <w:rsid w:val="00414664"/>
    <w:rsid w:val="00417F3C"/>
    <w:rsid w:val="00420173"/>
    <w:rsid w:val="004214F0"/>
    <w:rsid w:val="004222AD"/>
    <w:rsid w:val="0042393F"/>
    <w:rsid w:val="00424B61"/>
    <w:rsid w:val="00426773"/>
    <w:rsid w:val="00430BDE"/>
    <w:rsid w:val="00431080"/>
    <w:rsid w:val="00432DA4"/>
    <w:rsid w:val="004352CF"/>
    <w:rsid w:val="0044081F"/>
    <w:rsid w:val="004422D9"/>
    <w:rsid w:val="00442680"/>
    <w:rsid w:val="0044369A"/>
    <w:rsid w:val="004471B7"/>
    <w:rsid w:val="00451144"/>
    <w:rsid w:val="00452864"/>
    <w:rsid w:val="00453FC8"/>
    <w:rsid w:val="0045464B"/>
    <w:rsid w:val="0045714A"/>
    <w:rsid w:val="004607F9"/>
    <w:rsid w:val="004619FF"/>
    <w:rsid w:val="004631BD"/>
    <w:rsid w:val="004633C9"/>
    <w:rsid w:val="004678C4"/>
    <w:rsid w:val="004706E0"/>
    <w:rsid w:val="00474A85"/>
    <w:rsid w:val="004757E5"/>
    <w:rsid w:val="0047681C"/>
    <w:rsid w:val="0048018A"/>
    <w:rsid w:val="00486684"/>
    <w:rsid w:val="00486C83"/>
    <w:rsid w:val="004907CB"/>
    <w:rsid w:val="004909C2"/>
    <w:rsid w:val="00492DC2"/>
    <w:rsid w:val="00496F47"/>
    <w:rsid w:val="004974DA"/>
    <w:rsid w:val="00497FDF"/>
    <w:rsid w:val="004A2DED"/>
    <w:rsid w:val="004A46CC"/>
    <w:rsid w:val="004B1586"/>
    <w:rsid w:val="004B6CFD"/>
    <w:rsid w:val="004C16AF"/>
    <w:rsid w:val="004C3F3A"/>
    <w:rsid w:val="004C4D0D"/>
    <w:rsid w:val="004C5BF1"/>
    <w:rsid w:val="004D0A5A"/>
    <w:rsid w:val="004D2040"/>
    <w:rsid w:val="004D244C"/>
    <w:rsid w:val="004D2773"/>
    <w:rsid w:val="004D3ADA"/>
    <w:rsid w:val="004D61F1"/>
    <w:rsid w:val="004D6FFD"/>
    <w:rsid w:val="004D711A"/>
    <w:rsid w:val="004D7CEE"/>
    <w:rsid w:val="004E0950"/>
    <w:rsid w:val="004E1326"/>
    <w:rsid w:val="004E47FA"/>
    <w:rsid w:val="004E5C6C"/>
    <w:rsid w:val="004F1469"/>
    <w:rsid w:val="004F16D2"/>
    <w:rsid w:val="004F4ECB"/>
    <w:rsid w:val="00503385"/>
    <w:rsid w:val="005066FD"/>
    <w:rsid w:val="00512351"/>
    <w:rsid w:val="00517A06"/>
    <w:rsid w:val="005237B0"/>
    <w:rsid w:val="00523E0F"/>
    <w:rsid w:val="005267E6"/>
    <w:rsid w:val="00536C94"/>
    <w:rsid w:val="00540828"/>
    <w:rsid w:val="00540904"/>
    <w:rsid w:val="00541F41"/>
    <w:rsid w:val="005438C2"/>
    <w:rsid w:val="005463D3"/>
    <w:rsid w:val="00547A71"/>
    <w:rsid w:val="00547BFB"/>
    <w:rsid w:val="0055023D"/>
    <w:rsid w:val="00564A39"/>
    <w:rsid w:val="00566ADA"/>
    <w:rsid w:val="00572781"/>
    <w:rsid w:val="00572A5D"/>
    <w:rsid w:val="00572AC4"/>
    <w:rsid w:val="005749D8"/>
    <w:rsid w:val="00575A9D"/>
    <w:rsid w:val="00576C25"/>
    <w:rsid w:val="00577DF6"/>
    <w:rsid w:val="00582A15"/>
    <w:rsid w:val="0058533B"/>
    <w:rsid w:val="00586E0B"/>
    <w:rsid w:val="005A0C0A"/>
    <w:rsid w:val="005A2B5C"/>
    <w:rsid w:val="005A2C1C"/>
    <w:rsid w:val="005A47DA"/>
    <w:rsid w:val="005A6DAC"/>
    <w:rsid w:val="005B1CB1"/>
    <w:rsid w:val="005B2E3C"/>
    <w:rsid w:val="005B3F4F"/>
    <w:rsid w:val="005B5294"/>
    <w:rsid w:val="005B5AFE"/>
    <w:rsid w:val="005C01C0"/>
    <w:rsid w:val="005C1ACB"/>
    <w:rsid w:val="005C2C5F"/>
    <w:rsid w:val="005C6108"/>
    <w:rsid w:val="005C79D2"/>
    <w:rsid w:val="005D1D4E"/>
    <w:rsid w:val="005D52AA"/>
    <w:rsid w:val="005D5675"/>
    <w:rsid w:val="005E0C01"/>
    <w:rsid w:val="005E0FB7"/>
    <w:rsid w:val="005E37B8"/>
    <w:rsid w:val="005E4CD5"/>
    <w:rsid w:val="005E6329"/>
    <w:rsid w:val="005E6D04"/>
    <w:rsid w:val="005E72C0"/>
    <w:rsid w:val="005F0058"/>
    <w:rsid w:val="005F575C"/>
    <w:rsid w:val="005F79DC"/>
    <w:rsid w:val="006008CF"/>
    <w:rsid w:val="006029BE"/>
    <w:rsid w:val="006044DC"/>
    <w:rsid w:val="0060474A"/>
    <w:rsid w:val="00612A73"/>
    <w:rsid w:val="00613B1F"/>
    <w:rsid w:val="00613F81"/>
    <w:rsid w:val="006140FD"/>
    <w:rsid w:val="00616C22"/>
    <w:rsid w:val="00620684"/>
    <w:rsid w:val="006214C3"/>
    <w:rsid w:val="006235F3"/>
    <w:rsid w:val="00624AD9"/>
    <w:rsid w:val="00624C9D"/>
    <w:rsid w:val="00625107"/>
    <w:rsid w:val="00626F68"/>
    <w:rsid w:val="00627A70"/>
    <w:rsid w:val="00630A5F"/>
    <w:rsid w:val="006317BC"/>
    <w:rsid w:val="0063375C"/>
    <w:rsid w:val="00635FEC"/>
    <w:rsid w:val="00636D7C"/>
    <w:rsid w:val="00640089"/>
    <w:rsid w:val="006445BB"/>
    <w:rsid w:val="00645977"/>
    <w:rsid w:val="0065493D"/>
    <w:rsid w:val="006550EA"/>
    <w:rsid w:val="006575D5"/>
    <w:rsid w:val="0066016C"/>
    <w:rsid w:val="006612D5"/>
    <w:rsid w:val="00666E4C"/>
    <w:rsid w:val="00670F77"/>
    <w:rsid w:val="006722ED"/>
    <w:rsid w:val="00672998"/>
    <w:rsid w:val="00681752"/>
    <w:rsid w:val="00681C3F"/>
    <w:rsid w:val="00687000"/>
    <w:rsid w:val="00690412"/>
    <w:rsid w:val="006908FC"/>
    <w:rsid w:val="006913F0"/>
    <w:rsid w:val="00691678"/>
    <w:rsid w:val="006935EE"/>
    <w:rsid w:val="00694320"/>
    <w:rsid w:val="00696501"/>
    <w:rsid w:val="00696992"/>
    <w:rsid w:val="00697C7A"/>
    <w:rsid w:val="006A25E0"/>
    <w:rsid w:val="006A3B90"/>
    <w:rsid w:val="006A54A1"/>
    <w:rsid w:val="006A6B14"/>
    <w:rsid w:val="006A6ECE"/>
    <w:rsid w:val="006A758B"/>
    <w:rsid w:val="006A796A"/>
    <w:rsid w:val="006A7F1B"/>
    <w:rsid w:val="006B21BD"/>
    <w:rsid w:val="006B2DD5"/>
    <w:rsid w:val="006B5826"/>
    <w:rsid w:val="006B5E68"/>
    <w:rsid w:val="006C20F3"/>
    <w:rsid w:val="006C409A"/>
    <w:rsid w:val="006C40B3"/>
    <w:rsid w:val="006D28A4"/>
    <w:rsid w:val="006D3424"/>
    <w:rsid w:val="006D4D77"/>
    <w:rsid w:val="006D5ACC"/>
    <w:rsid w:val="006D5B18"/>
    <w:rsid w:val="006D62AA"/>
    <w:rsid w:val="006E0E1D"/>
    <w:rsid w:val="006E17D3"/>
    <w:rsid w:val="006E23C6"/>
    <w:rsid w:val="006E24DA"/>
    <w:rsid w:val="006E2B7E"/>
    <w:rsid w:val="006E4462"/>
    <w:rsid w:val="006E6333"/>
    <w:rsid w:val="006F287F"/>
    <w:rsid w:val="006F2FC6"/>
    <w:rsid w:val="006F5D19"/>
    <w:rsid w:val="006F5DB9"/>
    <w:rsid w:val="006F74DF"/>
    <w:rsid w:val="006F7E96"/>
    <w:rsid w:val="0070059F"/>
    <w:rsid w:val="007058E4"/>
    <w:rsid w:val="00706661"/>
    <w:rsid w:val="007079BF"/>
    <w:rsid w:val="00710DA4"/>
    <w:rsid w:val="00711273"/>
    <w:rsid w:val="007118B2"/>
    <w:rsid w:val="007132C2"/>
    <w:rsid w:val="0071407E"/>
    <w:rsid w:val="00715F2E"/>
    <w:rsid w:val="0071662F"/>
    <w:rsid w:val="0072018B"/>
    <w:rsid w:val="00720DC3"/>
    <w:rsid w:val="00722250"/>
    <w:rsid w:val="0072253C"/>
    <w:rsid w:val="00727032"/>
    <w:rsid w:val="0073098F"/>
    <w:rsid w:val="00731BA2"/>
    <w:rsid w:val="00731C96"/>
    <w:rsid w:val="007329C9"/>
    <w:rsid w:val="00732A66"/>
    <w:rsid w:val="00733604"/>
    <w:rsid w:val="00740EA4"/>
    <w:rsid w:val="00741590"/>
    <w:rsid w:val="0074456D"/>
    <w:rsid w:val="007463BC"/>
    <w:rsid w:val="00747E1C"/>
    <w:rsid w:val="0075095F"/>
    <w:rsid w:val="00750EE0"/>
    <w:rsid w:val="00751175"/>
    <w:rsid w:val="00757D3A"/>
    <w:rsid w:val="007605C4"/>
    <w:rsid w:val="007646B2"/>
    <w:rsid w:val="0076567E"/>
    <w:rsid w:val="007702EE"/>
    <w:rsid w:val="00772C06"/>
    <w:rsid w:val="0077430E"/>
    <w:rsid w:val="007749A8"/>
    <w:rsid w:val="007752C6"/>
    <w:rsid w:val="007812A1"/>
    <w:rsid w:val="00794C0E"/>
    <w:rsid w:val="00794ED1"/>
    <w:rsid w:val="0079564A"/>
    <w:rsid w:val="00797195"/>
    <w:rsid w:val="00797DD8"/>
    <w:rsid w:val="007A0DFD"/>
    <w:rsid w:val="007A31CF"/>
    <w:rsid w:val="007A43AC"/>
    <w:rsid w:val="007A5AC7"/>
    <w:rsid w:val="007A722A"/>
    <w:rsid w:val="007B12F3"/>
    <w:rsid w:val="007C34A9"/>
    <w:rsid w:val="007C34CA"/>
    <w:rsid w:val="007C46C3"/>
    <w:rsid w:val="007C522F"/>
    <w:rsid w:val="007D2607"/>
    <w:rsid w:val="007D789D"/>
    <w:rsid w:val="007E1044"/>
    <w:rsid w:val="007E13E9"/>
    <w:rsid w:val="007E2446"/>
    <w:rsid w:val="007E6EE1"/>
    <w:rsid w:val="007F02BE"/>
    <w:rsid w:val="007F058F"/>
    <w:rsid w:val="007F2154"/>
    <w:rsid w:val="007F2A41"/>
    <w:rsid w:val="00804565"/>
    <w:rsid w:val="00807B31"/>
    <w:rsid w:val="00812081"/>
    <w:rsid w:val="00813614"/>
    <w:rsid w:val="0081460A"/>
    <w:rsid w:val="00816738"/>
    <w:rsid w:val="008218FD"/>
    <w:rsid w:val="0082666E"/>
    <w:rsid w:val="00827B1C"/>
    <w:rsid w:val="008309F8"/>
    <w:rsid w:val="00831430"/>
    <w:rsid w:val="00831D07"/>
    <w:rsid w:val="00832E76"/>
    <w:rsid w:val="0083327E"/>
    <w:rsid w:val="008403EF"/>
    <w:rsid w:val="00841168"/>
    <w:rsid w:val="008412BD"/>
    <w:rsid w:val="00841743"/>
    <w:rsid w:val="00847427"/>
    <w:rsid w:val="008526D8"/>
    <w:rsid w:val="0085485C"/>
    <w:rsid w:val="00854B1E"/>
    <w:rsid w:val="00856743"/>
    <w:rsid w:val="00862385"/>
    <w:rsid w:val="0086287F"/>
    <w:rsid w:val="00863A43"/>
    <w:rsid w:val="00864EC4"/>
    <w:rsid w:val="008667C5"/>
    <w:rsid w:val="0086682A"/>
    <w:rsid w:val="00872426"/>
    <w:rsid w:val="0087596E"/>
    <w:rsid w:val="008778BE"/>
    <w:rsid w:val="0088268C"/>
    <w:rsid w:val="00883152"/>
    <w:rsid w:val="008853B5"/>
    <w:rsid w:val="00887B3E"/>
    <w:rsid w:val="00891B95"/>
    <w:rsid w:val="008967F0"/>
    <w:rsid w:val="00896DB5"/>
    <w:rsid w:val="008A6798"/>
    <w:rsid w:val="008B0656"/>
    <w:rsid w:val="008B2AAD"/>
    <w:rsid w:val="008B3C8E"/>
    <w:rsid w:val="008C095B"/>
    <w:rsid w:val="008C15A2"/>
    <w:rsid w:val="008C2F1B"/>
    <w:rsid w:val="008C4641"/>
    <w:rsid w:val="008D16C8"/>
    <w:rsid w:val="008D3754"/>
    <w:rsid w:val="008D4AD0"/>
    <w:rsid w:val="008E1AD0"/>
    <w:rsid w:val="008E2B82"/>
    <w:rsid w:val="008E5F43"/>
    <w:rsid w:val="008E64FD"/>
    <w:rsid w:val="008F3569"/>
    <w:rsid w:val="008F375E"/>
    <w:rsid w:val="008F40F6"/>
    <w:rsid w:val="008F4293"/>
    <w:rsid w:val="008F61E1"/>
    <w:rsid w:val="008F6868"/>
    <w:rsid w:val="00900158"/>
    <w:rsid w:val="009001D1"/>
    <w:rsid w:val="00900C5C"/>
    <w:rsid w:val="00901114"/>
    <w:rsid w:val="009041D0"/>
    <w:rsid w:val="00904F83"/>
    <w:rsid w:val="009070E0"/>
    <w:rsid w:val="009079C7"/>
    <w:rsid w:val="009107D1"/>
    <w:rsid w:val="00913FEC"/>
    <w:rsid w:val="009140DD"/>
    <w:rsid w:val="00914C77"/>
    <w:rsid w:val="00917FD4"/>
    <w:rsid w:val="00920947"/>
    <w:rsid w:val="0092294A"/>
    <w:rsid w:val="00933CA3"/>
    <w:rsid w:val="009342A0"/>
    <w:rsid w:val="00934436"/>
    <w:rsid w:val="0093524D"/>
    <w:rsid w:val="009361E7"/>
    <w:rsid w:val="00937B25"/>
    <w:rsid w:val="009448AA"/>
    <w:rsid w:val="00946CD8"/>
    <w:rsid w:val="00947A65"/>
    <w:rsid w:val="00950322"/>
    <w:rsid w:val="009510DB"/>
    <w:rsid w:val="00952E4D"/>
    <w:rsid w:val="009537E6"/>
    <w:rsid w:val="00953BC4"/>
    <w:rsid w:val="00955A93"/>
    <w:rsid w:val="00961C94"/>
    <w:rsid w:val="00962CFB"/>
    <w:rsid w:val="009645D4"/>
    <w:rsid w:val="009653CC"/>
    <w:rsid w:val="009658A5"/>
    <w:rsid w:val="00966EA4"/>
    <w:rsid w:val="00967571"/>
    <w:rsid w:val="009675C7"/>
    <w:rsid w:val="00970644"/>
    <w:rsid w:val="00974464"/>
    <w:rsid w:val="00974D8A"/>
    <w:rsid w:val="00975CC4"/>
    <w:rsid w:val="00990FD0"/>
    <w:rsid w:val="0099335F"/>
    <w:rsid w:val="009964F1"/>
    <w:rsid w:val="009A0EA6"/>
    <w:rsid w:val="009A0FA3"/>
    <w:rsid w:val="009A254E"/>
    <w:rsid w:val="009A2952"/>
    <w:rsid w:val="009A4578"/>
    <w:rsid w:val="009B121B"/>
    <w:rsid w:val="009B4C6F"/>
    <w:rsid w:val="009C036F"/>
    <w:rsid w:val="009C2A3B"/>
    <w:rsid w:val="009C637C"/>
    <w:rsid w:val="009C6BA8"/>
    <w:rsid w:val="009D30B4"/>
    <w:rsid w:val="009D4120"/>
    <w:rsid w:val="009D4D09"/>
    <w:rsid w:val="009D546D"/>
    <w:rsid w:val="009D5CA4"/>
    <w:rsid w:val="009D60D9"/>
    <w:rsid w:val="009D7A75"/>
    <w:rsid w:val="009D7CDA"/>
    <w:rsid w:val="009E2AB9"/>
    <w:rsid w:val="009E4F84"/>
    <w:rsid w:val="009F41B2"/>
    <w:rsid w:val="009F5527"/>
    <w:rsid w:val="009F66C2"/>
    <w:rsid w:val="009F6777"/>
    <w:rsid w:val="009F7454"/>
    <w:rsid w:val="00A02763"/>
    <w:rsid w:val="00A032F6"/>
    <w:rsid w:val="00A03D69"/>
    <w:rsid w:val="00A042E5"/>
    <w:rsid w:val="00A045F5"/>
    <w:rsid w:val="00A047FD"/>
    <w:rsid w:val="00A10CCA"/>
    <w:rsid w:val="00A10E89"/>
    <w:rsid w:val="00A1124C"/>
    <w:rsid w:val="00A13CC7"/>
    <w:rsid w:val="00A14B61"/>
    <w:rsid w:val="00A14D23"/>
    <w:rsid w:val="00A15227"/>
    <w:rsid w:val="00A15C3F"/>
    <w:rsid w:val="00A161E0"/>
    <w:rsid w:val="00A20385"/>
    <w:rsid w:val="00A207AE"/>
    <w:rsid w:val="00A20F91"/>
    <w:rsid w:val="00A2150C"/>
    <w:rsid w:val="00A3250B"/>
    <w:rsid w:val="00A33C1D"/>
    <w:rsid w:val="00A34F19"/>
    <w:rsid w:val="00A40E52"/>
    <w:rsid w:val="00A41559"/>
    <w:rsid w:val="00A42960"/>
    <w:rsid w:val="00A42C23"/>
    <w:rsid w:val="00A431A8"/>
    <w:rsid w:val="00A437A1"/>
    <w:rsid w:val="00A43B3B"/>
    <w:rsid w:val="00A446FF"/>
    <w:rsid w:val="00A47154"/>
    <w:rsid w:val="00A47A60"/>
    <w:rsid w:val="00A539E4"/>
    <w:rsid w:val="00A541D6"/>
    <w:rsid w:val="00A56CE5"/>
    <w:rsid w:val="00A56D88"/>
    <w:rsid w:val="00A605E2"/>
    <w:rsid w:val="00A6248B"/>
    <w:rsid w:val="00A64CB7"/>
    <w:rsid w:val="00A66A7C"/>
    <w:rsid w:val="00A70009"/>
    <w:rsid w:val="00A71819"/>
    <w:rsid w:val="00A73A41"/>
    <w:rsid w:val="00A74CED"/>
    <w:rsid w:val="00A76940"/>
    <w:rsid w:val="00A8049C"/>
    <w:rsid w:val="00A8169A"/>
    <w:rsid w:val="00A81C32"/>
    <w:rsid w:val="00A8261F"/>
    <w:rsid w:val="00A86584"/>
    <w:rsid w:val="00A913AC"/>
    <w:rsid w:val="00A938B9"/>
    <w:rsid w:val="00AA0A3E"/>
    <w:rsid w:val="00AA2D91"/>
    <w:rsid w:val="00AB0DC4"/>
    <w:rsid w:val="00AB2529"/>
    <w:rsid w:val="00AB4A5C"/>
    <w:rsid w:val="00AB79E1"/>
    <w:rsid w:val="00AC1DF4"/>
    <w:rsid w:val="00AC1E16"/>
    <w:rsid w:val="00AC20A8"/>
    <w:rsid w:val="00AC4FD9"/>
    <w:rsid w:val="00AC551F"/>
    <w:rsid w:val="00AC7006"/>
    <w:rsid w:val="00AC7335"/>
    <w:rsid w:val="00AD1771"/>
    <w:rsid w:val="00AD2CA6"/>
    <w:rsid w:val="00AD2EBC"/>
    <w:rsid w:val="00AE0032"/>
    <w:rsid w:val="00AE5CC1"/>
    <w:rsid w:val="00AF0F2A"/>
    <w:rsid w:val="00AF1C03"/>
    <w:rsid w:val="00AF1C15"/>
    <w:rsid w:val="00AF26A5"/>
    <w:rsid w:val="00AF6FDA"/>
    <w:rsid w:val="00B008F9"/>
    <w:rsid w:val="00B04E08"/>
    <w:rsid w:val="00B10896"/>
    <w:rsid w:val="00B12E42"/>
    <w:rsid w:val="00B13ED5"/>
    <w:rsid w:val="00B1543C"/>
    <w:rsid w:val="00B15A66"/>
    <w:rsid w:val="00B174DA"/>
    <w:rsid w:val="00B17932"/>
    <w:rsid w:val="00B20F4D"/>
    <w:rsid w:val="00B225B3"/>
    <w:rsid w:val="00B24D7A"/>
    <w:rsid w:val="00B24F27"/>
    <w:rsid w:val="00B26BF1"/>
    <w:rsid w:val="00B26DF1"/>
    <w:rsid w:val="00B303FD"/>
    <w:rsid w:val="00B326C0"/>
    <w:rsid w:val="00B333D6"/>
    <w:rsid w:val="00B3659E"/>
    <w:rsid w:val="00B37632"/>
    <w:rsid w:val="00B37854"/>
    <w:rsid w:val="00B40DC6"/>
    <w:rsid w:val="00B41093"/>
    <w:rsid w:val="00B437B8"/>
    <w:rsid w:val="00B467D3"/>
    <w:rsid w:val="00B47861"/>
    <w:rsid w:val="00B55697"/>
    <w:rsid w:val="00B56FAF"/>
    <w:rsid w:val="00B600DF"/>
    <w:rsid w:val="00B61671"/>
    <w:rsid w:val="00B62C10"/>
    <w:rsid w:val="00B631FD"/>
    <w:rsid w:val="00B649D2"/>
    <w:rsid w:val="00B70381"/>
    <w:rsid w:val="00B71F29"/>
    <w:rsid w:val="00B730D9"/>
    <w:rsid w:val="00B75650"/>
    <w:rsid w:val="00B76298"/>
    <w:rsid w:val="00B76817"/>
    <w:rsid w:val="00B76909"/>
    <w:rsid w:val="00B8162C"/>
    <w:rsid w:val="00B84A9B"/>
    <w:rsid w:val="00B84AE9"/>
    <w:rsid w:val="00B8624F"/>
    <w:rsid w:val="00B903E0"/>
    <w:rsid w:val="00B933B4"/>
    <w:rsid w:val="00B97CB4"/>
    <w:rsid w:val="00BA0C87"/>
    <w:rsid w:val="00BA61D3"/>
    <w:rsid w:val="00BA7D04"/>
    <w:rsid w:val="00BB4389"/>
    <w:rsid w:val="00BB5457"/>
    <w:rsid w:val="00BB6265"/>
    <w:rsid w:val="00BC0E78"/>
    <w:rsid w:val="00BC200B"/>
    <w:rsid w:val="00BC20D9"/>
    <w:rsid w:val="00BC297A"/>
    <w:rsid w:val="00BC3B9C"/>
    <w:rsid w:val="00BC5BD3"/>
    <w:rsid w:val="00BC6D13"/>
    <w:rsid w:val="00BD0761"/>
    <w:rsid w:val="00BD0E69"/>
    <w:rsid w:val="00BD6861"/>
    <w:rsid w:val="00BE0C27"/>
    <w:rsid w:val="00BE0D5C"/>
    <w:rsid w:val="00BE18D7"/>
    <w:rsid w:val="00BE23D7"/>
    <w:rsid w:val="00BE44E4"/>
    <w:rsid w:val="00BE5095"/>
    <w:rsid w:val="00BE5C70"/>
    <w:rsid w:val="00BE7134"/>
    <w:rsid w:val="00BF50DC"/>
    <w:rsid w:val="00BF72D4"/>
    <w:rsid w:val="00BF7743"/>
    <w:rsid w:val="00C00FB9"/>
    <w:rsid w:val="00C010B4"/>
    <w:rsid w:val="00C0610E"/>
    <w:rsid w:val="00C06EB9"/>
    <w:rsid w:val="00C07811"/>
    <w:rsid w:val="00C07942"/>
    <w:rsid w:val="00C07B1D"/>
    <w:rsid w:val="00C10324"/>
    <w:rsid w:val="00C10AFB"/>
    <w:rsid w:val="00C12084"/>
    <w:rsid w:val="00C12085"/>
    <w:rsid w:val="00C14324"/>
    <w:rsid w:val="00C20B10"/>
    <w:rsid w:val="00C20E58"/>
    <w:rsid w:val="00C23A8F"/>
    <w:rsid w:val="00C243BE"/>
    <w:rsid w:val="00C25EA6"/>
    <w:rsid w:val="00C26285"/>
    <w:rsid w:val="00C40A78"/>
    <w:rsid w:val="00C437FC"/>
    <w:rsid w:val="00C4504B"/>
    <w:rsid w:val="00C47536"/>
    <w:rsid w:val="00C5270D"/>
    <w:rsid w:val="00C530FE"/>
    <w:rsid w:val="00C54BEE"/>
    <w:rsid w:val="00C56948"/>
    <w:rsid w:val="00C57669"/>
    <w:rsid w:val="00C62C96"/>
    <w:rsid w:val="00C63793"/>
    <w:rsid w:val="00C63974"/>
    <w:rsid w:val="00C66D1D"/>
    <w:rsid w:val="00C711E3"/>
    <w:rsid w:val="00C71ECF"/>
    <w:rsid w:val="00C73402"/>
    <w:rsid w:val="00C77689"/>
    <w:rsid w:val="00C778AF"/>
    <w:rsid w:val="00C779C6"/>
    <w:rsid w:val="00C779FD"/>
    <w:rsid w:val="00C80AA7"/>
    <w:rsid w:val="00C83373"/>
    <w:rsid w:val="00C83AE7"/>
    <w:rsid w:val="00C8614E"/>
    <w:rsid w:val="00C87CFD"/>
    <w:rsid w:val="00C93545"/>
    <w:rsid w:val="00C94952"/>
    <w:rsid w:val="00C96716"/>
    <w:rsid w:val="00C96A38"/>
    <w:rsid w:val="00CB1954"/>
    <w:rsid w:val="00CB25C5"/>
    <w:rsid w:val="00CB2638"/>
    <w:rsid w:val="00CC1ABB"/>
    <w:rsid w:val="00CC6C84"/>
    <w:rsid w:val="00CD125F"/>
    <w:rsid w:val="00CD47DF"/>
    <w:rsid w:val="00CD5016"/>
    <w:rsid w:val="00CD73B3"/>
    <w:rsid w:val="00CE0817"/>
    <w:rsid w:val="00CE1457"/>
    <w:rsid w:val="00CE3C4F"/>
    <w:rsid w:val="00CE49EC"/>
    <w:rsid w:val="00CE5403"/>
    <w:rsid w:val="00CE5DC1"/>
    <w:rsid w:val="00CE5E82"/>
    <w:rsid w:val="00CE768E"/>
    <w:rsid w:val="00CF50D7"/>
    <w:rsid w:val="00CF63B7"/>
    <w:rsid w:val="00CF7099"/>
    <w:rsid w:val="00CF7B10"/>
    <w:rsid w:val="00CF7EAD"/>
    <w:rsid w:val="00D00F5E"/>
    <w:rsid w:val="00D03F86"/>
    <w:rsid w:val="00D074F7"/>
    <w:rsid w:val="00D11356"/>
    <w:rsid w:val="00D115EA"/>
    <w:rsid w:val="00D17506"/>
    <w:rsid w:val="00D2017B"/>
    <w:rsid w:val="00D224E6"/>
    <w:rsid w:val="00D22962"/>
    <w:rsid w:val="00D246D6"/>
    <w:rsid w:val="00D33DF5"/>
    <w:rsid w:val="00D379C5"/>
    <w:rsid w:val="00D37DE0"/>
    <w:rsid w:val="00D43C19"/>
    <w:rsid w:val="00D45AAF"/>
    <w:rsid w:val="00D46485"/>
    <w:rsid w:val="00D4653D"/>
    <w:rsid w:val="00D46968"/>
    <w:rsid w:val="00D46FDC"/>
    <w:rsid w:val="00D50D7D"/>
    <w:rsid w:val="00D51870"/>
    <w:rsid w:val="00D52A0A"/>
    <w:rsid w:val="00D53621"/>
    <w:rsid w:val="00D5456A"/>
    <w:rsid w:val="00D60DD2"/>
    <w:rsid w:val="00D644A4"/>
    <w:rsid w:val="00D64ED2"/>
    <w:rsid w:val="00D66F0B"/>
    <w:rsid w:val="00D70FDF"/>
    <w:rsid w:val="00D73475"/>
    <w:rsid w:val="00D73F0B"/>
    <w:rsid w:val="00D80D22"/>
    <w:rsid w:val="00D80D88"/>
    <w:rsid w:val="00D80EC2"/>
    <w:rsid w:val="00D80F58"/>
    <w:rsid w:val="00D8193C"/>
    <w:rsid w:val="00D822D1"/>
    <w:rsid w:val="00D84A9B"/>
    <w:rsid w:val="00D851F8"/>
    <w:rsid w:val="00D86C1F"/>
    <w:rsid w:val="00D8772B"/>
    <w:rsid w:val="00D9412D"/>
    <w:rsid w:val="00D948CE"/>
    <w:rsid w:val="00D94EF2"/>
    <w:rsid w:val="00DA1346"/>
    <w:rsid w:val="00DB01E1"/>
    <w:rsid w:val="00DB050C"/>
    <w:rsid w:val="00DB7328"/>
    <w:rsid w:val="00DC024C"/>
    <w:rsid w:val="00DC0410"/>
    <w:rsid w:val="00DC70B0"/>
    <w:rsid w:val="00DC7224"/>
    <w:rsid w:val="00DC7C90"/>
    <w:rsid w:val="00DC7EBA"/>
    <w:rsid w:val="00DD31D8"/>
    <w:rsid w:val="00DD34BE"/>
    <w:rsid w:val="00DD438C"/>
    <w:rsid w:val="00DD6EDB"/>
    <w:rsid w:val="00DE2316"/>
    <w:rsid w:val="00DE49FD"/>
    <w:rsid w:val="00DE7DD6"/>
    <w:rsid w:val="00DF23BF"/>
    <w:rsid w:val="00DF25BF"/>
    <w:rsid w:val="00DF27B8"/>
    <w:rsid w:val="00DF4F5C"/>
    <w:rsid w:val="00DF5635"/>
    <w:rsid w:val="00DF6028"/>
    <w:rsid w:val="00DF6AC2"/>
    <w:rsid w:val="00DF7DE4"/>
    <w:rsid w:val="00E00767"/>
    <w:rsid w:val="00E019E7"/>
    <w:rsid w:val="00E0345E"/>
    <w:rsid w:val="00E04EEF"/>
    <w:rsid w:val="00E05396"/>
    <w:rsid w:val="00E05BB1"/>
    <w:rsid w:val="00E0607E"/>
    <w:rsid w:val="00E06EC2"/>
    <w:rsid w:val="00E076CE"/>
    <w:rsid w:val="00E07E67"/>
    <w:rsid w:val="00E07F61"/>
    <w:rsid w:val="00E10095"/>
    <w:rsid w:val="00E11BA9"/>
    <w:rsid w:val="00E17B1D"/>
    <w:rsid w:val="00E20B8E"/>
    <w:rsid w:val="00E2532A"/>
    <w:rsid w:val="00E33F38"/>
    <w:rsid w:val="00E35592"/>
    <w:rsid w:val="00E4088E"/>
    <w:rsid w:val="00E4130E"/>
    <w:rsid w:val="00E42A7F"/>
    <w:rsid w:val="00E42D1A"/>
    <w:rsid w:val="00E4618B"/>
    <w:rsid w:val="00E47028"/>
    <w:rsid w:val="00E471B1"/>
    <w:rsid w:val="00E51740"/>
    <w:rsid w:val="00E55615"/>
    <w:rsid w:val="00E60165"/>
    <w:rsid w:val="00E625CC"/>
    <w:rsid w:val="00E62684"/>
    <w:rsid w:val="00E70574"/>
    <w:rsid w:val="00E72485"/>
    <w:rsid w:val="00E733E9"/>
    <w:rsid w:val="00E7618E"/>
    <w:rsid w:val="00E7707A"/>
    <w:rsid w:val="00E777D4"/>
    <w:rsid w:val="00E84A70"/>
    <w:rsid w:val="00E87F91"/>
    <w:rsid w:val="00E94720"/>
    <w:rsid w:val="00E94CD7"/>
    <w:rsid w:val="00E95069"/>
    <w:rsid w:val="00EA2497"/>
    <w:rsid w:val="00EA2822"/>
    <w:rsid w:val="00EA3486"/>
    <w:rsid w:val="00EB0783"/>
    <w:rsid w:val="00EB36E1"/>
    <w:rsid w:val="00EB3CBC"/>
    <w:rsid w:val="00EB671E"/>
    <w:rsid w:val="00EC4025"/>
    <w:rsid w:val="00EC6646"/>
    <w:rsid w:val="00EC7140"/>
    <w:rsid w:val="00EC730A"/>
    <w:rsid w:val="00ED2FAD"/>
    <w:rsid w:val="00ED3C8F"/>
    <w:rsid w:val="00ED58EE"/>
    <w:rsid w:val="00ED7945"/>
    <w:rsid w:val="00EE52A7"/>
    <w:rsid w:val="00EF18E0"/>
    <w:rsid w:val="00EF4594"/>
    <w:rsid w:val="00EF5E26"/>
    <w:rsid w:val="00EF7DC2"/>
    <w:rsid w:val="00F00704"/>
    <w:rsid w:val="00F00B1C"/>
    <w:rsid w:val="00F018CB"/>
    <w:rsid w:val="00F02159"/>
    <w:rsid w:val="00F042D8"/>
    <w:rsid w:val="00F04623"/>
    <w:rsid w:val="00F105A2"/>
    <w:rsid w:val="00F118B9"/>
    <w:rsid w:val="00F22902"/>
    <w:rsid w:val="00F2369A"/>
    <w:rsid w:val="00F2439C"/>
    <w:rsid w:val="00F25C42"/>
    <w:rsid w:val="00F305A3"/>
    <w:rsid w:val="00F315A0"/>
    <w:rsid w:val="00F31C2F"/>
    <w:rsid w:val="00F33BCE"/>
    <w:rsid w:val="00F36800"/>
    <w:rsid w:val="00F36900"/>
    <w:rsid w:val="00F401C8"/>
    <w:rsid w:val="00F42742"/>
    <w:rsid w:val="00F441B8"/>
    <w:rsid w:val="00F459F1"/>
    <w:rsid w:val="00F45ADA"/>
    <w:rsid w:val="00F50F53"/>
    <w:rsid w:val="00F51168"/>
    <w:rsid w:val="00F53116"/>
    <w:rsid w:val="00F5369C"/>
    <w:rsid w:val="00F53B4C"/>
    <w:rsid w:val="00F6140D"/>
    <w:rsid w:val="00F62BDE"/>
    <w:rsid w:val="00F63317"/>
    <w:rsid w:val="00F640B9"/>
    <w:rsid w:val="00F6702E"/>
    <w:rsid w:val="00F704AD"/>
    <w:rsid w:val="00F70799"/>
    <w:rsid w:val="00F71C41"/>
    <w:rsid w:val="00F71F66"/>
    <w:rsid w:val="00F7289E"/>
    <w:rsid w:val="00F748CE"/>
    <w:rsid w:val="00F7644F"/>
    <w:rsid w:val="00F8135B"/>
    <w:rsid w:val="00F81417"/>
    <w:rsid w:val="00F94469"/>
    <w:rsid w:val="00F95068"/>
    <w:rsid w:val="00F95109"/>
    <w:rsid w:val="00FA136D"/>
    <w:rsid w:val="00FA1A46"/>
    <w:rsid w:val="00FA41BE"/>
    <w:rsid w:val="00FA42AB"/>
    <w:rsid w:val="00FA57A1"/>
    <w:rsid w:val="00FA696E"/>
    <w:rsid w:val="00FA6A47"/>
    <w:rsid w:val="00FB02D9"/>
    <w:rsid w:val="00FB1886"/>
    <w:rsid w:val="00FB21F8"/>
    <w:rsid w:val="00FB3E25"/>
    <w:rsid w:val="00FB70E9"/>
    <w:rsid w:val="00FC4DAD"/>
    <w:rsid w:val="00FC5A1B"/>
    <w:rsid w:val="00FC7F2E"/>
    <w:rsid w:val="00FD0419"/>
    <w:rsid w:val="00FD2081"/>
    <w:rsid w:val="00FD3065"/>
    <w:rsid w:val="00FD5105"/>
    <w:rsid w:val="00FD69E3"/>
    <w:rsid w:val="00FD7A32"/>
    <w:rsid w:val="00FE4391"/>
    <w:rsid w:val="00FE4993"/>
    <w:rsid w:val="00FF031F"/>
    <w:rsid w:val="00FF112D"/>
    <w:rsid w:val="00FF378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0602B"/>
  <w15:docId w15:val="{62EBEE4D-EF23-46E5-A9BD-A2197449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0B74E0"/>
    <w:pPr>
      <w:spacing w:before="120" w:after="120"/>
      <w:jc w:val="both"/>
    </w:pPr>
    <w:rPr>
      <w:sz w:val="22"/>
      <w:szCs w:val="24"/>
      <w:lang w:eastAsia="en-US"/>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R"/>
    <w:basedOn w:val="Normln"/>
    <w:next w:val="Clanek11"/>
    <w:link w:val="Nadpis1Char"/>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uiPriority w:val="99"/>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uiPriority w:val="99"/>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626F68"/>
    <w:pPr>
      <w:keepNext/>
      <w:spacing w:before="240" w:after="60"/>
      <w:outlineLvl w:val="3"/>
    </w:pPr>
    <w:rPr>
      <w:b/>
      <w:bCs/>
      <w:sz w:val="28"/>
      <w:szCs w:val="28"/>
    </w:rPr>
  </w:style>
  <w:style w:type="paragraph" w:styleId="Nadpis5">
    <w:name w:val="heading 5"/>
    <w:basedOn w:val="Normln"/>
    <w:next w:val="Normln"/>
    <w:qFormat/>
    <w:rsid w:val="00626F68"/>
    <w:pPr>
      <w:spacing w:before="240" w:after="60"/>
      <w:outlineLvl w:val="4"/>
    </w:pPr>
    <w:rPr>
      <w:b/>
      <w:bCs/>
      <w:i/>
      <w:iCs/>
      <w:sz w:val="26"/>
      <w:szCs w:val="26"/>
    </w:rPr>
  </w:style>
  <w:style w:type="paragraph" w:styleId="Nadpis6">
    <w:name w:val="heading 6"/>
    <w:basedOn w:val="Normln"/>
    <w:next w:val="Normln"/>
    <w:qFormat/>
    <w:rsid w:val="00626F68"/>
    <w:pPr>
      <w:spacing w:before="240" w:after="60"/>
      <w:outlineLvl w:val="5"/>
    </w:pPr>
    <w:rPr>
      <w:b/>
      <w:bCs/>
      <w:szCs w:val="22"/>
    </w:rPr>
  </w:style>
  <w:style w:type="paragraph" w:styleId="Nadpis7">
    <w:name w:val="heading 7"/>
    <w:basedOn w:val="Normln"/>
    <w:next w:val="Normln"/>
    <w:qFormat/>
    <w:rsid w:val="00626F68"/>
    <w:pPr>
      <w:spacing w:before="240" w:after="60"/>
      <w:outlineLvl w:val="6"/>
    </w:pPr>
  </w:style>
  <w:style w:type="paragraph" w:styleId="Nadpis8">
    <w:name w:val="heading 8"/>
    <w:basedOn w:val="Normln"/>
    <w:next w:val="Normln"/>
    <w:qFormat/>
    <w:rsid w:val="00626F68"/>
    <w:pPr>
      <w:spacing w:before="240" w:after="60"/>
      <w:outlineLvl w:val="7"/>
    </w:pPr>
    <w:rPr>
      <w:i/>
      <w:iCs/>
    </w:rPr>
  </w:style>
  <w:style w:type="paragraph" w:styleId="Nadpis9">
    <w:name w:val="heading 9"/>
    <w:basedOn w:val="Normln"/>
    <w:next w:val="Norml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11">
    <w:name w:val="Clanek 1.1"/>
    <w:basedOn w:val="Nadpis2"/>
    <w:link w:val="Clanek11Char"/>
    <w:qFormat/>
    <w:rsid w:val="00B12E42"/>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link w:val="ClanekaChar"/>
    <w:qFormat/>
    <w:rsid w:val="00B12E42"/>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4"/>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5"/>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6"/>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paragraph" w:customStyle="1" w:styleId="Nadpis0">
    <w:name w:val="Nadpis 0"/>
    <w:basedOn w:val="Normln"/>
    <w:link w:val="Nadpis0Char"/>
    <w:qFormat/>
    <w:rsid w:val="004C5BF1"/>
    <w:pPr>
      <w:spacing w:before="240" w:after="240"/>
    </w:pPr>
    <w:rPr>
      <w:b/>
      <w:bCs/>
    </w:rPr>
  </w:style>
  <w:style w:type="paragraph" w:styleId="Odstavecseseznamem">
    <w:name w:val="List Paragraph"/>
    <w:basedOn w:val="Normln"/>
    <w:link w:val="OdstavecseseznamemChar"/>
    <w:uiPriority w:val="34"/>
    <w:qFormat/>
    <w:rsid w:val="004C5BF1"/>
    <w:pPr>
      <w:ind w:left="720"/>
      <w:contextualSpacing/>
    </w:pPr>
  </w:style>
  <w:style w:type="character" w:customStyle="1" w:styleId="Nadpis0Char">
    <w:name w:val="Nadpis 0 Char"/>
    <w:basedOn w:val="Standardnpsmoodstavce"/>
    <w:link w:val="Nadpis0"/>
    <w:rsid w:val="004C5BF1"/>
    <w:rPr>
      <w:b/>
      <w:bCs/>
      <w:sz w:val="22"/>
      <w:szCs w:val="24"/>
      <w:lang w:eastAsia="en-US"/>
    </w:rPr>
  </w:style>
  <w:style w:type="paragraph" w:customStyle="1" w:styleId="Strany">
    <w:name w:val="Strany"/>
    <w:basedOn w:val="Odstavecseseznamem"/>
    <w:link w:val="StranyChar"/>
    <w:qFormat/>
    <w:rsid w:val="004C5BF1"/>
    <w:pPr>
      <w:numPr>
        <w:numId w:val="7"/>
      </w:numPr>
      <w:ind w:left="567" w:hanging="567"/>
    </w:pPr>
    <w:rPr>
      <w:b/>
      <w:bCs/>
    </w:rPr>
  </w:style>
  <w:style w:type="character" w:styleId="Odkaznakoment">
    <w:name w:val="annotation reference"/>
    <w:basedOn w:val="Standardnpsmoodstavce"/>
    <w:unhideWhenUsed/>
    <w:rsid w:val="004C5BF1"/>
    <w:rPr>
      <w:sz w:val="16"/>
      <w:szCs w:val="16"/>
    </w:rPr>
  </w:style>
  <w:style w:type="character" w:customStyle="1" w:styleId="OdstavecseseznamemChar">
    <w:name w:val="Odstavec se seznamem Char"/>
    <w:basedOn w:val="Standardnpsmoodstavce"/>
    <w:link w:val="Odstavecseseznamem"/>
    <w:uiPriority w:val="34"/>
    <w:rsid w:val="004C5BF1"/>
    <w:rPr>
      <w:sz w:val="22"/>
      <w:szCs w:val="24"/>
      <w:lang w:eastAsia="en-US"/>
    </w:rPr>
  </w:style>
  <w:style w:type="character" w:customStyle="1" w:styleId="StranyChar">
    <w:name w:val="Strany Char"/>
    <w:basedOn w:val="OdstavecseseznamemChar"/>
    <w:link w:val="Strany"/>
    <w:rsid w:val="004C5BF1"/>
    <w:rPr>
      <w:b/>
      <w:bCs/>
      <w:sz w:val="22"/>
      <w:szCs w:val="24"/>
      <w:lang w:eastAsia="en-US"/>
    </w:rPr>
  </w:style>
  <w:style w:type="paragraph" w:styleId="Textkomente">
    <w:name w:val="annotation text"/>
    <w:aliases w:val="RL Text komentáře"/>
    <w:basedOn w:val="Normln"/>
    <w:link w:val="TextkomenteChar"/>
    <w:unhideWhenUsed/>
    <w:rsid w:val="004C5BF1"/>
    <w:rPr>
      <w:sz w:val="20"/>
      <w:szCs w:val="20"/>
    </w:rPr>
  </w:style>
  <w:style w:type="character" w:customStyle="1" w:styleId="TextkomenteChar">
    <w:name w:val="Text komentáře Char"/>
    <w:aliases w:val="RL Text komentáře Char"/>
    <w:basedOn w:val="Standardnpsmoodstavce"/>
    <w:link w:val="Textkomente"/>
    <w:rsid w:val="004C5BF1"/>
    <w:rPr>
      <w:lang w:eastAsia="en-US"/>
    </w:rPr>
  </w:style>
  <w:style w:type="paragraph" w:styleId="Pedmtkomente">
    <w:name w:val="annotation subject"/>
    <w:basedOn w:val="Textkomente"/>
    <w:next w:val="Textkomente"/>
    <w:link w:val="PedmtkomenteChar"/>
    <w:semiHidden/>
    <w:unhideWhenUsed/>
    <w:rsid w:val="004C5BF1"/>
    <w:rPr>
      <w:b/>
      <w:bCs/>
    </w:rPr>
  </w:style>
  <w:style w:type="character" w:customStyle="1" w:styleId="PedmtkomenteChar">
    <w:name w:val="Předmět komentáře Char"/>
    <w:basedOn w:val="TextkomenteChar"/>
    <w:link w:val="Pedmtkomente"/>
    <w:semiHidden/>
    <w:rsid w:val="004C5BF1"/>
    <w:rPr>
      <w:b/>
      <w:bCs/>
      <w:lang w:eastAsia="en-US"/>
    </w:rPr>
  </w:style>
  <w:style w:type="character" w:customStyle="1" w:styleId="ZhlavChar">
    <w:name w:val="Záhlaví Char"/>
    <w:aliases w:val="HH Header Char"/>
    <w:basedOn w:val="Standardnpsmoodstavce"/>
    <w:link w:val="Zhlav"/>
    <w:uiPriority w:val="99"/>
    <w:rsid w:val="009658A5"/>
    <w:rPr>
      <w:rFonts w:ascii="Arial" w:hAnsi="Arial"/>
      <w:sz w:val="16"/>
      <w:szCs w:val="24"/>
      <w:lang w:eastAsia="en-US"/>
    </w:rPr>
  </w:style>
  <w:style w:type="paragraph" w:customStyle="1" w:styleId="Normal2">
    <w:name w:val="Normal 2"/>
    <w:basedOn w:val="Normln"/>
    <w:rsid w:val="00920947"/>
    <w:pPr>
      <w:tabs>
        <w:tab w:val="left" w:pos="709"/>
      </w:tabs>
      <w:autoSpaceDE w:val="0"/>
      <w:autoSpaceDN w:val="0"/>
      <w:spacing w:before="60"/>
      <w:ind w:left="1418"/>
    </w:pPr>
    <w:rPr>
      <w:szCs w:val="22"/>
      <w:lang w:val="en-GB"/>
    </w:rPr>
  </w:style>
  <w:style w:type="table" w:styleId="Mkatabulky">
    <w:name w:val="Table Grid"/>
    <w:basedOn w:val="Normlntabulka"/>
    <w:uiPriority w:val="59"/>
    <w:rsid w:val="0092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D73B3"/>
    <w:rPr>
      <w:sz w:val="22"/>
      <w:szCs w:val="24"/>
      <w:lang w:eastAsia="en-US"/>
    </w:rPr>
  </w:style>
  <w:style w:type="paragraph" w:customStyle="1" w:styleId="SLlevel1">
    <w:name w:val="SL_level_1"/>
    <w:basedOn w:val="Normln"/>
    <w:next w:val="SLlevel2"/>
    <w:rsid w:val="0071407E"/>
    <w:pPr>
      <w:keepNext/>
      <w:numPr>
        <w:numId w:val="9"/>
      </w:numPr>
      <w:autoSpaceDE w:val="0"/>
      <w:autoSpaceDN w:val="0"/>
      <w:adjustRightInd w:val="0"/>
      <w:spacing w:before="480" w:after="240"/>
      <w:outlineLvl w:val="0"/>
    </w:pPr>
    <w:rPr>
      <w:rFonts w:eastAsia="MS Mincho"/>
      <w:b/>
      <w:caps/>
      <w:sz w:val="24"/>
      <w:szCs w:val="20"/>
      <w:lang w:val="en-US" w:eastAsia="ja-JP"/>
    </w:rPr>
  </w:style>
  <w:style w:type="paragraph" w:customStyle="1" w:styleId="SLlevel2">
    <w:name w:val="SL_level_2"/>
    <w:basedOn w:val="Normln"/>
    <w:rsid w:val="0071407E"/>
    <w:pPr>
      <w:widowControl w:val="0"/>
      <w:numPr>
        <w:ilvl w:val="1"/>
        <w:numId w:val="9"/>
      </w:numPr>
      <w:autoSpaceDE w:val="0"/>
      <w:autoSpaceDN w:val="0"/>
      <w:adjustRightInd w:val="0"/>
      <w:spacing w:after="0"/>
      <w:outlineLvl w:val="1"/>
    </w:pPr>
    <w:rPr>
      <w:rFonts w:eastAsia="MS Mincho"/>
      <w:sz w:val="24"/>
      <w:szCs w:val="20"/>
      <w:lang w:val="en-US" w:eastAsia="ja-JP"/>
    </w:rPr>
  </w:style>
  <w:style w:type="paragraph" w:customStyle="1" w:styleId="SLlevel4">
    <w:name w:val="SL_level_4"/>
    <w:basedOn w:val="Normln"/>
    <w:rsid w:val="0071407E"/>
    <w:pPr>
      <w:numPr>
        <w:ilvl w:val="3"/>
        <w:numId w:val="9"/>
      </w:numPr>
      <w:autoSpaceDE w:val="0"/>
      <w:autoSpaceDN w:val="0"/>
      <w:adjustRightInd w:val="0"/>
      <w:spacing w:after="0"/>
    </w:pPr>
    <w:rPr>
      <w:rFonts w:eastAsia="MS Mincho"/>
      <w:sz w:val="24"/>
      <w:szCs w:val="20"/>
      <w:lang w:val="en-US" w:eastAsia="ja-JP"/>
    </w:rPr>
  </w:style>
  <w:style w:type="paragraph" w:customStyle="1" w:styleId="SLlevel5">
    <w:name w:val="SL_level_5"/>
    <w:basedOn w:val="Normln"/>
    <w:rsid w:val="0071407E"/>
    <w:pPr>
      <w:numPr>
        <w:ilvl w:val="4"/>
        <w:numId w:val="9"/>
      </w:numPr>
      <w:autoSpaceDE w:val="0"/>
      <w:autoSpaceDN w:val="0"/>
      <w:adjustRightInd w:val="0"/>
      <w:spacing w:after="0"/>
    </w:pPr>
    <w:rPr>
      <w:rFonts w:eastAsia="MS Mincho"/>
      <w:sz w:val="24"/>
      <w:szCs w:val="20"/>
      <w:lang w:val="en-US" w:eastAsia="ja-JP"/>
    </w:rPr>
  </w:style>
  <w:style w:type="paragraph" w:customStyle="1" w:styleId="SLlevel3">
    <w:name w:val="SL_level_3"/>
    <w:basedOn w:val="Normln"/>
    <w:rsid w:val="0071407E"/>
    <w:pPr>
      <w:numPr>
        <w:ilvl w:val="2"/>
        <w:numId w:val="9"/>
      </w:numPr>
      <w:autoSpaceDE w:val="0"/>
      <w:autoSpaceDN w:val="0"/>
      <w:adjustRightInd w:val="0"/>
      <w:spacing w:after="0"/>
      <w:outlineLvl w:val="2"/>
    </w:pPr>
    <w:rPr>
      <w:rFonts w:eastAsia="MS Mincho"/>
      <w:sz w:val="24"/>
      <w:szCs w:val="20"/>
      <w:lang w:val="en-US" w:eastAsia="ja-JP"/>
    </w:rPr>
  </w:style>
  <w:style w:type="paragraph" w:customStyle="1" w:styleId="SLlevel6">
    <w:name w:val="SL_level_6"/>
    <w:basedOn w:val="Normln"/>
    <w:rsid w:val="0071407E"/>
    <w:pPr>
      <w:numPr>
        <w:ilvl w:val="5"/>
        <w:numId w:val="9"/>
      </w:numPr>
      <w:autoSpaceDE w:val="0"/>
      <w:autoSpaceDN w:val="0"/>
      <w:adjustRightInd w:val="0"/>
      <w:spacing w:after="0"/>
    </w:pPr>
    <w:rPr>
      <w:rFonts w:eastAsia="MS Mincho"/>
      <w:sz w:val="24"/>
      <w:szCs w:val="20"/>
      <w:lang w:val="en-US" w:eastAsia="ja-JP"/>
    </w:rPr>
  </w:style>
  <w:style w:type="paragraph" w:customStyle="1" w:styleId="SLlevel7def">
    <w:name w:val="SL_level_7_def"/>
    <w:basedOn w:val="Normln"/>
    <w:rsid w:val="0071407E"/>
    <w:pPr>
      <w:numPr>
        <w:ilvl w:val="6"/>
        <w:numId w:val="9"/>
      </w:numPr>
      <w:autoSpaceDE w:val="0"/>
      <w:autoSpaceDN w:val="0"/>
      <w:adjustRightInd w:val="0"/>
      <w:spacing w:after="0"/>
    </w:pPr>
    <w:rPr>
      <w:rFonts w:eastAsia="MS Mincho"/>
      <w:sz w:val="24"/>
      <w:szCs w:val="20"/>
      <w:lang w:val="en-US" w:eastAsia="ja-JP"/>
    </w:rPr>
  </w:style>
  <w:style w:type="paragraph" w:customStyle="1" w:styleId="SLlevel8">
    <w:name w:val="SL_level_8"/>
    <w:basedOn w:val="Normln"/>
    <w:rsid w:val="0071407E"/>
    <w:pPr>
      <w:numPr>
        <w:ilvl w:val="7"/>
        <w:numId w:val="9"/>
      </w:numPr>
      <w:autoSpaceDE w:val="0"/>
      <w:autoSpaceDN w:val="0"/>
      <w:adjustRightInd w:val="0"/>
      <w:spacing w:after="0"/>
    </w:pPr>
    <w:rPr>
      <w:rFonts w:eastAsia="MS Mincho"/>
      <w:sz w:val="24"/>
      <w:szCs w:val="20"/>
      <w:lang w:val="en-US" w:eastAsia="ja-JP"/>
    </w:rPr>
  </w:style>
  <w:style w:type="paragraph" w:customStyle="1" w:styleId="SLlevel9">
    <w:name w:val="SL_level_9"/>
    <w:basedOn w:val="Normln"/>
    <w:rsid w:val="0071407E"/>
    <w:pPr>
      <w:numPr>
        <w:ilvl w:val="8"/>
        <w:numId w:val="9"/>
      </w:numPr>
      <w:autoSpaceDE w:val="0"/>
      <w:autoSpaceDN w:val="0"/>
      <w:adjustRightInd w:val="0"/>
      <w:spacing w:after="0"/>
    </w:pPr>
    <w:rPr>
      <w:rFonts w:eastAsia="MS Mincho"/>
      <w:sz w:val="24"/>
      <w:szCs w:val="20"/>
      <w:lang w:val="en-US" w:eastAsia="ja-JP"/>
    </w:rPr>
  </w:style>
  <w:style w:type="paragraph" w:customStyle="1" w:styleId="Normln-odrky">
    <w:name w:val="Normální - odrážky"/>
    <w:basedOn w:val="Normln"/>
    <w:link w:val="Normln-odrkyChar"/>
    <w:rsid w:val="006E0E1D"/>
    <w:pPr>
      <w:numPr>
        <w:numId w:val="10"/>
      </w:numPr>
      <w:spacing w:before="0" w:after="140" w:line="300" w:lineRule="auto"/>
      <w:contextualSpacing/>
      <w:jc w:val="left"/>
    </w:pPr>
    <w:rPr>
      <w:rFonts w:ascii="Arial" w:hAnsi="Arial"/>
      <w:sz w:val="18"/>
      <w:lang w:eastAsia="cs-CZ"/>
    </w:rPr>
  </w:style>
  <w:style w:type="character" w:customStyle="1" w:styleId="Normln-odrkyChar">
    <w:name w:val="Normální - odrážky Char"/>
    <w:link w:val="Normln-odrky"/>
    <w:rsid w:val="006E0E1D"/>
    <w:rPr>
      <w:rFonts w:ascii="Arial" w:hAnsi="Arial"/>
      <w:sz w:val="18"/>
      <w:szCs w:val="24"/>
    </w:rPr>
  </w:style>
  <w:style w:type="character" w:customStyle="1" w:styleId="Clanek11Char">
    <w:name w:val="Clanek 1.1 Char"/>
    <w:link w:val="Clanek11"/>
    <w:locked/>
    <w:rsid w:val="00A81C32"/>
    <w:rPr>
      <w:rFonts w:cs="Arial"/>
      <w:bCs/>
      <w:iCs/>
      <w:sz w:val="22"/>
      <w:szCs w:val="28"/>
      <w:lang w:eastAsia="en-US"/>
    </w:rPr>
  </w:style>
  <w:style w:type="character" w:customStyle="1" w:styleId="ClanekaChar">
    <w:name w:val="Clanek (a) Char"/>
    <w:basedOn w:val="Standardnpsmoodstavce"/>
    <w:link w:val="Claneka"/>
    <w:rsid w:val="00B47861"/>
    <w:rPr>
      <w:sz w:val="22"/>
      <w:szCs w:val="24"/>
      <w:lang w:eastAsia="en-US"/>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4974DA"/>
    <w:rPr>
      <w:rFonts w:cs="Arial"/>
      <w:b/>
      <w:bCs/>
      <w:caps/>
      <w:kern w:val="32"/>
      <w:sz w:val="22"/>
      <w:szCs w:val="32"/>
      <w:lang w:eastAsia="en-US"/>
    </w:rPr>
  </w:style>
  <w:style w:type="paragraph" w:customStyle="1" w:styleId="Styl3">
    <w:name w:val="Styl 3"/>
    <w:basedOn w:val="Normln"/>
    <w:qFormat/>
    <w:rsid w:val="006D4D77"/>
    <w:pPr>
      <w:numPr>
        <w:ilvl w:val="2"/>
        <w:numId w:val="12"/>
      </w:numPr>
      <w:spacing w:after="0" w:line="276" w:lineRule="auto"/>
      <w:ind w:left="1224" w:hanging="657"/>
    </w:pPr>
    <w:rPr>
      <w:rFonts w:asciiTheme="minorHAnsi" w:eastAsia="Calibri" w:hAnsiTheme="minorHAnsi" w:cs="Arial"/>
      <w:szCs w:val="22"/>
    </w:rPr>
  </w:style>
  <w:style w:type="paragraph" w:customStyle="1" w:styleId="ENNadpis1">
    <w:name w:val="EN_Nadpis 1"/>
    <w:basedOn w:val="Normln"/>
    <w:next w:val="ENClanek11"/>
    <w:qFormat/>
    <w:rsid w:val="006A6B14"/>
    <w:pPr>
      <w:keepNext/>
      <w:numPr>
        <w:numId w:val="13"/>
      </w:numPr>
      <w:spacing w:before="240" w:after="0"/>
    </w:pPr>
    <w:rPr>
      <w:b/>
      <w:caps/>
      <w:lang w:val="en-US"/>
    </w:rPr>
  </w:style>
  <w:style w:type="paragraph" w:customStyle="1" w:styleId="ENClanek11">
    <w:name w:val="EN_Clanek 1.1"/>
    <w:basedOn w:val="Normln"/>
    <w:qFormat/>
    <w:rsid w:val="006A6B14"/>
    <w:pPr>
      <w:numPr>
        <w:ilvl w:val="1"/>
        <w:numId w:val="13"/>
      </w:numPr>
    </w:pPr>
    <w:rPr>
      <w:lang w:val="en-US"/>
    </w:rPr>
  </w:style>
  <w:style w:type="paragraph" w:customStyle="1" w:styleId="ENClaneka">
    <w:name w:val="EN_Clanek (a)"/>
    <w:basedOn w:val="Normln"/>
    <w:qFormat/>
    <w:rsid w:val="006A6B14"/>
    <w:pPr>
      <w:numPr>
        <w:ilvl w:val="2"/>
        <w:numId w:val="13"/>
      </w:numPr>
      <w:tabs>
        <w:tab w:val="clear" w:pos="992"/>
      </w:tabs>
      <w:ind w:left="1134" w:hanging="567"/>
    </w:pPr>
    <w:rPr>
      <w:lang w:val="en-US"/>
    </w:rPr>
  </w:style>
  <w:style w:type="paragraph" w:customStyle="1" w:styleId="ENClaneki">
    <w:name w:val="EN_Clanek (i)"/>
    <w:basedOn w:val="Normln"/>
    <w:qFormat/>
    <w:rsid w:val="006A6B14"/>
    <w:pPr>
      <w:numPr>
        <w:ilvl w:val="3"/>
        <w:numId w:val="13"/>
      </w:numPr>
    </w:pPr>
    <w:rPr>
      <w:lang w:val="en-US"/>
    </w:rPr>
  </w:style>
  <w:style w:type="paragraph" w:customStyle="1" w:styleId="Ploha">
    <w:name w:val="Příloha"/>
    <w:basedOn w:val="Nadpis1"/>
    <w:qFormat/>
    <w:rsid w:val="0076567E"/>
    <w:pPr>
      <w:numPr>
        <w:numId w:val="0"/>
      </w:numPr>
    </w:pPr>
  </w:style>
  <w:style w:type="paragraph" w:customStyle="1" w:styleId="Textploha">
    <w:name w:val="Text příloha"/>
    <w:basedOn w:val="Clanek11"/>
    <w:next w:val="Text11"/>
    <w:qFormat/>
    <w:rsid w:val="0076567E"/>
    <w:pPr>
      <w:numPr>
        <w:ilvl w:val="0"/>
        <w:numId w:val="14"/>
      </w:numPr>
    </w:pPr>
  </w:style>
  <w:style w:type="paragraph" w:customStyle="1" w:styleId="CZClaneka">
    <w:name w:val="CZ_Clanek (a)"/>
    <w:basedOn w:val="Normln"/>
    <w:qFormat/>
    <w:rsid w:val="00854B1E"/>
    <w:pPr>
      <w:keepLines/>
      <w:widowControl w:val="0"/>
      <w:tabs>
        <w:tab w:val="num" w:pos="992"/>
      </w:tabs>
      <w:ind w:left="992" w:hanging="425"/>
    </w:pPr>
  </w:style>
  <w:style w:type="paragraph" w:customStyle="1" w:styleId="CZClaneki">
    <w:name w:val="CZ_Clanek (i)"/>
    <w:basedOn w:val="Normln"/>
    <w:qFormat/>
    <w:rsid w:val="00854B1E"/>
    <w:pPr>
      <w:keepNext/>
      <w:tabs>
        <w:tab w:val="num" w:pos="1418"/>
      </w:tabs>
      <w:ind w:left="1418" w:hanging="426"/>
    </w:pPr>
    <w:rPr>
      <w:color w:val="000000"/>
    </w:rPr>
  </w:style>
  <w:style w:type="character" w:styleId="Nevyeenzmnka">
    <w:name w:val="Unresolved Mention"/>
    <w:basedOn w:val="Standardnpsmoodstavce"/>
    <w:uiPriority w:val="99"/>
    <w:semiHidden/>
    <w:unhideWhenUsed/>
    <w:rsid w:val="008D1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674873">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683170090">
      <w:bodyDiv w:val="1"/>
      <w:marLeft w:val="0"/>
      <w:marRight w:val="0"/>
      <w:marTop w:val="0"/>
      <w:marBottom w:val="0"/>
      <w:divBdr>
        <w:top w:val="none" w:sz="0" w:space="0" w:color="auto"/>
        <w:left w:val="none" w:sz="0" w:space="0" w:color="auto"/>
        <w:bottom w:val="none" w:sz="0" w:space="0" w:color="auto"/>
        <w:right w:val="none" w:sz="0" w:space="0" w:color="auto"/>
      </w:divBdr>
    </w:div>
    <w:div w:id="696350921">
      <w:bodyDiv w:val="1"/>
      <w:marLeft w:val="0"/>
      <w:marRight w:val="0"/>
      <w:marTop w:val="0"/>
      <w:marBottom w:val="0"/>
      <w:divBdr>
        <w:top w:val="none" w:sz="0" w:space="0" w:color="auto"/>
        <w:left w:val="none" w:sz="0" w:space="0" w:color="auto"/>
        <w:bottom w:val="none" w:sz="0" w:space="0" w:color="auto"/>
        <w:right w:val="none" w:sz="0" w:space="0" w:color="auto"/>
      </w:divBdr>
    </w:div>
    <w:div w:id="890843047">
      <w:bodyDiv w:val="1"/>
      <w:marLeft w:val="0"/>
      <w:marRight w:val="0"/>
      <w:marTop w:val="0"/>
      <w:marBottom w:val="0"/>
      <w:divBdr>
        <w:top w:val="none" w:sz="0" w:space="0" w:color="auto"/>
        <w:left w:val="none" w:sz="0" w:space="0" w:color="auto"/>
        <w:bottom w:val="none" w:sz="0" w:space="0" w:color="auto"/>
        <w:right w:val="none" w:sz="0" w:space="0" w:color="auto"/>
      </w:divBdr>
    </w:div>
    <w:div w:id="1414009763">
      <w:bodyDiv w:val="1"/>
      <w:marLeft w:val="0"/>
      <w:marRight w:val="0"/>
      <w:marTop w:val="0"/>
      <w:marBottom w:val="0"/>
      <w:divBdr>
        <w:top w:val="none" w:sz="0" w:space="0" w:color="auto"/>
        <w:left w:val="none" w:sz="0" w:space="0" w:color="auto"/>
        <w:bottom w:val="none" w:sz="0" w:space="0" w:color="auto"/>
        <w:right w:val="none" w:sz="0" w:space="0" w:color="auto"/>
      </w:divBdr>
    </w:div>
    <w:div w:id="1850487081">
      <w:bodyDiv w:val="1"/>
      <w:marLeft w:val="0"/>
      <w:marRight w:val="0"/>
      <w:marTop w:val="0"/>
      <w:marBottom w:val="0"/>
      <w:divBdr>
        <w:top w:val="none" w:sz="0" w:space="0" w:color="auto"/>
        <w:left w:val="none" w:sz="0" w:space="0" w:color="auto"/>
        <w:bottom w:val="none" w:sz="0" w:space="0" w:color="auto"/>
        <w:right w:val="none" w:sz="0" w:space="0" w:color="auto"/>
      </w:divBdr>
    </w:div>
    <w:div w:id="188521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A968B-3A2F-4449-9C68-729BBC67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11561</Words>
  <Characters>68213</Characters>
  <Application>Microsoft Office Word</Application>
  <DocSecurity>0</DocSecurity>
  <Lines>568</Lines>
  <Paragraphs>159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79615</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H&amp;P</cp:lastModifiedBy>
  <cp:revision>8</cp:revision>
  <dcterms:created xsi:type="dcterms:W3CDTF">2025-10-31T16:26:00Z</dcterms:created>
  <dcterms:modified xsi:type="dcterms:W3CDTF">2025-11-03T12:28:00Z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2025-09-03T19:50:17Z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80e4d6c6-9122-4301-806c-11818db5a20e</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