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6409" w14:textId="62920C95" w:rsidR="005C75F9" w:rsidRPr="00A375F3" w:rsidRDefault="005C75F9" w:rsidP="005C75F9">
      <w:pPr>
        <w:rPr>
          <w:rFonts w:ascii="Candara" w:hAnsi="Candara"/>
          <w:sz w:val="22"/>
          <w:szCs w:val="22"/>
          <w:lang w:val="en-US"/>
        </w:rPr>
      </w:pPr>
    </w:p>
    <w:p w14:paraId="17F98E51" w14:textId="77777777" w:rsidR="00F8282C" w:rsidRPr="00A375F3" w:rsidRDefault="00F8282C" w:rsidP="005C75F9">
      <w:pPr>
        <w:rPr>
          <w:rFonts w:ascii="Candara" w:hAnsi="Candara"/>
          <w:sz w:val="22"/>
          <w:szCs w:val="22"/>
          <w:lang w:val="en-US"/>
        </w:rPr>
      </w:pPr>
    </w:p>
    <w:p w14:paraId="1860C6C0" w14:textId="77777777" w:rsidR="005C75F9" w:rsidRPr="00A375F3" w:rsidRDefault="005C75F9" w:rsidP="005C75F9">
      <w:pPr>
        <w:rPr>
          <w:rFonts w:ascii="Candara" w:hAnsi="Candara"/>
          <w:sz w:val="22"/>
          <w:szCs w:val="22"/>
          <w:lang w:val="en-US"/>
        </w:rPr>
      </w:pPr>
    </w:p>
    <w:p w14:paraId="77EAA06E" w14:textId="77777777" w:rsidR="005C75F9" w:rsidRPr="00A375F3" w:rsidRDefault="005C75F9" w:rsidP="005C75F9">
      <w:pPr>
        <w:rPr>
          <w:rFonts w:ascii="Candara" w:hAnsi="Candara"/>
          <w:sz w:val="22"/>
          <w:szCs w:val="22"/>
          <w:lang w:val="en-US"/>
        </w:rPr>
      </w:pPr>
    </w:p>
    <w:p w14:paraId="7F19A321" w14:textId="77777777" w:rsidR="005C75F9" w:rsidRPr="00A375F3" w:rsidRDefault="005C75F9" w:rsidP="005C75F9">
      <w:pPr>
        <w:rPr>
          <w:rFonts w:ascii="Candara" w:hAnsi="Candara"/>
          <w:sz w:val="22"/>
          <w:szCs w:val="22"/>
          <w:lang w:val="en-US"/>
        </w:rPr>
      </w:pPr>
    </w:p>
    <w:p w14:paraId="15941CE8" w14:textId="77777777" w:rsidR="005C75F9" w:rsidRPr="00A375F3" w:rsidRDefault="005C75F9" w:rsidP="005C75F9">
      <w:pPr>
        <w:rPr>
          <w:rFonts w:ascii="Candara" w:hAnsi="Candara"/>
          <w:sz w:val="22"/>
          <w:szCs w:val="22"/>
        </w:rPr>
      </w:pPr>
    </w:p>
    <w:p w14:paraId="6E25A3C1" w14:textId="77777777" w:rsidR="005C75F9" w:rsidRPr="00A375F3" w:rsidRDefault="005C75F9" w:rsidP="005C75F9">
      <w:pPr>
        <w:jc w:val="center"/>
        <w:rPr>
          <w:rFonts w:ascii="Candara" w:hAnsi="Candara"/>
          <w:b/>
          <w:sz w:val="22"/>
          <w:szCs w:val="22"/>
        </w:rPr>
      </w:pPr>
    </w:p>
    <w:p w14:paraId="72A26A05" w14:textId="77777777" w:rsidR="005C75F9" w:rsidRPr="00A375F3" w:rsidRDefault="005C75F9" w:rsidP="005C75F9">
      <w:pPr>
        <w:jc w:val="center"/>
        <w:rPr>
          <w:rFonts w:ascii="Candara" w:hAnsi="Candara"/>
          <w:b/>
          <w:sz w:val="22"/>
          <w:szCs w:val="22"/>
        </w:rPr>
      </w:pPr>
    </w:p>
    <w:p w14:paraId="35081B26" w14:textId="73F7CEB3" w:rsidR="005C75F9" w:rsidRPr="00A375F3" w:rsidRDefault="005C75F9" w:rsidP="005C75F9">
      <w:pPr>
        <w:jc w:val="center"/>
        <w:rPr>
          <w:rFonts w:ascii="Candara" w:hAnsi="Candara"/>
          <w:b/>
          <w:sz w:val="72"/>
          <w:szCs w:val="72"/>
        </w:rPr>
      </w:pPr>
      <w:r w:rsidRPr="00A375F3">
        <w:rPr>
          <w:rFonts w:ascii="Candara" w:hAnsi="Candara"/>
          <w:b/>
          <w:sz w:val="72"/>
          <w:szCs w:val="72"/>
        </w:rPr>
        <w:t>Příloha č. 2</w:t>
      </w:r>
    </w:p>
    <w:p w14:paraId="7950ABC4" w14:textId="77777777" w:rsidR="005C75F9" w:rsidRPr="00A375F3" w:rsidRDefault="005C75F9" w:rsidP="005C75F9">
      <w:pPr>
        <w:jc w:val="center"/>
        <w:rPr>
          <w:rFonts w:ascii="Candara" w:hAnsi="Candara"/>
          <w:b/>
          <w:sz w:val="72"/>
          <w:szCs w:val="72"/>
        </w:rPr>
      </w:pPr>
      <w:r w:rsidRPr="00A375F3">
        <w:rPr>
          <w:rFonts w:ascii="Candara" w:hAnsi="Candara"/>
          <w:b/>
          <w:sz w:val="72"/>
          <w:szCs w:val="72"/>
        </w:rPr>
        <w:t xml:space="preserve">Kvalifikační </w:t>
      </w:r>
    </w:p>
    <w:p w14:paraId="0B72AEE7" w14:textId="5BCA41F1" w:rsidR="005C75F9" w:rsidRPr="00A375F3" w:rsidRDefault="005C75F9" w:rsidP="005C75F9">
      <w:pPr>
        <w:jc w:val="center"/>
        <w:rPr>
          <w:rFonts w:ascii="Candara" w:hAnsi="Candara"/>
          <w:b/>
          <w:sz w:val="72"/>
          <w:szCs w:val="72"/>
        </w:rPr>
      </w:pPr>
      <w:r w:rsidRPr="00A375F3">
        <w:rPr>
          <w:rFonts w:ascii="Candara" w:hAnsi="Candara"/>
          <w:b/>
          <w:sz w:val="72"/>
          <w:szCs w:val="72"/>
        </w:rPr>
        <w:t xml:space="preserve">dokumentace </w:t>
      </w:r>
    </w:p>
    <w:p w14:paraId="1FD310ED" w14:textId="695532F5" w:rsidR="00C95FCC" w:rsidRPr="00A375F3" w:rsidRDefault="00C95FCC" w:rsidP="005C75F9">
      <w:pPr>
        <w:jc w:val="center"/>
        <w:rPr>
          <w:rFonts w:ascii="Candara" w:hAnsi="Candara"/>
          <w:b/>
          <w:sz w:val="22"/>
          <w:szCs w:val="22"/>
        </w:rPr>
      </w:pPr>
      <w:r w:rsidRPr="00A375F3">
        <w:rPr>
          <w:rFonts w:ascii="Candara" w:hAnsi="Candara"/>
          <w:b/>
          <w:sz w:val="22"/>
          <w:szCs w:val="22"/>
        </w:rPr>
        <w:t>(dále také „KD“)</w:t>
      </w:r>
    </w:p>
    <w:p w14:paraId="49AC8A04" w14:textId="77777777" w:rsidR="005C75F9" w:rsidRPr="00A375F3" w:rsidRDefault="005C75F9" w:rsidP="005C75F9">
      <w:pPr>
        <w:jc w:val="center"/>
        <w:rPr>
          <w:rFonts w:ascii="Candara" w:hAnsi="Candara"/>
          <w:b/>
          <w:sz w:val="22"/>
          <w:szCs w:val="22"/>
        </w:rPr>
      </w:pPr>
    </w:p>
    <w:p w14:paraId="7B379AD5" w14:textId="10510C01" w:rsidR="005C75F9" w:rsidRPr="00A375F3" w:rsidRDefault="005C75F9" w:rsidP="005C75F9">
      <w:pPr>
        <w:jc w:val="center"/>
        <w:rPr>
          <w:rFonts w:ascii="Candara" w:hAnsi="Candara"/>
          <w:sz w:val="22"/>
          <w:szCs w:val="22"/>
        </w:rPr>
      </w:pPr>
    </w:p>
    <w:p w14:paraId="1F3BE65A" w14:textId="77777777" w:rsidR="005C75F9" w:rsidRPr="00A375F3" w:rsidRDefault="005C75F9" w:rsidP="005C75F9">
      <w:pPr>
        <w:rPr>
          <w:rFonts w:ascii="Candara" w:hAnsi="Candara"/>
          <w:sz w:val="22"/>
          <w:szCs w:val="22"/>
        </w:rPr>
      </w:pPr>
    </w:p>
    <w:p w14:paraId="5800BFAB" w14:textId="77777777" w:rsidR="005C75F9" w:rsidRPr="00A375F3" w:rsidRDefault="005C75F9" w:rsidP="005C75F9">
      <w:pPr>
        <w:rPr>
          <w:rFonts w:ascii="Candara" w:hAnsi="Candara"/>
          <w:sz w:val="22"/>
          <w:szCs w:val="22"/>
        </w:rPr>
      </w:pPr>
    </w:p>
    <w:p w14:paraId="2FC5ED12" w14:textId="77777777" w:rsidR="005C75F9" w:rsidRPr="00A375F3" w:rsidRDefault="005C75F9" w:rsidP="005C75F9">
      <w:pPr>
        <w:jc w:val="center"/>
        <w:rPr>
          <w:rFonts w:ascii="Candara" w:hAnsi="Candara"/>
          <w:sz w:val="22"/>
          <w:szCs w:val="22"/>
        </w:rPr>
      </w:pPr>
    </w:p>
    <w:p w14:paraId="57249F3C" w14:textId="77777777" w:rsidR="005C75F9" w:rsidRPr="00A375F3" w:rsidRDefault="005C75F9" w:rsidP="005C75F9">
      <w:pPr>
        <w:spacing w:after="160" w:line="259" w:lineRule="auto"/>
        <w:rPr>
          <w:rFonts w:ascii="Candara" w:hAnsi="Candara" w:cstheme="minorHAnsi"/>
          <w:b/>
          <w:kern w:val="28"/>
          <w:sz w:val="22"/>
          <w:szCs w:val="22"/>
        </w:rPr>
      </w:pPr>
    </w:p>
    <w:p w14:paraId="32FD9684" w14:textId="77777777" w:rsidR="005C75F9" w:rsidRPr="00A375F3" w:rsidRDefault="005C75F9" w:rsidP="005C75F9">
      <w:pPr>
        <w:spacing w:after="160" w:line="259" w:lineRule="auto"/>
        <w:rPr>
          <w:rFonts w:ascii="Candara" w:hAnsi="Candara" w:cstheme="minorHAnsi"/>
          <w:sz w:val="22"/>
          <w:szCs w:val="22"/>
        </w:rPr>
      </w:pPr>
    </w:p>
    <w:p w14:paraId="45841800" w14:textId="77777777" w:rsidR="005C75F9" w:rsidRPr="00A375F3" w:rsidRDefault="005C75F9" w:rsidP="005C75F9">
      <w:pPr>
        <w:spacing w:after="160" w:line="259" w:lineRule="auto"/>
        <w:rPr>
          <w:rFonts w:ascii="Candara" w:hAnsi="Candara" w:cstheme="minorHAnsi"/>
          <w:sz w:val="22"/>
          <w:szCs w:val="22"/>
        </w:rPr>
      </w:pPr>
    </w:p>
    <w:p w14:paraId="31CC7A79" w14:textId="510B271E" w:rsidR="00920C08" w:rsidRPr="00A375F3" w:rsidRDefault="00920C08" w:rsidP="00AE2F69">
      <w:pPr>
        <w:spacing w:after="120"/>
        <w:jc w:val="both"/>
        <w:rPr>
          <w:rFonts w:ascii="Candara" w:hAnsi="Candara" w:cstheme="minorHAnsi"/>
          <w:sz w:val="22"/>
          <w:szCs w:val="22"/>
        </w:rPr>
      </w:pPr>
    </w:p>
    <w:p w14:paraId="31CC7A8A" w14:textId="181F1979" w:rsidR="00293F90" w:rsidRPr="00A375F3" w:rsidRDefault="00293F90" w:rsidP="005C75F9">
      <w:pPr>
        <w:spacing w:after="120"/>
        <w:jc w:val="both"/>
        <w:rPr>
          <w:rFonts w:ascii="Candara" w:hAnsi="Candara"/>
          <w:sz w:val="22"/>
          <w:szCs w:val="22"/>
        </w:rPr>
      </w:pPr>
      <w:r w:rsidRPr="00A375F3">
        <w:rPr>
          <w:rFonts w:ascii="Candara" w:hAnsi="Candara" w:cstheme="minorHAnsi"/>
          <w:b/>
          <w:sz w:val="22"/>
          <w:szCs w:val="22"/>
        </w:rPr>
        <w:br w:type="page"/>
      </w:r>
      <w:r w:rsidR="005C75F9" w:rsidRPr="00A375F3">
        <w:rPr>
          <w:rFonts w:ascii="Candara" w:hAnsi="Candara"/>
          <w:b/>
          <w:sz w:val="22"/>
          <w:szCs w:val="22"/>
        </w:rPr>
        <w:lastRenderedPageBreak/>
        <w:t>Obsah:</w:t>
      </w:r>
      <w:bookmarkStart w:id="0" w:name="_Toc208298521"/>
      <w:bookmarkEnd w:id="0"/>
      <w:r w:rsidR="005C75F9" w:rsidRPr="00A375F3">
        <w:rPr>
          <w:rFonts w:ascii="Candara" w:hAnsi="Candara"/>
          <w:b/>
          <w:sz w:val="22"/>
          <w:szCs w:val="22"/>
        </w:rPr>
        <w:t xml:space="preserve"> </w:t>
      </w:r>
    </w:p>
    <w:p w14:paraId="25261AAD" w14:textId="2C21C08F" w:rsidR="00F91CF1" w:rsidRPr="00A375F3" w:rsidRDefault="00764881" w:rsidP="00AE2F69">
      <w:pPr>
        <w:pStyle w:val="Obsah1"/>
        <w:tabs>
          <w:tab w:val="left" w:pos="405"/>
          <w:tab w:val="right" w:leader="dot" w:pos="9060"/>
        </w:tabs>
        <w:spacing w:after="120"/>
        <w:rPr>
          <w:rFonts w:ascii="Candara" w:eastAsiaTheme="minorEastAsia" w:hAnsi="Candara" w:cstheme="minorHAnsi"/>
          <w:b w:val="0"/>
          <w:bCs w:val="0"/>
          <w:caps w:val="0"/>
          <w:noProof/>
          <w:kern w:val="2"/>
          <w:u w:val="none"/>
          <w14:ligatures w14:val="standardContextual"/>
        </w:rPr>
      </w:pPr>
      <w:r w:rsidRPr="00A375F3">
        <w:rPr>
          <w:rFonts w:ascii="Candara" w:hAnsi="Candara" w:cstheme="minorHAnsi"/>
          <w:bCs w:val="0"/>
          <w:caps w:val="0"/>
          <w:u w:val="none"/>
        </w:rPr>
        <w:fldChar w:fldCharType="begin"/>
      </w:r>
      <w:r w:rsidR="00293F90" w:rsidRPr="00A375F3">
        <w:rPr>
          <w:rFonts w:ascii="Candara" w:hAnsi="Candara" w:cstheme="minorHAnsi"/>
          <w:bCs w:val="0"/>
          <w:caps w:val="0"/>
          <w:u w:val="none"/>
        </w:rPr>
        <w:instrText xml:space="preserve"> TOC \o "1-1" \h \z \u </w:instrText>
      </w:r>
      <w:r w:rsidRPr="00A375F3">
        <w:rPr>
          <w:rFonts w:ascii="Candara" w:hAnsi="Candara" w:cstheme="minorHAnsi"/>
          <w:bCs w:val="0"/>
          <w:caps w:val="0"/>
          <w:u w:val="none"/>
        </w:rPr>
        <w:fldChar w:fldCharType="separate"/>
      </w:r>
      <w:hyperlink w:anchor="_Toc207870768" w:history="1">
        <w:r w:rsidR="00F91CF1" w:rsidRPr="00A375F3">
          <w:rPr>
            <w:rStyle w:val="Hypertextovodkaz"/>
            <w:rFonts w:ascii="Candara" w:hAnsi="Candara" w:cstheme="minorHAnsi"/>
            <w:noProof/>
            <w:u w:val="none"/>
          </w:rPr>
          <w:t>1.</w:t>
        </w:r>
        <w:r w:rsidR="00F91CF1" w:rsidRPr="00A375F3">
          <w:rPr>
            <w:rFonts w:ascii="Candara" w:eastAsiaTheme="minorEastAsia" w:hAnsi="Candara" w:cstheme="minorHAnsi"/>
            <w:b w:val="0"/>
            <w:bCs w:val="0"/>
            <w:caps w:val="0"/>
            <w:noProof/>
            <w:kern w:val="2"/>
            <w:u w:val="none"/>
            <w14:ligatures w14:val="standardContextual"/>
          </w:rPr>
          <w:tab/>
        </w:r>
        <w:r w:rsidR="00F91CF1" w:rsidRPr="00A375F3">
          <w:rPr>
            <w:rStyle w:val="Hypertextovodkaz"/>
            <w:rFonts w:ascii="Candara" w:hAnsi="Candara" w:cstheme="minorHAnsi"/>
            <w:noProof/>
            <w:u w:val="none"/>
          </w:rPr>
          <w:t>Identifikační údaje Zadavatele a další informace</w:t>
        </w:r>
        <w:r w:rsidR="00F91CF1" w:rsidRPr="00A375F3">
          <w:rPr>
            <w:rFonts w:ascii="Candara" w:hAnsi="Candara" w:cstheme="minorHAnsi"/>
            <w:noProof/>
            <w:webHidden/>
            <w:u w:val="none"/>
          </w:rPr>
          <w:tab/>
        </w:r>
        <w:r w:rsidR="00F91CF1" w:rsidRPr="00A375F3">
          <w:rPr>
            <w:rFonts w:ascii="Candara" w:hAnsi="Candara" w:cstheme="minorHAnsi"/>
            <w:noProof/>
            <w:webHidden/>
            <w:u w:val="none"/>
          </w:rPr>
          <w:fldChar w:fldCharType="begin"/>
        </w:r>
        <w:r w:rsidR="00F91CF1" w:rsidRPr="00A375F3">
          <w:rPr>
            <w:rFonts w:ascii="Candara" w:hAnsi="Candara" w:cstheme="minorHAnsi"/>
            <w:noProof/>
            <w:webHidden/>
            <w:u w:val="none"/>
          </w:rPr>
          <w:instrText xml:space="preserve"> PAGEREF _Toc207870768 \h </w:instrText>
        </w:r>
        <w:r w:rsidR="00F91CF1" w:rsidRPr="00A375F3">
          <w:rPr>
            <w:rFonts w:ascii="Candara" w:hAnsi="Candara" w:cstheme="minorHAnsi"/>
            <w:noProof/>
            <w:webHidden/>
            <w:u w:val="none"/>
          </w:rPr>
        </w:r>
        <w:r w:rsidR="00F91CF1"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3</w:t>
        </w:r>
        <w:r w:rsidR="00F91CF1" w:rsidRPr="00A375F3">
          <w:rPr>
            <w:rFonts w:ascii="Candara" w:hAnsi="Candara" w:cstheme="minorHAnsi"/>
            <w:noProof/>
            <w:webHidden/>
            <w:u w:val="none"/>
          </w:rPr>
          <w:fldChar w:fldCharType="end"/>
        </w:r>
      </w:hyperlink>
    </w:p>
    <w:p w14:paraId="41DA27D4" w14:textId="53C2A4F0" w:rsidR="00F91CF1" w:rsidRPr="00A375F3" w:rsidRDefault="00F91CF1" w:rsidP="00AE2F69">
      <w:pPr>
        <w:pStyle w:val="Obsah1"/>
        <w:tabs>
          <w:tab w:val="left" w:pos="40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69" w:history="1">
        <w:r w:rsidRPr="00A375F3">
          <w:rPr>
            <w:rStyle w:val="Hypertextovodkaz"/>
            <w:rFonts w:ascii="Candara" w:hAnsi="Candara" w:cstheme="minorHAnsi"/>
            <w:noProof/>
            <w:u w:val="none"/>
          </w:rPr>
          <w:t>2.</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Výzva k podání žádostí o účast v jednacím řízení s uveřejněním</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_Toc207870769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4</w:t>
        </w:r>
        <w:r w:rsidRPr="00A375F3">
          <w:rPr>
            <w:rFonts w:ascii="Candara" w:hAnsi="Candara" w:cstheme="minorHAnsi"/>
            <w:noProof/>
            <w:webHidden/>
            <w:u w:val="none"/>
          </w:rPr>
          <w:fldChar w:fldCharType="end"/>
        </w:r>
      </w:hyperlink>
    </w:p>
    <w:p w14:paraId="6936C6B5" w14:textId="7BDEB7C0" w:rsidR="00F91CF1" w:rsidRPr="00A375F3" w:rsidRDefault="00F91CF1" w:rsidP="00AE2F69">
      <w:pPr>
        <w:pStyle w:val="Obsah1"/>
        <w:tabs>
          <w:tab w:val="left" w:pos="40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70" w:history="1">
        <w:r w:rsidRPr="00A375F3">
          <w:rPr>
            <w:rStyle w:val="Hypertextovodkaz"/>
            <w:rFonts w:ascii="Candara" w:hAnsi="Candara" w:cstheme="minorHAnsi"/>
            <w:noProof/>
            <w:u w:val="none"/>
          </w:rPr>
          <w:t>3.</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Kvalifikační předpoklady</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_Toc207870770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4</w:t>
        </w:r>
        <w:r w:rsidRPr="00A375F3">
          <w:rPr>
            <w:rFonts w:ascii="Candara" w:hAnsi="Candara" w:cstheme="minorHAnsi"/>
            <w:noProof/>
            <w:webHidden/>
            <w:u w:val="none"/>
          </w:rPr>
          <w:fldChar w:fldCharType="end"/>
        </w:r>
      </w:hyperlink>
    </w:p>
    <w:p w14:paraId="7571EDA9" w14:textId="56CF15B6" w:rsidR="00F91CF1" w:rsidRPr="00A375F3" w:rsidRDefault="00F91CF1" w:rsidP="00AE2F69">
      <w:pPr>
        <w:pStyle w:val="Obsah1"/>
        <w:tabs>
          <w:tab w:val="left" w:pos="40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71" w:history="1">
        <w:r w:rsidRPr="00A375F3">
          <w:rPr>
            <w:rStyle w:val="Hypertextovodkaz"/>
            <w:rFonts w:ascii="Candara" w:hAnsi="Candara" w:cstheme="minorHAnsi"/>
            <w:noProof/>
            <w:u w:val="none"/>
          </w:rPr>
          <w:t>4.</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Společná ustanovení ke splnění kvalifikačních předpokladů</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_Toc207870771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7</w:t>
        </w:r>
        <w:r w:rsidRPr="00A375F3">
          <w:rPr>
            <w:rFonts w:ascii="Candara" w:hAnsi="Candara" w:cstheme="minorHAnsi"/>
            <w:noProof/>
            <w:webHidden/>
            <w:u w:val="none"/>
          </w:rPr>
          <w:fldChar w:fldCharType="end"/>
        </w:r>
      </w:hyperlink>
    </w:p>
    <w:p w14:paraId="2EB7596B" w14:textId="2F8A5B88" w:rsidR="00F91CF1" w:rsidRPr="00A375F3" w:rsidRDefault="00F91CF1" w:rsidP="00AE2F69">
      <w:pPr>
        <w:pStyle w:val="Obsah1"/>
        <w:tabs>
          <w:tab w:val="left" w:pos="40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72" w:history="1">
        <w:r w:rsidRPr="00A375F3">
          <w:rPr>
            <w:rStyle w:val="Hypertextovodkaz"/>
            <w:rFonts w:ascii="Candara" w:hAnsi="Candara" w:cstheme="minorHAnsi"/>
            <w:noProof/>
            <w:u w:val="none"/>
          </w:rPr>
          <w:t>5.</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Požadavky na obsah a způsob podání žádostí o účast</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_Toc207870772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9</w:t>
        </w:r>
        <w:r w:rsidRPr="00A375F3">
          <w:rPr>
            <w:rFonts w:ascii="Candara" w:hAnsi="Candara" w:cstheme="minorHAnsi"/>
            <w:noProof/>
            <w:webHidden/>
            <w:u w:val="none"/>
          </w:rPr>
          <w:fldChar w:fldCharType="end"/>
        </w:r>
      </w:hyperlink>
    </w:p>
    <w:p w14:paraId="4AEE1C70" w14:textId="283108B4" w:rsidR="00F91CF1" w:rsidRPr="00A375F3" w:rsidRDefault="00F91CF1" w:rsidP="00AE2F69">
      <w:pPr>
        <w:pStyle w:val="Obsah1"/>
        <w:tabs>
          <w:tab w:val="left" w:pos="40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73" w:history="1">
        <w:r w:rsidRPr="00A375F3">
          <w:rPr>
            <w:rStyle w:val="Hypertextovodkaz"/>
            <w:rFonts w:ascii="Candara" w:hAnsi="Candara" w:cstheme="minorHAnsi"/>
            <w:noProof/>
            <w:u w:val="none"/>
          </w:rPr>
          <w:t>6.</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Snížení počtu účastníků zadávacího řízení</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_Toc207870773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10</w:t>
        </w:r>
        <w:r w:rsidRPr="00A375F3">
          <w:rPr>
            <w:rFonts w:ascii="Candara" w:hAnsi="Candara" w:cstheme="minorHAnsi"/>
            <w:noProof/>
            <w:webHidden/>
            <w:u w:val="none"/>
          </w:rPr>
          <w:fldChar w:fldCharType="end"/>
        </w:r>
      </w:hyperlink>
    </w:p>
    <w:p w14:paraId="2BC5C1DD" w14:textId="53759B16" w:rsidR="00F91CF1" w:rsidRPr="00A375F3" w:rsidRDefault="00F91CF1" w:rsidP="00AE2F69">
      <w:pPr>
        <w:pStyle w:val="Obsah1"/>
        <w:tabs>
          <w:tab w:val="left" w:pos="40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74" w:history="1">
        <w:r w:rsidRPr="00A375F3">
          <w:rPr>
            <w:rStyle w:val="Hypertextovodkaz"/>
            <w:rFonts w:ascii="Candara" w:hAnsi="Candara" w:cstheme="minorHAnsi"/>
            <w:noProof/>
            <w:u w:val="none"/>
          </w:rPr>
          <w:t>7.</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Lhůta a místo pro podání žádostí o účast</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_Toc207870774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11</w:t>
        </w:r>
        <w:r w:rsidRPr="00A375F3">
          <w:rPr>
            <w:rFonts w:ascii="Candara" w:hAnsi="Candara" w:cstheme="minorHAnsi"/>
            <w:noProof/>
            <w:webHidden/>
            <w:u w:val="none"/>
          </w:rPr>
          <w:fldChar w:fldCharType="end"/>
        </w:r>
      </w:hyperlink>
    </w:p>
    <w:p w14:paraId="5CAB1892" w14:textId="52AF287B" w:rsidR="00F91CF1" w:rsidRPr="00A375F3" w:rsidRDefault="00F91CF1" w:rsidP="00AE2F69">
      <w:pPr>
        <w:pStyle w:val="Obsah1"/>
        <w:tabs>
          <w:tab w:val="left" w:pos="40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75" w:history="1">
        <w:r w:rsidRPr="00A375F3">
          <w:rPr>
            <w:rStyle w:val="Hypertextovodkaz"/>
            <w:rFonts w:ascii="Candara" w:hAnsi="Candara" w:cstheme="minorHAnsi"/>
            <w:noProof/>
            <w:u w:val="none"/>
          </w:rPr>
          <w:t>8.</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Otevírání žádostí o účast</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_Toc207870775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11</w:t>
        </w:r>
        <w:r w:rsidRPr="00A375F3">
          <w:rPr>
            <w:rFonts w:ascii="Candara" w:hAnsi="Candara" w:cstheme="minorHAnsi"/>
            <w:noProof/>
            <w:webHidden/>
            <w:u w:val="none"/>
          </w:rPr>
          <w:fldChar w:fldCharType="end"/>
        </w:r>
      </w:hyperlink>
    </w:p>
    <w:p w14:paraId="2ADA7859" w14:textId="58F9A3D4" w:rsidR="00F91CF1" w:rsidRPr="00A375F3" w:rsidRDefault="00F91CF1" w:rsidP="00AE2F69">
      <w:pPr>
        <w:pStyle w:val="Obsah1"/>
        <w:tabs>
          <w:tab w:val="left" w:pos="40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76" w:history="1">
        <w:r w:rsidRPr="00A375F3">
          <w:rPr>
            <w:rStyle w:val="Hypertextovodkaz"/>
            <w:rFonts w:ascii="Candara" w:hAnsi="Candara" w:cstheme="minorHAnsi"/>
            <w:noProof/>
            <w:u w:val="none"/>
          </w:rPr>
          <w:t>9.</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 xml:space="preserve">Žádost o vysvětlení zadávací/kvalifikační dokumentace </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_Toc207870776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11</w:t>
        </w:r>
        <w:r w:rsidRPr="00A375F3">
          <w:rPr>
            <w:rFonts w:ascii="Candara" w:hAnsi="Candara" w:cstheme="minorHAnsi"/>
            <w:noProof/>
            <w:webHidden/>
            <w:u w:val="none"/>
          </w:rPr>
          <w:fldChar w:fldCharType="end"/>
        </w:r>
      </w:hyperlink>
    </w:p>
    <w:p w14:paraId="1A47C9F9" w14:textId="35BDC69C" w:rsidR="00F91CF1" w:rsidRPr="00A375F3" w:rsidRDefault="00F91CF1" w:rsidP="00AE2F69">
      <w:pPr>
        <w:pStyle w:val="Obsah1"/>
        <w:tabs>
          <w:tab w:val="left" w:pos="51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77" w:history="1">
        <w:r w:rsidRPr="00A375F3">
          <w:rPr>
            <w:rStyle w:val="Hypertextovodkaz"/>
            <w:rFonts w:ascii="Candara" w:hAnsi="Candara" w:cstheme="minorHAnsi"/>
            <w:noProof/>
            <w:u w:val="none"/>
          </w:rPr>
          <w:t>10.</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Ostatní</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_Toc207870777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12</w:t>
        </w:r>
        <w:r w:rsidRPr="00A375F3">
          <w:rPr>
            <w:rFonts w:ascii="Candara" w:hAnsi="Candara" w:cstheme="minorHAnsi"/>
            <w:noProof/>
            <w:webHidden/>
            <w:u w:val="none"/>
          </w:rPr>
          <w:fldChar w:fldCharType="end"/>
        </w:r>
      </w:hyperlink>
    </w:p>
    <w:p w14:paraId="4F1C0E8D" w14:textId="38D00604" w:rsidR="00F91CF1" w:rsidRPr="00A375F3" w:rsidRDefault="00F91CF1" w:rsidP="00AE2F69">
      <w:pPr>
        <w:pStyle w:val="Obsah1"/>
        <w:tabs>
          <w:tab w:val="left" w:pos="515"/>
          <w:tab w:val="right" w:leader="dot" w:pos="9060"/>
        </w:tabs>
        <w:spacing w:after="120"/>
        <w:rPr>
          <w:rFonts w:ascii="Candara" w:eastAsiaTheme="minorEastAsia" w:hAnsi="Candara" w:cstheme="minorHAnsi"/>
          <w:b w:val="0"/>
          <w:bCs w:val="0"/>
          <w:caps w:val="0"/>
          <w:noProof/>
          <w:kern w:val="2"/>
          <w:u w:val="none"/>
          <w14:ligatures w14:val="standardContextual"/>
        </w:rPr>
      </w:pPr>
      <w:hyperlink w:anchor="_Toc207870778" w:history="1">
        <w:r w:rsidRPr="00A375F3">
          <w:rPr>
            <w:rStyle w:val="Hypertextovodkaz"/>
            <w:rFonts w:ascii="Candara" w:hAnsi="Candara" w:cstheme="minorHAnsi"/>
            <w:noProof/>
            <w:u w:val="none"/>
          </w:rPr>
          <w:t>11.</w:t>
        </w:r>
        <w:r w:rsidRPr="00A375F3">
          <w:rPr>
            <w:rFonts w:ascii="Candara" w:eastAsiaTheme="minorEastAsia" w:hAnsi="Candara" w:cstheme="minorHAnsi"/>
            <w:b w:val="0"/>
            <w:bCs w:val="0"/>
            <w:caps w:val="0"/>
            <w:noProof/>
            <w:kern w:val="2"/>
            <w:u w:val="none"/>
            <w14:ligatures w14:val="standardContextual"/>
          </w:rPr>
          <w:tab/>
        </w:r>
        <w:r w:rsidRPr="00A375F3">
          <w:rPr>
            <w:rStyle w:val="Hypertextovodkaz"/>
            <w:rFonts w:ascii="Candara" w:hAnsi="Candara" w:cstheme="minorHAnsi"/>
            <w:noProof/>
            <w:u w:val="none"/>
          </w:rPr>
          <w:t>Seznam příloh</w:t>
        </w:r>
        <w:r w:rsidRPr="00A375F3">
          <w:rPr>
            <w:rFonts w:ascii="Candara" w:hAnsi="Candara" w:cstheme="minorHAnsi"/>
            <w:noProof/>
            <w:webHidden/>
            <w:u w:val="none"/>
          </w:rPr>
          <w:tab/>
        </w:r>
        <w:r w:rsidRPr="00A375F3">
          <w:rPr>
            <w:rFonts w:ascii="Candara" w:hAnsi="Candara" w:cstheme="minorHAnsi"/>
            <w:noProof/>
            <w:webHidden/>
            <w:u w:val="none"/>
          </w:rPr>
          <w:fldChar w:fldCharType="begin"/>
        </w:r>
        <w:r w:rsidRPr="00A375F3">
          <w:rPr>
            <w:rFonts w:ascii="Candara" w:hAnsi="Candara" w:cstheme="minorHAnsi"/>
            <w:noProof/>
            <w:webHidden/>
            <w:u w:val="none"/>
          </w:rPr>
          <w:instrText xml:space="preserve"> PAGEREF _Toc207870778 \h </w:instrText>
        </w:r>
        <w:r w:rsidRPr="00A375F3">
          <w:rPr>
            <w:rFonts w:ascii="Candara" w:hAnsi="Candara" w:cstheme="minorHAnsi"/>
            <w:noProof/>
            <w:webHidden/>
            <w:u w:val="none"/>
          </w:rPr>
        </w:r>
        <w:r w:rsidRPr="00A375F3">
          <w:rPr>
            <w:rFonts w:ascii="Candara" w:hAnsi="Candara" w:cstheme="minorHAnsi"/>
            <w:noProof/>
            <w:webHidden/>
            <w:u w:val="none"/>
          </w:rPr>
          <w:fldChar w:fldCharType="separate"/>
        </w:r>
        <w:r w:rsidR="005C75F9" w:rsidRPr="00A375F3">
          <w:rPr>
            <w:rFonts w:ascii="Candara" w:hAnsi="Candara" w:cstheme="minorHAnsi"/>
            <w:noProof/>
            <w:webHidden/>
            <w:u w:val="none"/>
          </w:rPr>
          <w:t>12</w:t>
        </w:r>
        <w:r w:rsidRPr="00A375F3">
          <w:rPr>
            <w:rFonts w:ascii="Candara" w:hAnsi="Candara" w:cstheme="minorHAnsi"/>
            <w:noProof/>
            <w:webHidden/>
            <w:u w:val="none"/>
          </w:rPr>
          <w:fldChar w:fldCharType="end"/>
        </w:r>
      </w:hyperlink>
    </w:p>
    <w:p w14:paraId="31CC7A92" w14:textId="026720CD" w:rsidR="00C44FE0" w:rsidRPr="00A375F3" w:rsidRDefault="00764881" w:rsidP="00AE2F69">
      <w:pPr>
        <w:pStyle w:val="Nadpis1"/>
        <w:spacing w:before="120" w:after="120" w:line="276" w:lineRule="auto"/>
        <w:ind w:left="360"/>
        <w:jc w:val="left"/>
        <w:rPr>
          <w:rFonts w:ascii="Candara" w:hAnsi="Candara" w:cstheme="minorHAnsi"/>
          <w:b/>
          <w:sz w:val="22"/>
          <w:szCs w:val="22"/>
          <w:u w:val="single"/>
        </w:rPr>
      </w:pPr>
      <w:r w:rsidRPr="00A375F3">
        <w:rPr>
          <w:rFonts w:ascii="Candara" w:hAnsi="Candara" w:cstheme="minorHAnsi"/>
          <w:b/>
          <w:bCs/>
          <w:caps/>
          <w:sz w:val="22"/>
          <w:szCs w:val="22"/>
        </w:rPr>
        <w:fldChar w:fldCharType="end"/>
      </w:r>
      <w:bookmarkStart w:id="1" w:name="_Toc208298522"/>
      <w:bookmarkStart w:id="2" w:name="_Toc208298523"/>
      <w:bookmarkStart w:id="3" w:name="_Toc208298524"/>
      <w:bookmarkStart w:id="4" w:name="_Toc208298525"/>
      <w:bookmarkStart w:id="5" w:name="_Toc208298526"/>
      <w:bookmarkStart w:id="6" w:name="_Toc208298527"/>
      <w:bookmarkStart w:id="7" w:name="_Toc208298528"/>
      <w:bookmarkStart w:id="8" w:name="_Toc208298529"/>
      <w:bookmarkStart w:id="9" w:name="_Toc208298530"/>
      <w:bookmarkStart w:id="10" w:name="_Toc208298531"/>
      <w:bookmarkStart w:id="11" w:name="_Toc208298532"/>
      <w:bookmarkStart w:id="12" w:name="_Toc208298533"/>
      <w:bookmarkStart w:id="13" w:name="_Toc208298534"/>
      <w:bookmarkStart w:id="14" w:name="_Toc208298535"/>
      <w:bookmarkStart w:id="15" w:name="_Toc208298536"/>
      <w:bookmarkStart w:id="16" w:name="_Toc208298537"/>
      <w:bookmarkStart w:id="17" w:name="_Toc208298538"/>
      <w:bookmarkStart w:id="18" w:name="_Toc208298539"/>
      <w:bookmarkStart w:id="19" w:name="_Toc208298540"/>
      <w:bookmarkStart w:id="20" w:name="_Toc208298541"/>
      <w:bookmarkStart w:id="21" w:name="_Toc208298542"/>
      <w:bookmarkStart w:id="22" w:name="_Toc208298543"/>
      <w:bookmarkStart w:id="23" w:name="_Toc208298544"/>
      <w:bookmarkStart w:id="24" w:name="_Toc208298545"/>
      <w:bookmarkStart w:id="25" w:name="_Toc208298546"/>
      <w:bookmarkStart w:id="26" w:name="_Toc208298547"/>
      <w:bookmarkStart w:id="27" w:name="_Toc208298548"/>
      <w:bookmarkStart w:id="28" w:name="_Toc208298549"/>
      <w:bookmarkStart w:id="29" w:name="_Toc208298550"/>
      <w:bookmarkStart w:id="30" w:name="_Toc208298551"/>
      <w:bookmarkStart w:id="31" w:name="_Toc208298552"/>
      <w:bookmarkStart w:id="32" w:name="_Toc208298553"/>
      <w:bookmarkStart w:id="33" w:name="_Toc208298554"/>
      <w:bookmarkStart w:id="34" w:name="_Toc208298555"/>
      <w:bookmarkStart w:id="35" w:name="_Toc208298556"/>
      <w:bookmarkStart w:id="36" w:name="_Toc208298557"/>
      <w:bookmarkStart w:id="37" w:name="_Toc208298558"/>
      <w:bookmarkStart w:id="38" w:name="_Toc20829855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C44FE0" w:rsidRPr="00A375F3">
        <w:rPr>
          <w:rFonts w:ascii="Candara" w:hAnsi="Candara" w:cstheme="minorHAnsi"/>
          <w:b/>
          <w:sz w:val="22"/>
          <w:szCs w:val="22"/>
          <w:u w:val="single"/>
        </w:rPr>
        <w:br w:type="page"/>
      </w:r>
    </w:p>
    <w:p w14:paraId="31CC7A93" w14:textId="578F1767" w:rsidR="00293F90" w:rsidRPr="00A375F3" w:rsidRDefault="00293F90" w:rsidP="00AE2F69">
      <w:pPr>
        <w:pStyle w:val="Nadpis1"/>
        <w:numPr>
          <w:ilvl w:val="0"/>
          <w:numId w:val="1"/>
        </w:numPr>
        <w:spacing w:before="360" w:after="120" w:line="300" w:lineRule="auto"/>
        <w:ind w:left="426" w:hanging="426"/>
        <w:jc w:val="left"/>
        <w:rPr>
          <w:rFonts w:ascii="Candara" w:hAnsi="Candara" w:cstheme="minorHAnsi"/>
          <w:b/>
          <w:sz w:val="22"/>
          <w:szCs w:val="22"/>
          <w:u w:val="single"/>
        </w:rPr>
      </w:pPr>
      <w:bookmarkStart w:id="39" w:name="_Toc491288435"/>
      <w:bookmarkStart w:id="40" w:name="_Toc207870768"/>
      <w:r w:rsidRPr="00A375F3">
        <w:rPr>
          <w:rFonts w:ascii="Candara" w:hAnsi="Candara" w:cstheme="minorHAnsi"/>
          <w:b/>
          <w:sz w:val="22"/>
          <w:szCs w:val="22"/>
          <w:u w:val="single"/>
        </w:rPr>
        <w:lastRenderedPageBreak/>
        <w:t>Identifikační údaje</w:t>
      </w:r>
      <w:r w:rsidR="00063A46" w:rsidRPr="00A375F3">
        <w:rPr>
          <w:rFonts w:ascii="Candara" w:hAnsi="Candara" w:cstheme="minorHAnsi"/>
          <w:b/>
          <w:sz w:val="22"/>
          <w:szCs w:val="22"/>
          <w:u w:val="single"/>
        </w:rPr>
        <w:t xml:space="preserve"> Z</w:t>
      </w:r>
      <w:r w:rsidR="002A47E7" w:rsidRPr="00A375F3">
        <w:rPr>
          <w:rFonts w:ascii="Candara" w:hAnsi="Candara" w:cstheme="minorHAnsi"/>
          <w:b/>
          <w:sz w:val="22"/>
          <w:szCs w:val="22"/>
          <w:u w:val="single"/>
        </w:rPr>
        <w:t>adavatele</w:t>
      </w:r>
      <w:bookmarkEnd w:id="39"/>
      <w:r w:rsidR="000A5A35" w:rsidRPr="00A375F3">
        <w:rPr>
          <w:rFonts w:ascii="Candara" w:hAnsi="Candara" w:cstheme="minorHAnsi"/>
          <w:b/>
          <w:sz w:val="22"/>
          <w:szCs w:val="22"/>
          <w:u w:val="single"/>
        </w:rPr>
        <w:t xml:space="preserve"> a další informace</w:t>
      </w:r>
      <w:bookmarkEnd w:id="40"/>
      <w:r w:rsidR="000A5A35" w:rsidRPr="00A375F3">
        <w:rPr>
          <w:rFonts w:ascii="Candara" w:hAnsi="Candara" w:cstheme="minorHAnsi"/>
          <w:b/>
          <w:sz w:val="22"/>
          <w:szCs w:val="22"/>
          <w:u w:val="single"/>
        </w:rPr>
        <w:t xml:space="preserve"> </w:t>
      </w:r>
    </w:p>
    <w:p w14:paraId="31CC7A94" w14:textId="77777777" w:rsidR="00293F90" w:rsidRPr="00A375F3" w:rsidRDefault="00293F90" w:rsidP="00E0539C">
      <w:pPr>
        <w:pStyle w:val="Nadpis2"/>
        <w:rPr>
          <w:rFonts w:ascii="Candara" w:hAnsi="Candara"/>
        </w:rPr>
      </w:pPr>
      <w:bookmarkStart w:id="41" w:name="_Základní_údaje_o"/>
      <w:bookmarkStart w:id="42" w:name="_Toc32627406"/>
      <w:bookmarkStart w:id="43" w:name="_Toc123534344"/>
      <w:bookmarkStart w:id="44" w:name="_Ref207388188"/>
      <w:bookmarkEnd w:id="41"/>
      <w:r w:rsidRPr="00A375F3">
        <w:rPr>
          <w:rFonts w:ascii="Candara" w:hAnsi="Candara"/>
        </w:rPr>
        <w:t>Základní údaje</w:t>
      </w:r>
      <w:bookmarkEnd w:id="42"/>
      <w:bookmarkEnd w:id="43"/>
      <w:r w:rsidR="00063A46" w:rsidRPr="00A375F3">
        <w:rPr>
          <w:rFonts w:ascii="Candara" w:hAnsi="Candara"/>
        </w:rPr>
        <w:t xml:space="preserve"> o Z</w:t>
      </w:r>
      <w:r w:rsidR="00B07700" w:rsidRPr="00A375F3">
        <w:rPr>
          <w:rFonts w:ascii="Candara" w:hAnsi="Candara"/>
        </w:rPr>
        <w:t>adavatel</w:t>
      </w:r>
      <w:r w:rsidR="009F7A4C" w:rsidRPr="00A375F3">
        <w:rPr>
          <w:rFonts w:ascii="Candara" w:hAnsi="Candara"/>
        </w:rPr>
        <w:t>i</w:t>
      </w:r>
      <w:bookmarkEnd w:id="44"/>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465"/>
      </w:tblGrid>
      <w:tr w:rsidR="009A25C4" w:rsidRPr="00A375F3" w14:paraId="31CC7A97" w14:textId="77777777" w:rsidTr="00CA488D">
        <w:tc>
          <w:tcPr>
            <w:tcW w:w="3159" w:type="dxa"/>
            <w:shd w:val="clear" w:color="auto" w:fill="BFBFBF"/>
          </w:tcPr>
          <w:p w14:paraId="31CC7A95" w14:textId="77777777" w:rsidR="009A25C4" w:rsidRPr="00A375F3" w:rsidRDefault="002C5269" w:rsidP="00AE2F69">
            <w:pPr>
              <w:widowControl w:val="0"/>
              <w:spacing w:before="60" w:after="120" w:line="300" w:lineRule="auto"/>
              <w:rPr>
                <w:rFonts w:ascii="Candara" w:hAnsi="Candara" w:cstheme="minorHAnsi"/>
                <w:b/>
                <w:sz w:val="22"/>
                <w:szCs w:val="22"/>
              </w:rPr>
            </w:pPr>
            <w:r w:rsidRPr="00A375F3">
              <w:rPr>
                <w:rFonts w:ascii="Candara" w:hAnsi="Candara" w:cstheme="minorHAnsi"/>
                <w:b/>
                <w:sz w:val="22"/>
                <w:szCs w:val="22"/>
              </w:rPr>
              <w:t>N</w:t>
            </w:r>
            <w:r w:rsidR="009A25C4" w:rsidRPr="00A375F3">
              <w:rPr>
                <w:rFonts w:ascii="Candara" w:hAnsi="Candara" w:cstheme="minorHAnsi"/>
                <w:b/>
                <w:sz w:val="22"/>
                <w:szCs w:val="22"/>
              </w:rPr>
              <w:t xml:space="preserve">ázev </w:t>
            </w:r>
            <w:r w:rsidR="00063A46" w:rsidRPr="00A375F3">
              <w:rPr>
                <w:rFonts w:ascii="Candara" w:hAnsi="Candara" w:cstheme="minorHAnsi"/>
                <w:b/>
                <w:sz w:val="22"/>
                <w:szCs w:val="22"/>
              </w:rPr>
              <w:t>Z</w:t>
            </w:r>
            <w:r w:rsidR="009A25C4" w:rsidRPr="00A375F3">
              <w:rPr>
                <w:rFonts w:ascii="Candara" w:hAnsi="Candara" w:cstheme="minorHAnsi"/>
                <w:b/>
                <w:sz w:val="22"/>
                <w:szCs w:val="22"/>
              </w:rPr>
              <w:t>adavatele</w:t>
            </w:r>
          </w:p>
        </w:tc>
        <w:tc>
          <w:tcPr>
            <w:tcW w:w="5593" w:type="dxa"/>
            <w:vAlign w:val="center"/>
          </w:tcPr>
          <w:p w14:paraId="31CC7A96" w14:textId="34EE3192" w:rsidR="009A25C4" w:rsidRPr="00A375F3" w:rsidRDefault="001F6BAD" w:rsidP="00AE2F69">
            <w:pPr>
              <w:widowControl w:val="0"/>
              <w:spacing w:after="120" w:line="300" w:lineRule="auto"/>
              <w:rPr>
                <w:rFonts w:ascii="Candara" w:hAnsi="Candara" w:cstheme="minorHAnsi"/>
                <w:sz w:val="22"/>
                <w:szCs w:val="22"/>
              </w:rPr>
            </w:pPr>
            <w:r w:rsidRPr="00A375F3">
              <w:rPr>
                <w:rFonts w:ascii="Candara" w:hAnsi="Candara" w:cstheme="minorHAnsi"/>
                <w:b/>
                <w:bCs/>
                <w:sz w:val="22"/>
                <w:szCs w:val="22"/>
              </w:rPr>
              <w:t>Kostelecké uzeniny a.s.</w:t>
            </w:r>
          </w:p>
        </w:tc>
      </w:tr>
      <w:tr w:rsidR="009A25C4" w:rsidRPr="00A375F3" w14:paraId="31CC7A9A" w14:textId="77777777" w:rsidTr="00CA488D">
        <w:tc>
          <w:tcPr>
            <w:tcW w:w="3159" w:type="dxa"/>
            <w:shd w:val="clear" w:color="auto" w:fill="BFBFBF"/>
          </w:tcPr>
          <w:p w14:paraId="31CC7A98" w14:textId="77777777" w:rsidR="009A25C4" w:rsidRPr="00A375F3" w:rsidRDefault="009A25C4" w:rsidP="00AE2F69">
            <w:pPr>
              <w:widowControl w:val="0"/>
              <w:spacing w:before="60" w:after="120" w:line="300" w:lineRule="auto"/>
              <w:rPr>
                <w:rFonts w:ascii="Candara" w:hAnsi="Candara" w:cstheme="minorHAnsi"/>
                <w:b/>
                <w:sz w:val="22"/>
                <w:szCs w:val="22"/>
              </w:rPr>
            </w:pPr>
            <w:r w:rsidRPr="00A375F3">
              <w:rPr>
                <w:rFonts w:ascii="Candara" w:hAnsi="Candara" w:cstheme="minorHAnsi"/>
                <w:b/>
                <w:sz w:val="22"/>
                <w:szCs w:val="22"/>
              </w:rPr>
              <w:t xml:space="preserve">Sídlo </w:t>
            </w:r>
            <w:r w:rsidR="00063A46" w:rsidRPr="00A375F3">
              <w:rPr>
                <w:rFonts w:ascii="Candara" w:hAnsi="Candara" w:cstheme="minorHAnsi"/>
                <w:b/>
                <w:sz w:val="22"/>
                <w:szCs w:val="22"/>
              </w:rPr>
              <w:t>Z</w:t>
            </w:r>
            <w:r w:rsidRPr="00A375F3">
              <w:rPr>
                <w:rFonts w:ascii="Candara" w:hAnsi="Candara" w:cstheme="minorHAnsi"/>
                <w:b/>
                <w:sz w:val="22"/>
                <w:szCs w:val="22"/>
              </w:rPr>
              <w:t>adavatele</w:t>
            </w:r>
          </w:p>
        </w:tc>
        <w:tc>
          <w:tcPr>
            <w:tcW w:w="5593" w:type="dxa"/>
            <w:vAlign w:val="center"/>
          </w:tcPr>
          <w:p w14:paraId="31CC7A99" w14:textId="38D4DD1C" w:rsidR="009A25C4" w:rsidRPr="00A375F3" w:rsidRDefault="002B7AED" w:rsidP="00AE2F69">
            <w:pPr>
              <w:widowControl w:val="0"/>
              <w:spacing w:after="120" w:line="300" w:lineRule="auto"/>
              <w:rPr>
                <w:rFonts w:ascii="Candara" w:hAnsi="Candara" w:cstheme="minorHAnsi"/>
                <w:sz w:val="22"/>
                <w:szCs w:val="22"/>
              </w:rPr>
            </w:pPr>
            <w:r w:rsidRPr="00A375F3">
              <w:rPr>
                <w:rFonts w:ascii="Candara" w:hAnsi="Candara" w:cstheme="minorHAnsi"/>
                <w:color w:val="000000"/>
                <w:sz w:val="22"/>
                <w:szCs w:val="22"/>
              </w:rPr>
              <w:t>č.p. 60, 588 61 Kostelec</w:t>
            </w:r>
          </w:p>
        </w:tc>
      </w:tr>
      <w:tr w:rsidR="009A25C4" w:rsidRPr="00A375F3" w14:paraId="31CC7A9D" w14:textId="77777777" w:rsidTr="00CA488D">
        <w:tc>
          <w:tcPr>
            <w:tcW w:w="3159" w:type="dxa"/>
            <w:shd w:val="clear" w:color="auto" w:fill="BFBFBF"/>
          </w:tcPr>
          <w:p w14:paraId="31CC7A9B" w14:textId="77777777" w:rsidR="009A25C4" w:rsidRPr="00A375F3" w:rsidRDefault="009A25C4" w:rsidP="00AE2F69">
            <w:pPr>
              <w:widowControl w:val="0"/>
              <w:spacing w:before="60" w:after="120" w:line="300" w:lineRule="auto"/>
              <w:rPr>
                <w:rFonts w:ascii="Candara" w:hAnsi="Candara" w:cstheme="minorHAnsi"/>
                <w:b/>
                <w:sz w:val="22"/>
                <w:szCs w:val="22"/>
              </w:rPr>
            </w:pPr>
            <w:r w:rsidRPr="00A375F3">
              <w:rPr>
                <w:rFonts w:ascii="Candara" w:hAnsi="Candara" w:cstheme="minorHAnsi"/>
                <w:b/>
                <w:sz w:val="22"/>
                <w:szCs w:val="22"/>
              </w:rPr>
              <w:t>IČ</w:t>
            </w:r>
            <w:r w:rsidR="002C5269" w:rsidRPr="00A375F3">
              <w:rPr>
                <w:rFonts w:ascii="Candara" w:hAnsi="Candara" w:cstheme="minorHAnsi"/>
                <w:b/>
                <w:sz w:val="22"/>
                <w:szCs w:val="22"/>
              </w:rPr>
              <w:t>O</w:t>
            </w:r>
            <w:r w:rsidRPr="00A375F3">
              <w:rPr>
                <w:rFonts w:ascii="Candara" w:hAnsi="Candara" w:cstheme="minorHAnsi"/>
                <w:b/>
                <w:sz w:val="22"/>
                <w:szCs w:val="22"/>
              </w:rPr>
              <w:t xml:space="preserve"> </w:t>
            </w:r>
            <w:r w:rsidR="00063A46" w:rsidRPr="00A375F3">
              <w:rPr>
                <w:rFonts w:ascii="Candara" w:hAnsi="Candara" w:cstheme="minorHAnsi"/>
                <w:b/>
                <w:sz w:val="22"/>
                <w:szCs w:val="22"/>
              </w:rPr>
              <w:t>Z</w:t>
            </w:r>
            <w:r w:rsidRPr="00A375F3">
              <w:rPr>
                <w:rFonts w:ascii="Candara" w:hAnsi="Candara" w:cstheme="minorHAnsi"/>
                <w:b/>
                <w:sz w:val="22"/>
                <w:szCs w:val="22"/>
              </w:rPr>
              <w:t>adavatele</w:t>
            </w:r>
          </w:p>
        </w:tc>
        <w:tc>
          <w:tcPr>
            <w:tcW w:w="5593" w:type="dxa"/>
            <w:vAlign w:val="center"/>
          </w:tcPr>
          <w:p w14:paraId="31CC7A9C" w14:textId="5F227320" w:rsidR="009A25C4" w:rsidRPr="00A375F3" w:rsidRDefault="007741B0" w:rsidP="00AE2F69">
            <w:pPr>
              <w:widowControl w:val="0"/>
              <w:spacing w:after="120" w:line="300" w:lineRule="auto"/>
              <w:rPr>
                <w:rFonts w:ascii="Candara" w:hAnsi="Candara" w:cstheme="minorHAnsi"/>
                <w:sz w:val="22"/>
                <w:szCs w:val="22"/>
              </w:rPr>
            </w:pPr>
            <w:r w:rsidRPr="00A375F3">
              <w:rPr>
                <w:rFonts w:ascii="Candara" w:hAnsi="Candara" w:cstheme="minorHAnsi"/>
                <w:color w:val="000000"/>
                <w:sz w:val="22"/>
                <w:szCs w:val="22"/>
              </w:rPr>
              <w:t>46900411</w:t>
            </w:r>
          </w:p>
        </w:tc>
      </w:tr>
      <w:tr w:rsidR="00FE6DFB" w:rsidRPr="00A375F3" w14:paraId="31CC7AA0" w14:textId="77777777" w:rsidTr="00CA488D">
        <w:tc>
          <w:tcPr>
            <w:tcW w:w="3159" w:type="dxa"/>
            <w:shd w:val="clear" w:color="auto" w:fill="BFBFBF"/>
          </w:tcPr>
          <w:p w14:paraId="31CC7A9E" w14:textId="77777777" w:rsidR="00FE6DFB" w:rsidRPr="00A375F3" w:rsidRDefault="00FE6DFB" w:rsidP="00A375F3">
            <w:pPr>
              <w:widowControl w:val="0"/>
              <w:spacing w:before="60" w:after="120" w:line="276" w:lineRule="auto"/>
              <w:rPr>
                <w:rFonts w:ascii="Candara" w:hAnsi="Candara" w:cstheme="minorHAnsi"/>
                <w:b/>
                <w:sz w:val="22"/>
                <w:szCs w:val="22"/>
              </w:rPr>
            </w:pPr>
            <w:r w:rsidRPr="00A375F3">
              <w:rPr>
                <w:rFonts w:ascii="Candara" w:hAnsi="Candara" w:cstheme="minorHAnsi"/>
                <w:b/>
                <w:sz w:val="22"/>
                <w:szCs w:val="22"/>
              </w:rPr>
              <w:t xml:space="preserve">Adresa profilu </w:t>
            </w:r>
            <w:r w:rsidR="00063A46" w:rsidRPr="00A375F3">
              <w:rPr>
                <w:rFonts w:ascii="Candara" w:hAnsi="Candara" w:cstheme="minorHAnsi"/>
                <w:b/>
                <w:sz w:val="22"/>
                <w:szCs w:val="22"/>
              </w:rPr>
              <w:t>Z</w:t>
            </w:r>
            <w:r w:rsidRPr="00A375F3">
              <w:rPr>
                <w:rFonts w:ascii="Candara" w:hAnsi="Candara" w:cstheme="minorHAnsi"/>
                <w:b/>
                <w:sz w:val="22"/>
                <w:szCs w:val="22"/>
              </w:rPr>
              <w:t>adavatele</w:t>
            </w:r>
          </w:p>
        </w:tc>
        <w:tc>
          <w:tcPr>
            <w:tcW w:w="5593" w:type="dxa"/>
            <w:vAlign w:val="center"/>
          </w:tcPr>
          <w:p w14:paraId="31CC7A9F" w14:textId="4C5B01A1" w:rsidR="00FE6DFB" w:rsidRPr="00A375F3" w:rsidRDefault="00475C07" w:rsidP="00A375F3">
            <w:pPr>
              <w:widowControl w:val="0"/>
              <w:spacing w:after="120" w:line="276" w:lineRule="auto"/>
              <w:rPr>
                <w:rFonts w:ascii="Candara" w:hAnsi="Candara" w:cstheme="minorHAnsi"/>
                <w:iCs/>
                <w:sz w:val="22"/>
                <w:szCs w:val="22"/>
                <w:highlight w:val="yellow"/>
              </w:rPr>
            </w:pPr>
            <w:hyperlink r:id="rId8" w:history="1">
              <w:r w:rsidRPr="00A375F3">
                <w:rPr>
                  <w:rStyle w:val="Hypertextovodkaz"/>
                  <w:rFonts w:ascii="Candara" w:hAnsi="Candara"/>
                  <w:iCs/>
                  <w:sz w:val="22"/>
                  <w:szCs w:val="22"/>
                </w:rPr>
                <w:t>https://www.vhodne-uverejneni.cz/profil/kostelecke-uzeniny-a-s</w:t>
              </w:r>
            </w:hyperlink>
          </w:p>
        </w:tc>
      </w:tr>
      <w:tr w:rsidR="009A25C4" w:rsidRPr="00A375F3" w14:paraId="31CC7AA3" w14:textId="77777777" w:rsidTr="00CA488D">
        <w:tc>
          <w:tcPr>
            <w:tcW w:w="3159" w:type="dxa"/>
            <w:shd w:val="clear" w:color="auto" w:fill="BFBFBF"/>
          </w:tcPr>
          <w:p w14:paraId="31CC7AA1" w14:textId="77777777" w:rsidR="009A25C4" w:rsidRPr="00A375F3" w:rsidRDefault="00CA488D" w:rsidP="00A375F3">
            <w:pPr>
              <w:widowControl w:val="0"/>
              <w:spacing w:before="60" w:after="120" w:line="276" w:lineRule="auto"/>
              <w:rPr>
                <w:rFonts w:ascii="Candara" w:hAnsi="Candara" w:cstheme="minorHAnsi"/>
                <w:b/>
                <w:sz w:val="22"/>
                <w:szCs w:val="22"/>
              </w:rPr>
            </w:pPr>
            <w:r w:rsidRPr="00A375F3">
              <w:rPr>
                <w:rFonts w:ascii="Candara" w:hAnsi="Candara" w:cstheme="minorHAnsi"/>
                <w:b/>
                <w:sz w:val="22"/>
                <w:szCs w:val="22"/>
              </w:rPr>
              <w:t>Zastoupen</w:t>
            </w:r>
          </w:p>
        </w:tc>
        <w:tc>
          <w:tcPr>
            <w:tcW w:w="5593" w:type="dxa"/>
            <w:vAlign w:val="center"/>
          </w:tcPr>
          <w:p w14:paraId="566E88DE" w14:textId="77777777" w:rsidR="007B3B1A" w:rsidRPr="00A375F3" w:rsidRDefault="007B3B1A" w:rsidP="00A375F3">
            <w:pPr>
              <w:pStyle w:val="FormtovanvHTML"/>
              <w:tabs>
                <w:tab w:val="clear" w:pos="2748"/>
                <w:tab w:val="left" w:pos="2694"/>
              </w:tabs>
              <w:spacing w:after="120" w:line="276" w:lineRule="auto"/>
              <w:rPr>
                <w:rFonts w:ascii="Candara" w:hAnsi="Candara" w:cstheme="minorHAnsi"/>
                <w:color w:val="000000"/>
                <w:sz w:val="22"/>
                <w:szCs w:val="22"/>
              </w:rPr>
            </w:pPr>
            <w:r w:rsidRPr="00A375F3">
              <w:rPr>
                <w:rFonts w:ascii="Candara" w:hAnsi="Candara" w:cstheme="minorHAnsi"/>
                <w:color w:val="000000"/>
                <w:sz w:val="22"/>
                <w:szCs w:val="22"/>
              </w:rPr>
              <w:t>Ing. Michal Jedlička, místopředseda představenstva</w:t>
            </w:r>
          </w:p>
          <w:p w14:paraId="31CC7AA2" w14:textId="69857EC5" w:rsidR="009A25C4" w:rsidRPr="00A375F3" w:rsidRDefault="007B3B1A" w:rsidP="00A375F3">
            <w:pPr>
              <w:widowControl w:val="0"/>
              <w:spacing w:after="120" w:line="276" w:lineRule="auto"/>
              <w:rPr>
                <w:rFonts w:ascii="Candara" w:hAnsi="Candara" w:cstheme="minorHAnsi"/>
                <w:sz w:val="22"/>
                <w:szCs w:val="22"/>
              </w:rPr>
            </w:pPr>
            <w:r w:rsidRPr="00A375F3">
              <w:rPr>
                <w:rFonts w:ascii="Candara" w:hAnsi="Candara" w:cstheme="minorHAnsi"/>
                <w:color w:val="000000"/>
                <w:sz w:val="22"/>
                <w:szCs w:val="22"/>
              </w:rPr>
              <w:t>Ing. Jaroslav Janoušek, místopředsedou představenstva</w:t>
            </w:r>
          </w:p>
        </w:tc>
      </w:tr>
    </w:tbl>
    <w:p w14:paraId="1D12B5CA" w14:textId="77777777" w:rsidR="00A375F3" w:rsidRDefault="00A375F3" w:rsidP="00A375F3">
      <w:pPr>
        <w:spacing w:line="276" w:lineRule="auto"/>
        <w:ind w:firstLine="568"/>
        <w:rPr>
          <w:rFonts w:ascii="Candara" w:hAnsi="Candara"/>
        </w:rPr>
      </w:pPr>
      <w:bookmarkStart w:id="45" w:name="_Ref207332822"/>
    </w:p>
    <w:p w14:paraId="3010ED37" w14:textId="15FCC4B3" w:rsidR="00501504" w:rsidRPr="00A375F3" w:rsidRDefault="00501504" w:rsidP="00A375F3">
      <w:pPr>
        <w:spacing w:line="276" w:lineRule="auto"/>
        <w:ind w:firstLine="568"/>
        <w:rPr>
          <w:rFonts w:ascii="Candara" w:hAnsi="Candara"/>
        </w:rPr>
      </w:pPr>
      <w:r w:rsidRPr="00A375F3">
        <w:rPr>
          <w:rFonts w:ascii="Candara" w:hAnsi="Candara"/>
        </w:rPr>
        <w:t>(„</w:t>
      </w:r>
      <w:r w:rsidRPr="00A375F3">
        <w:rPr>
          <w:rFonts w:ascii="Candara" w:hAnsi="Candara"/>
          <w:b/>
          <w:bCs/>
          <w:sz w:val="22"/>
          <w:szCs w:val="22"/>
        </w:rPr>
        <w:t>Zadavatel</w:t>
      </w:r>
      <w:r w:rsidRPr="00A375F3">
        <w:rPr>
          <w:rFonts w:ascii="Candara" w:hAnsi="Candara"/>
        </w:rPr>
        <w:t>“)</w:t>
      </w:r>
    </w:p>
    <w:p w14:paraId="31CC7AA4" w14:textId="78D21F8A" w:rsidR="00CA488D" w:rsidRPr="00A375F3" w:rsidRDefault="00CA488D" w:rsidP="00A375F3">
      <w:pPr>
        <w:pStyle w:val="Nadpis2"/>
        <w:rPr>
          <w:rFonts w:ascii="Candara" w:hAnsi="Candara"/>
        </w:rPr>
      </w:pPr>
      <w:r w:rsidRPr="00A375F3">
        <w:rPr>
          <w:rFonts w:ascii="Candara" w:hAnsi="Candara"/>
        </w:rPr>
        <w:t>Osoba zastupující Zadavatele</w:t>
      </w:r>
      <w:r w:rsidR="00C233B1" w:rsidRPr="00A375F3">
        <w:rPr>
          <w:rFonts w:ascii="Candara" w:hAnsi="Candara"/>
        </w:rPr>
        <w:t xml:space="preserve"> ve smyslu § 43 ZZVZ</w:t>
      </w:r>
      <w:r w:rsidR="00231241" w:rsidRPr="00A375F3">
        <w:rPr>
          <w:rFonts w:ascii="Candara" w:hAnsi="Candara"/>
        </w:rPr>
        <w:t>, kontaktní osoba Zadavatele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5455"/>
      </w:tblGrid>
      <w:tr w:rsidR="00CA488D" w:rsidRPr="00A375F3" w14:paraId="31CC7AA8" w14:textId="77777777" w:rsidTr="00AE2F69">
        <w:tc>
          <w:tcPr>
            <w:tcW w:w="3071" w:type="dxa"/>
            <w:shd w:val="clear" w:color="auto" w:fill="BFBFBF"/>
          </w:tcPr>
          <w:p w14:paraId="31CC7AA5" w14:textId="77777777" w:rsidR="00CA488D" w:rsidRPr="00A375F3" w:rsidRDefault="00CA488D" w:rsidP="00AE2F69">
            <w:pPr>
              <w:widowControl w:val="0"/>
              <w:spacing w:before="60" w:after="120" w:line="300" w:lineRule="auto"/>
              <w:rPr>
                <w:rFonts w:ascii="Candara" w:hAnsi="Candara" w:cstheme="minorHAnsi"/>
                <w:b/>
                <w:sz w:val="22"/>
                <w:szCs w:val="22"/>
              </w:rPr>
            </w:pPr>
            <w:r w:rsidRPr="00A375F3">
              <w:rPr>
                <w:rFonts w:ascii="Candara" w:hAnsi="Candara" w:cstheme="minorHAnsi"/>
                <w:b/>
                <w:sz w:val="22"/>
                <w:szCs w:val="22"/>
              </w:rPr>
              <w:t>Název osoby zastupující Zadavatele</w:t>
            </w:r>
          </w:p>
        </w:tc>
        <w:tc>
          <w:tcPr>
            <w:tcW w:w="5455" w:type="dxa"/>
            <w:vAlign w:val="center"/>
          </w:tcPr>
          <w:p w14:paraId="31CC7AA7" w14:textId="1117F26C" w:rsidR="00CA488D" w:rsidRPr="00A375F3" w:rsidRDefault="001679A9" w:rsidP="00AE2F69">
            <w:pPr>
              <w:widowControl w:val="0"/>
              <w:spacing w:after="120" w:line="300" w:lineRule="auto"/>
              <w:rPr>
                <w:rFonts w:ascii="Candara" w:hAnsi="Candara" w:cstheme="minorHAnsi"/>
                <w:b/>
                <w:bCs/>
                <w:sz w:val="22"/>
                <w:szCs w:val="22"/>
              </w:rPr>
            </w:pPr>
            <w:r w:rsidRPr="00A375F3">
              <w:rPr>
                <w:rFonts w:ascii="Candara" w:hAnsi="Candara" w:cstheme="minorHAnsi"/>
                <w:b/>
                <w:bCs/>
                <w:iCs/>
                <w:sz w:val="22"/>
                <w:szCs w:val="22"/>
              </w:rPr>
              <w:t>H</w:t>
            </w:r>
            <w:r w:rsidRPr="00A375F3">
              <w:rPr>
                <w:rFonts w:ascii="Candara" w:hAnsi="Candara" w:cstheme="minorHAnsi"/>
                <w:b/>
                <w:bCs/>
                <w:sz w:val="22"/>
                <w:szCs w:val="22"/>
              </w:rPr>
              <w:t>AVEL &amp; PARTNERS s.r.o., advokátní kancelář</w:t>
            </w:r>
          </w:p>
        </w:tc>
      </w:tr>
      <w:tr w:rsidR="00CA488D" w:rsidRPr="00A375F3" w14:paraId="31CC7AAB" w14:textId="77777777" w:rsidTr="00AE2F69">
        <w:tc>
          <w:tcPr>
            <w:tcW w:w="3071" w:type="dxa"/>
            <w:shd w:val="clear" w:color="auto" w:fill="BFBFBF"/>
          </w:tcPr>
          <w:p w14:paraId="31CC7AA9" w14:textId="77777777" w:rsidR="00CA488D" w:rsidRPr="00A375F3" w:rsidRDefault="00CA488D" w:rsidP="00AE2F69">
            <w:pPr>
              <w:widowControl w:val="0"/>
              <w:spacing w:before="60" w:after="120" w:line="300" w:lineRule="auto"/>
              <w:rPr>
                <w:rFonts w:ascii="Candara" w:hAnsi="Candara" w:cstheme="minorHAnsi"/>
                <w:b/>
                <w:sz w:val="22"/>
                <w:szCs w:val="22"/>
              </w:rPr>
            </w:pPr>
            <w:r w:rsidRPr="00A375F3">
              <w:rPr>
                <w:rFonts w:ascii="Candara" w:hAnsi="Candara" w:cstheme="minorHAnsi"/>
                <w:b/>
                <w:sz w:val="22"/>
                <w:szCs w:val="22"/>
              </w:rPr>
              <w:t>Sídlo</w:t>
            </w:r>
          </w:p>
        </w:tc>
        <w:tc>
          <w:tcPr>
            <w:tcW w:w="5455" w:type="dxa"/>
            <w:vAlign w:val="center"/>
          </w:tcPr>
          <w:p w14:paraId="31CC7AAA" w14:textId="77777777" w:rsidR="00CA488D" w:rsidRPr="00A375F3" w:rsidRDefault="00CA488D" w:rsidP="00AE2F69">
            <w:pPr>
              <w:widowControl w:val="0"/>
              <w:spacing w:after="120" w:line="300" w:lineRule="auto"/>
              <w:jc w:val="both"/>
              <w:rPr>
                <w:rFonts w:ascii="Candara" w:hAnsi="Candara" w:cstheme="minorHAnsi"/>
                <w:sz w:val="22"/>
                <w:szCs w:val="22"/>
              </w:rPr>
            </w:pPr>
            <w:r w:rsidRPr="00A375F3">
              <w:rPr>
                <w:rFonts w:ascii="Candara" w:hAnsi="Candara" w:cstheme="minorHAnsi"/>
                <w:iCs/>
                <w:sz w:val="22"/>
                <w:szCs w:val="22"/>
              </w:rPr>
              <w:t>Na Florenci 2116/15, Nové Město, 110 00 Praha 1</w:t>
            </w:r>
          </w:p>
        </w:tc>
      </w:tr>
      <w:tr w:rsidR="00CA488D" w:rsidRPr="00A375F3" w14:paraId="31CC7AAE" w14:textId="77777777" w:rsidTr="00AE2F69">
        <w:tc>
          <w:tcPr>
            <w:tcW w:w="3071" w:type="dxa"/>
            <w:shd w:val="clear" w:color="auto" w:fill="BFBFBF"/>
          </w:tcPr>
          <w:p w14:paraId="31CC7AAC" w14:textId="77777777" w:rsidR="00CA488D" w:rsidRPr="00A375F3" w:rsidRDefault="00CA488D" w:rsidP="00AE2F69">
            <w:pPr>
              <w:widowControl w:val="0"/>
              <w:spacing w:before="60" w:after="120" w:line="300" w:lineRule="auto"/>
              <w:rPr>
                <w:rFonts w:ascii="Candara" w:hAnsi="Candara" w:cstheme="minorHAnsi"/>
                <w:b/>
                <w:sz w:val="22"/>
                <w:szCs w:val="22"/>
              </w:rPr>
            </w:pPr>
            <w:r w:rsidRPr="00A375F3">
              <w:rPr>
                <w:rFonts w:ascii="Candara" w:hAnsi="Candara" w:cstheme="minorHAnsi"/>
                <w:b/>
                <w:sz w:val="22"/>
                <w:szCs w:val="22"/>
              </w:rPr>
              <w:t>IČO</w:t>
            </w:r>
          </w:p>
        </w:tc>
        <w:tc>
          <w:tcPr>
            <w:tcW w:w="5455" w:type="dxa"/>
            <w:vAlign w:val="center"/>
          </w:tcPr>
          <w:p w14:paraId="31CC7AAD" w14:textId="77777777" w:rsidR="00CA488D" w:rsidRPr="00A375F3" w:rsidRDefault="00CA488D" w:rsidP="00AE2F69">
            <w:pPr>
              <w:widowControl w:val="0"/>
              <w:spacing w:after="120" w:line="300" w:lineRule="auto"/>
              <w:jc w:val="both"/>
              <w:rPr>
                <w:rFonts w:ascii="Candara" w:hAnsi="Candara" w:cstheme="minorHAnsi"/>
                <w:sz w:val="22"/>
                <w:szCs w:val="22"/>
              </w:rPr>
            </w:pPr>
            <w:r w:rsidRPr="00A375F3">
              <w:rPr>
                <w:rFonts w:ascii="Candara" w:hAnsi="Candara" w:cstheme="minorHAnsi"/>
                <w:iCs/>
                <w:sz w:val="22"/>
                <w:szCs w:val="22"/>
              </w:rPr>
              <w:t>26454807</w:t>
            </w:r>
          </w:p>
        </w:tc>
      </w:tr>
      <w:tr w:rsidR="00AE2F69" w:rsidRPr="00A375F3" w14:paraId="31CC7AB3" w14:textId="77777777" w:rsidTr="00AE2F69">
        <w:tc>
          <w:tcPr>
            <w:tcW w:w="3071" w:type="dxa"/>
            <w:shd w:val="clear" w:color="auto" w:fill="BFBFBF"/>
          </w:tcPr>
          <w:p w14:paraId="31CC7AAF" w14:textId="77777777" w:rsidR="00AE2F69" w:rsidRPr="00A375F3" w:rsidRDefault="00AE2F69" w:rsidP="00AE2F69">
            <w:pPr>
              <w:widowControl w:val="0"/>
              <w:spacing w:before="60" w:after="120" w:line="300" w:lineRule="auto"/>
              <w:rPr>
                <w:rFonts w:ascii="Candara" w:hAnsi="Candara" w:cstheme="minorHAnsi"/>
                <w:b/>
                <w:sz w:val="22"/>
                <w:szCs w:val="22"/>
              </w:rPr>
            </w:pPr>
            <w:r w:rsidRPr="00A375F3">
              <w:rPr>
                <w:rFonts w:ascii="Candara" w:hAnsi="Candara" w:cstheme="minorHAnsi"/>
                <w:b/>
                <w:sz w:val="22"/>
                <w:szCs w:val="22"/>
              </w:rPr>
              <w:t>Kontaktní osoba</w:t>
            </w:r>
          </w:p>
        </w:tc>
        <w:tc>
          <w:tcPr>
            <w:tcW w:w="5455" w:type="dxa"/>
            <w:vAlign w:val="center"/>
          </w:tcPr>
          <w:p w14:paraId="358B9879" w14:textId="77777777" w:rsidR="00AE2F69" w:rsidRPr="00A375F3" w:rsidRDefault="00AE2F69" w:rsidP="00AE2F69">
            <w:pPr>
              <w:widowControl w:val="0"/>
              <w:spacing w:after="120" w:line="300" w:lineRule="auto"/>
              <w:jc w:val="both"/>
              <w:rPr>
                <w:rFonts w:ascii="Candara" w:hAnsi="Candara" w:cstheme="minorHAnsi"/>
                <w:iCs/>
                <w:sz w:val="22"/>
                <w:szCs w:val="22"/>
              </w:rPr>
            </w:pPr>
            <w:r w:rsidRPr="00A375F3">
              <w:rPr>
                <w:rFonts w:ascii="Candara" w:hAnsi="Candara" w:cstheme="minorHAnsi"/>
                <w:iCs/>
                <w:sz w:val="22"/>
                <w:szCs w:val="22"/>
              </w:rPr>
              <w:t xml:space="preserve">Mgr. Ing. Matúš Holubkovič, advokát </w:t>
            </w:r>
          </w:p>
          <w:p w14:paraId="47652124" w14:textId="090463B1" w:rsidR="00AE2F69" w:rsidRPr="00A375F3" w:rsidRDefault="00AE2F69" w:rsidP="00AE2F69">
            <w:pPr>
              <w:widowControl w:val="0"/>
              <w:spacing w:after="120" w:line="300" w:lineRule="auto"/>
              <w:jc w:val="both"/>
              <w:rPr>
                <w:rFonts w:ascii="Candara" w:hAnsi="Candara" w:cstheme="minorHAnsi"/>
                <w:iCs/>
                <w:sz w:val="22"/>
                <w:szCs w:val="22"/>
              </w:rPr>
            </w:pPr>
            <w:r w:rsidRPr="00A375F3">
              <w:rPr>
                <w:rFonts w:ascii="Candara" w:hAnsi="Candara" w:cstheme="minorHAnsi"/>
                <w:iCs/>
                <w:sz w:val="22"/>
                <w:szCs w:val="22"/>
              </w:rPr>
              <w:t>E</w:t>
            </w:r>
            <w:r w:rsidR="00F6578E">
              <w:rPr>
                <w:rFonts w:ascii="Candara" w:hAnsi="Candara" w:cstheme="minorHAnsi"/>
                <w:iCs/>
                <w:sz w:val="22"/>
                <w:szCs w:val="22"/>
              </w:rPr>
              <w:t>-</w:t>
            </w:r>
            <w:r w:rsidRPr="00A375F3">
              <w:rPr>
                <w:rFonts w:ascii="Candara" w:hAnsi="Candara" w:cstheme="minorHAnsi"/>
                <w:iCs/>
                <w:sz w:val="22"/>
                <w:szCs w:val="22"/>
              </w:rPr>
              <w:t xml:space="preserve">mail: </w:t>
            </w:r>
            <w:hyperlink r:id="rId9" w:history="1">
              <w:r w:rsidRPr="00A375F3">
                <w:rPr>
                  <w:rStyle w:val="Hypertextovodkaz"/>
                  <w:rFonts w:ascii="Candara" w:hAnsi="Candara" w:cstheme="minorHAnsi"/>
                  <w:iCs/>
                  <w:sz w:val="22"/>
                  <w:szCs w:val="22"/>
                </w:rPr>
                <w:t>matus.holubkovic@havelpartners.cz</w:t>
              </w:r>
            </w:hyperlink>
            <w:r w:rsidRPr="00A375F3">
              <w:rPr>
                <w:rFonts w:ascii="Candara" w:hAnsi="Candara" w:cstheme="minorHAnsi"/>
                <w:iCs/>
                <w:sz w:val="22"/>
                <w:szCs w:val="22"/>
              </w:rPr>
              <w:t xml:space="preserve"> </w:t>
            </w:r>
          </w:p>
          <w:p w14:paraId="31CC7AB2" w14:textId="0DB52AFD" w:rsidR="00AE2F69" w:rsidRPr="00A375F3" w:rsidRDefault="00AE2F69" w:rsidP="00AE2F69">
            <w:pPr>
              <w:widowControl w:val="0"/>
              <w:spacing w:after="120" w:line="300" w:lineRule="auto"/>
              <w:jc w:val="both"/>
              <w:rPr>
                <w:rFonts w:ascii="Candara" w:hAnsi="Candara" w:cstheme="minorHAnsi"/>
                <w:iCs/>
                <w:sz w:val="22"/>
                <w:szCs w:val="22"/>
                <w:highlight w:val="yellow"/>
              </w:rPr>
            </w:pPr>
            <w:r w:rsidRPr="00A375F3">
              <w:rPr>
                <w:rFonts w:ascii="Candara" w:hAnsi="Candara" w:cstheme="minorHAnsi"/>
                <w:iCs/>
                <w:sz w:val="22"/>
                <w:szCs w:val="22"/>
              </w:rPr>
              <w:t>Tel.: +420 545 423 111</w:t>
            </w:r>
          </w:p>
        </w:tc>
      </w:tr>
      <w:tr w:rsidR="00AE2F69" w:rsidRPr="00A375F3" w14:paraId="31CC7AB6" w14:textId="77777777" w:rsidTr="00AE2F69">
        <w:tc>
          <w:tcPr>
            <w:tcW w:w="3071" w:type="dxa"/>
            <w:shd w:val="clear" w:color="auto" w:fill="BFBFBF"/>
          </w:tcPr>
          <w:p w14:paraId="31CC7AB4" w14:textId="77777777" w:rsidR="00AE2F69" w:rsidRPr="00A375F3" w:rsidRDefault="00AE2F69" w:rsidP="00AE2F69">
            <w:pPr>
              <w:widowControl w:val="0"/>
              <w:spacing w:before="60" w:after="120" w:line="300" w:lineRule="auto"/>
              <w:rPr>
                <w:rFonts w:ascii="Candara" w:hAnsi="Candara" w:cstheme="minorHAnsi"/>
                <w:b/>
                <w:sz w:val="22"/>
                <w:szCs w:val="22"/>
              </w:rPr>
            </w:pPr>
            <w:r w:rsidRPr="00A375F3">
              <w:rPr>
                <w:rFonts w:ascii="Candara" w:hAnsi="Candara" w:cstheme="minorHAnsi"/>
                <w:b/>
                <w:sz w:val="22"/>
                <w:szCs w:val="22"/>
              </w:rPr>
              <w:t>ID datové schránky</w:t>
            </w:r>
          </w:p>
        </w:tc>
        <w:tc>
          <w:tcPr>
            <w:tcW w:w="5455" w:type="dxa"/>
            <w:vAlign w:val="center"/>
          </w:tcPr>
          <w:p w14:paraId="31CC7AB5" w14:textId="77777777" w:rsidR="00AE2F69" w:rsidRPr="00A375F3" w:rsidRDefault="00AE2F69" w:rsidP="00AE2F69">
            <w:pPr>
              <w:widowControl w:val="0"/>
              <w:spacing w:after="120" w:line="300" w:lineRule="auto"/>
              <w:jc w:val="both"/>
              <w:rPr>
                <w:rFonts w:ascii="Candara" w:hAnsi="Candara" w:cstheme="minorHAnsi"/>
                <w:iCs/>
                <w:sz w:val="22"/>
                <w:szCs w:val="22"/>
                <w:highlight w:val="yellow"/>
              </w:rPr>
            </w:pPr>
            <w:r w:rsidRPr="00A375F3">
              <w:rPr>
                <w:rFonts w:ascii="Candara" w:hAnsi="Candara" w:cstheme="minorHAnsi"/>
                <w:iCs/>
                <w:sz w:val="22"/>
                <w:szCs w:val="22"/>
              </w:rPr>
              <w:t>zz79uga</w:t>
            </w:r>
          </w:p>
        </w:tc>
      </w:tr>
    </w:tbl>
    <w:p w14:paraId="31CC7AB7" w14:textId="77777777" w:rsidR="00CA488D" w:rsidRPr="00A375F3" w:rsidRDefault="00CA488D" w:rsidP="00AE2F69">
      <w:pPr>
        <w:pStyle w:val="Odstavecseseznamem"/>
        <w:widowControl w:val="0"/>
        <w:autoSpaceDE w:val="0"/>
        <w:autoSpaceDN w:val="0"/>
        <w:adjustRightInd w:val="0"/>
        <w:spacing w:after="120" w:line="300" w:lineRule="auto"/>
        <w:ind w:left="2487"/>
        <w:contextualSpacing w:val="0"/>
        <w:rPr>
          <w:rFonts w:ascii="Candara" w:hAnsi="Candara" w:cstheme="minorHAnsi"/>
          <w:sz w:val="22"/>
          <w:szCs w:val="22"/>
        </w:rPr>
      </w:pPr>
    </w:p>
    <w:p w14:paraId="31CC7AB8" w14:textId="5D954D6D" w:rsidR="00C233B1" w:rsidRPr="00A375F3" w:rsidRDefault="00C233B1" w:rsidP="00AE2F69">
      <w:pPr>
        <w:pStyle w:val="Zkladntext"/>
        <w:widowControl w:val="0"/>
        <w:spacing w:before="120" w:after="120" w:line="276" w:lineRule="auto"/>
        <w:ind w:left="426"/>
        <w:rPr>
          <w:rFonts w:ascii="Candara" w:hAnsi="Candara" w:cstheme="minorHAnsi"/>
          <w:sz w:val="22"/>
          <w:szCs w:val="22"/>
        </w:rPr>
      </w:pPr>
      <w:r w:rsidRPr="00A375F3">
        <w:rPr>
          <w:rFonts w:ascii="Candara" w:hAnsi="Candara" w:cstheme="minorHAnsi"/>
          <w:sz w:val="22"/>
          <w:szCs w:val="22"/>
        </w:rPr>
        <w:t>Kontaktní osoba</w:t>
      </w:r>
      <w:r w:rsidR="00A6413F" w:rsidRPr="00A375F3">
        <w:rPr>
          <w:rFonts w:ascii="Candara" w:hAnsi="Candara" w:cstheme="minorHAnsi"/>
          <w:sz w:val="22"/>
          <w:szCs w:val="22"/>
        </w:rPr>
        <w:t xml:space="preserve"> zajišťuje veškerou komunikaci Z</w:t>
      </w:r>
      <w:r w:rsidRPr="00A375F3">
        <w:rPr>
          <w:rFonts w:ascii="Candara" w:hAnsi="Candara" w:cstheme="minorHAnsi"/>
          <w:sz w:val="22"/>
          <w:szCs w:val="22"/>
        </w:rPr>
        <w:t>adavatele s dodavateli (tím není dotčeno oprávnění statutárního</w:t>
      </w:r>
      <w:r w:rsidR="00A6413F" w:rsidRPr="00A375F3">
        <w:rPr>
          <w:rFonts w:ascii="Candara" w:hAnsi="Candara" w:cstheme="minorHAnsi"/>
          <w:sz w:val="22"/>
          <w:szCs w:val="22"/>
        </w:rPr>
        <w:t xml:space="preserve"> orgánu či jiné pověřené osoby Z</w:t>
      </w:r>
      <w:r w:rsidRPr="00A375F3">
        <w:rPr>
          <w:rFonts w:ascii="Candara" w:hAnsi="Candara" w:cstheme="minorHAnsi"/>
          <w:sz w:val="22"/>
          <w:szCs w:val="22"/>
        </w:rPr>
        <w:t>adavatele). Kontaktní osoba je v</w:t>
      </w:r>
      <w:r w:rsidR="00BC5FBB" w:rsidRPr="00A375F3">
        <w:rPr>
          <w:rFonts w:ascii="Candara" w:hAnsi="Candara" w:cstheme="minorHAnsi"/>
          <w:sz w:val="22"/>
          <w:szCs w:val="22"/>
        </w:rPr>
        <w:t> </w:t>
      </w:r>
      <w:r w:rsidRPr="00A375F3">
        <w:rPr>
          <w:rFonts w:ascii="Candara" w:hAnsi="Candara" w:cstheme="minorHAnsi"/>
          <w:sz w:val="22"/>
          <w:szCs w:val="22"/>
        </w:rPr>
        <w:t>souladu s</w:t>
      </w:r>
      <w:r w:rsidR="005858E4" w:rsidRPr="00A375F3">
        <w:rPr>
          <w:rFonts w:ascii="Candara" w:hAnsi="Candara" w:cstheme="minorHAnsi"/>
          <w:sz w:val="22"/>
          <w:szCs w:val="22"/>
        </w:rPr>
        <w:t> </w:t>
      </w:r>
      <w:r w:rsidRPr="00A375F3">
        <w:rPr>
          <w:rFonts w:ascii="Candara" w:hAnsi="Candara" w:cstheme="minorHAnsi"/>
          <w:sz w:val="22"/>
          <w:szCs w:val="22"/>
        </w:rPr>
        <w:t>§ 43 ZZVZ pověřena výkonem zadavatelských činností v tomto zadávacím řízení. Kontaktní osoba je pověřena také k přijímání případných námitek dodavatelů dle § 241 a násl. ZZVZ.</w:t>
      </w:r>
    </w:p>
    <w:p w14:paraId="31CC7AB9" w14:textId="77777777" w:rsidR="00293F90" w:rsidRPr="00A375F3" w:rsidRDefault="00063A46" w:rsidP="00E0539C">
      <w:pPr>
        <w:pStyle w:val="Nadpis2"/>
        <w:rPr>
          <w:rFonts w:ascii="Candara" w:hAnsi="Candara"/>
        </w:rPr>
      </w:pPr>
      <w:r w:rsidRPr="00A375F3">
        <w:rPr>
          <w:rFonts w:ascii="Candara" w:hAnsi="Candara"/>
        </w:rPr>
        <w:t>K</w:t>
      </w:r>
      <w:bookmarkEnd w:id="45"/>
      <w:r w:rsidR="00CA488D" w:rsidRPr="00A375F3">
        <w:rPr>
          <w:rFonts w:ascii="Candara" w:hAnsi="Candara"/>
        </w:rPr>
        <w:t xml:space="preserve">omunikace </w:t>
      </w:r>
      <w:r w:rsidR="00C233B1" w:rsidRPr="00A375F3">
        <w:rPr>
          <w:rFonts w:ascii="Candara" w:hAnsi="Candara"/>
        </w:rPr>
        <w:t>v zadávacím řízení na Veřejnou zakázku</w:t>
      </w:r>
    </w:p>
    <w:p w14:paraId="31CC7ABA" w14:textId="77777777" w:rsidR="000659BB" w:rsidRPr="00A375F3" w:rsidRDefault="000659BB" w:rsidP="00AE2F69">
      <w:pPr>
        <w:pStyle w:val="Zkladntext"/>
        <w:widowControl w:val="0"/>
        <w:spacing w:before="120" w:after="120" w:line="276" w:lineRule="auto"/>
        <w:ind w:left="426"/>
        <w:rPr>
          <w:rFonts w:ascii="Candara" w:hAnsi="Candara" w:cstheme="minorHAnsi"/>
          <w:sz w:val="22"/>
          <w:szCs w:val="22"/>
        </w:rPr>
      </w:pPr>
      <w:r w:rsidRPr="00A375F3">
        <w:rPr>
          <w:rFonts w:ascii="Candara" w:hAnsi="Candara" w:cstheme="minorHAnsi"/>
          <w:sz w:val="22"/>
          <w:szCs w:val="22"/>
        </w:rPr>
        <w:t>Veškerá komunikace se Zadavatelem, včetně žádostí dodavatelů o vysvětlení zadávací (kvalifikační) dokumentace, bude prováděna v českém jazyce.</w:t>
      </w:r>
    </w:p>
    <w:p w14:paraId="1BD0ED07" w14:textId="506E1CD1" w:rsidR="00546805" w:rsidRPr="00A375F3" w:rsidRDefault="00546805" w:rsidP="00AE2F69">
      <w:pPr>
        <w:pStyle w:val="Zkladntext"/>
        <w:widowControl w:val="0"/>
        <w:spacing w:before="120" w:after="120" w:line="276" w:lineRule="auto"/>
        <w:ind w:left="426"/>
        <w:rPr>
          <w:rFonts w:ascii="Candara" w:hAnsi="Candara" w:cstheme="minorHAnsi"/>
          <w:sz w:val="22"/>
          <w:szCs w:val="22"/>
        </w:rPr>
      </w:pPr>
      <w:r w:rsidRPr="00A375F3">
        <w:rPr>
          <w:rFonts w:ascii="Candara" w:hAnsi="Candara" w:cstheme="minorHAnsi"/>
          <w:sz w:val="22"/>
          <w:szCs w:val="22"/>
        </w:rPr>
        <w:t xml:space="preserve">Veřejná zakázka je zadávána v plném rozsahu elektronicky prostřednictvím elektronického nástroje dostupného na: </w:t>
      </w:r>
      <w:hyperlink r:id="rId10" w:history="1">
        <w:r w:rsidR="00BC5FBB" w:rsidRPr="00A375F3">
          <w:rPr>
            <w:rStyle w:val="Hypertextovodkaz"/>
            <w:rFonts w:ascii="Candara" w:hAnsi="Candara"/>
            <w:sz w:val="22"/>
            <w:szCs w:val="22"/>
          </w:rPr>
          <w:t>https://smart.ezak.cz/vz00000358</w:t>
        </w:r>
      </w:hyperlink>
      <w:r w:rsidR="00BC5FBB" w:rsidRPr="00A375F3">
        <w:rPr>
          <w:rFonts w:ascii="Candara" w:hAnsi="Candara"/>
          <w:sz w:val="22"/>
          <w:szCs w:val="22"/>
        </w:rPr>
        <w:t xml:space="preserve"> </w:t>
      </w:r>
    </w:p>
    <w:p w14:paraId="39419EC7" w14:textId="77777777" w:rsidR="007648E6" w:rsidRPr="005A45C3" w:rsidRDefault="007648E6" w:rsidP="00AE2F69">
      <w:pPr>
        <w:pStyle w:val="Zkladntext"/>
        <w:keepNext/>
        <w:spacing w:before="120" w:after="120" w:line="276" w:lineRule="auto"/>
        <w:ind w:left="425"/>
        <w:rPr>
          <w:rFonts w:ascii="Candara" w:hAnsi="Candara" w:cstheme="minorHAnsi"/>
          <w:sz w:val="22"/>
          <w:szCs w:val="22"/>
        </w:rPr>
      </w:pPr>
      <w:r w:rsidRPr="005A45C3">
        <w:rPr>
          <w:rFonts w:ascii="Candara" w:hAnsi="Candara" w:cstheme="minorHAnsi"/>
          <w:sz w:val="22"/>
          <w:szCs w:val="22"/>
        </w:rPr>
        <w:lastRenderedPageBreak/>
        <w:t xml:space="preserve">Nevyplývá-li z § 211 ZZZV jinak, veškeré úkony v rámci tohoto řízení a rovněž </w:t>
      </w:r>
      <w:r w:rsidRPr="005A45C3">
        <w:rPr>
          <w:rFonts w:ascii="Candara" w:hAnsi="Candara" w:cstheme="minorHAnsi"/>
          <w:b/>
          <w:bCs/>
          <w:sz w:val="22"/>
          <w:szCs w:val="22"/>
        </w:rPr>
        <w:t xml:space="preserve">veškerá komunikace </w:t>
      </w:r>
      <w:r w:rsidRPr="005A45C3">
        <w:rPr>
          <w:rFonts w:ascii="Candara" w:hAnsi="Candara" w:cstheme="minorHAnsi"/>
          <w:sz w:val="22"/>
          <w:szCs w:val="22"/>
        </w:rPr>
        <w:t xml:space="preserve">mezi zadavatelem (nebo jeho zástupcem) a dodavatelem probíhá elektronicky, a to zejména prostřednictvím elektronického nástroje. </w:t>
      </w:r>
    </w:p>
    <w:p w14:paraId="2574FE81" w14:textId="77777777" w:rsidR="007648E6" w:rsidRPr="005A45C3" w:rsidRDefault="007648E6" w:rsidP="00AE2F69">
      <w:pPr>
        <w:pStyle w:val="Zkladntext"/>
        <w:widowControl w:val="0"/>
        <w:spacing w:before="120" w:after="120" w:line="276" w:lineRule="auto"/>
        <w:ind w:left="426"/>
        <w:rPr>
          <w:rFonts w:ascii="Candara" w:hAnsi="Candara" w:cstheme="minorHAnsi"/>
          <w:sz w:val="22"/>
          <w:szCs w:val="22"/>
        </w:rPr>
      </w:pPr>
      <w:r w:rsidRPr="005A45C3">
        <w:rPr>
          <w:rFonts w:ascii="Candara" w:hAnsi="Candara" w:cstheme="minorHAnsi"/>
          <w:sz w:val="22"/>
          <w:szCs w:val="22"/>
        </w:rPr>
        <w:t>Veškeré písemnosti zasílané prostřednictvím elektronického nástroje se považují za řádně doručené dnem jejich doručení do uživatelského účtu adresáta v elektronickém nástroji. Na doručení písemnosti nemá vliv, zda byla písemnost jejím adresátem přečtena, případně, zda elektronický nástroj adresátovi odeslal na kontaktní e-mailovou adresu upozornění o tom, že na jeho uživatelský účet v elektronickém nástroji byla doručena nová zpráva, či nikoliv.</w:t>
      </w:r>
    </w:p>
    <w:p w14:paraId="5962AADC" w14:textId="42DAE145" w:rsidR="007648E6" w:rsidRPr="005A45C3" w:rsidRDefault="007648E6" w:rsidP="00AE2F69">
      <w:pPr>
        <w:pStyle w:val="Zkladntext"/>
        <w:widowControl w:val="0"/>
        <w:spacing w:before="120" w:after="120" w:line="276" w:lineRule="auto"/>
        <w:ind w:left="426"/>
        <w:rPr>
          <w:rFonts w:ascii="Candara" w:hAnsi="Candara" w:cstheme="minorHAnsi"/>
          <w:b/>
          <w:bCs/>
          <w:sz w:val="22"/>
          <w:szCs w:val="22"/>
        </w:rPr>
      </w:pPr>
      <w:r w:rsidRPr="005A45C3">
        <w:rPr>
          <w:rFonts w:ascii="Candara" w:hAnsi="Candara" w:cstheme="minorHAnsi"/>
          <w:sz w:val="22"/>
          <w:szCs w:val="22"/>
        </w:rPr>
        <w:t>Za řádné a včasné seznamování se s písemnostmi zasílanými zadavatelem prostřednictvím elektronického nástroje, jakož i za správnost kontaktních údajů uvedených u dodavatele, odpovídá vždy dodavatel.</w:t>
      </w:r>
      <w:r w:rsidRPr="005A45C3">
        <w:rPr>
          <w:rFonts w:ascii="Candara" w:hAnsi="Candara" w:cstheme="minorHAnsi"/>
          <w:b/>
          <w:bCs/>
          <w:sz w:val="22"/>
          <w:szCs w:val="22"/>
        </w:rPr>
        <w:t xml:space="preserve"> </w:t>
      </w:r>
    </w:p>
    <w:p w14:paraId="31CC7ABF" w14:textId="0F518379" w:rsidR="000A0D6D" w:rsidRPr="005A45C3" w:rsidRDefault="000A0D6D" w:rsidP="00E0539C">
      <w:pPr>
        <w:pStyle w:val="Nadpis2"/>
        <w:rPr>
          <w:rFonts w:ascii="Candara" w:hAnsi="Candara"/>
        </w:rPr>
      </w:pPr>
      <w:r w:rsidRPr="005A45C3">
        <w:rPr>
          <w:rFonts w:ascii="Candara" w:hAnsi="Candara"/>
        </w:rPr>
        <w:t xml:space="preserve">Vymezení </w:t>
      </w:r>
      <w:r w:rsidR="003305E4" w:rsidRPr="005A45C3">
        <w:rPr>
          <w:rFonts w:ascii="Candara" w:hAnsi="Candara"/>
        </w:rPr>
        <w:t xml:space="preserve">předmětu </w:t>
      </w:r>
      <w:r w:rsidR="00FC0CD6" w:rsidRPr="005A45C3">
        <w:rPr>
          <w:rFonts w:ascii="Candara" w:hAnsi="Candara"/>
        </w:rPr>
        <w:t>kvalifikační</w:t>
      </w:r>
      <w:r w:rsidRPr="005A45C3">
        <w:rPr>
          <w:rFonts w:ascii="Candara" w:hAnsi="Candara"/>
        </w:rPr>
        <w:t xml:space="preserve"> dokumentace</w:t>
      </w:r>
    </w:p>
    <w:p w14:paraId="794146D4" w14:textId="3398E307" w:rsidR="003810C1" w:rsidRPr="005A45C3" w:rsidRDefault="003810C1" w:rsidP="00AE2F69">
      <w:pPr>
        <w:pStyle w:val="Zkladntext"/>
        <w:widowControl w:val="0"/>
        <w:spacing w:before="120" w:after="120" w:line="276" w:lineRule="auto"/>
        <w:ind w:left="426"/>
        <w:rPr>
          <w:rFonts w:ascii="Candara" w:hAnsi="Candara" w:cstheme="minorHAnsi"/>
          <w:sz w:val="22"/>
          <w:szCs w:val="22"/>
        </w:rPr>
      </w:pPr>
      <w:r w:rsidRPr="005A45C3">
        <w:rPr>
          <w:rFonts w:ascii="Candara" w:hAnsi="Candara" w:cstheme="minorHAnsi"/>
          <w:sz w:val="22"/>
          <w:szCs w:val="22"/>
        </w:rPr>
        <w:t xml:space="preserve">Tato KD je poskytována v návaznosti na oznámení o zahájení zadávacího řízení podle § 61 odst. 1 ZZVZ. Oznámení je současně výzvou k podání žádosti o účast. Žádost o účast v zadávacím řízení může podat neomezený počet dodavatelů, a jejím účelem bude prokázání splnění kvalifikace dle čl. </w:t>
      </w:r>
      <w:r w:rsidR="005A1FBA" w:rsidRPr="005A45C3">
        <w:rPr>
          <w:rFonts w:ascii="Candara" w:hAnsi="Candara" w:cstheme="minorHAnsi"/>
          <w:sz w:val="22"/>
          <w:szCs w:val="22"/>
        </w:rPr>
        <w:fldChar w:fldCharType="begin"/>
      </w:r>
      <w:r w:rsidR="005A1FBA" w:rsidRPr="005A45C3">
        <w:rPr>
          <w:rFonts w:ascii="Candara" w:hAnsi="Candara" w:cstheme="minorHAnsi"/>
          <w:sz w:val="22"/>
          <w:szCs w:val="22"/>
        </w:rPr>
        <w:instrText xml:space="preserve"> REF _Ref219891755 \r \h </w:instrText>
      </w:r>
      <w:r w:rsidR="005A45C3" w:rsidRPr="005A45C3">
        <w:rPr>
          <w:rFonts w:ascii="Candara" w:hAnsi="Candara" w:cstheme="minorHAnsi"/>
          <w:sz w:val="22"/>
          <w:szCs w:val="22"/>
        </w:rPr>
        <w:instrText xml:space="preserve"> \* MERGEFORMAT </w:instrText>
      </w:r>
      <w:r w:rsidR="005A1FBA" w:rsidRPr="005A45C3">
        <w:rPr>
          <w:rFonts w:ascii="Candara" w:hAnsi="Candara" w:cstheme="minorHAnsi"/>
          <w:sz w:val="22"/>
          <w:szCs w:val="22"/>
        </w:rPr>
      </w:r>
      <w:r w:rsidR="005A1FBA" w:rsidRPr="005A45C3">
        <w:rPr>
          <w:rFonts w:ascii="Candara" w:hAnsi="Candara" w:cstheme="minorHAnsi"/>
          <w:sz w:val="22"/>
          <w:szCs w:val="22"/>
        </w:rPr>
        <w:fldChar w:fldCharType="separate"/>
      </w:r>
      <w:r w:rsidR="005A1FBA" w:rsidRPr="005A45C3">
        <w:rPr>
          <w:rFonts w:ascii="Candara" w:hAnsi="Candara" w:cstheme="minorHAnsi"/>
          <w:sz w:val="22"/>
          <w:szCs w:val="22"/>
        </w:rPr>
        <w:t>5</w:t>
      </w:r>
      <w:r w:rsidR="005A1FBA" w:rsidRPr="005A45C3">
        <w:rPr>
          <w:rFonts w:ascii="Candara" w:hAnsi="Candara" w:cstheme="minorHAnsi"/>
          <w:sz w:val="22"/>
          <w:szCs w:val="22"/>
        </w:rPr>
        <w:fldChar w:fldCharType="end"/>
      </w:r>
      <w:r w:rsidRPr="005A45C3">
        <w:rPr>
          <w:rFonts w:ascii="Candara" w:hAnsi="Candara" w:cstheme="minorHAnsi"/>
          <w:sz w:val="22"/>
          <w:szCs w:val="22"/>
        </w:rPr>
        <w:t xml:space="preserve"> KD.  </w:t>
      </w:r>
    </w:p>
    <w:p w14:paraId="584739CF" w14:textId="77777777" w:rsidR="003810C1" w:rsidRPr="005A45C3" w:rsidRDefault="003810C1" w:rsidP="00AE2F69">
      <w:pPr>
        <w:pStyle w:val="Zkladntext"/>
        <w:widowControl w:val="0"/>
        <w:spacing w:before="120" w:after="120" w:line="276" w:lineRule="auto"/>
        <w:ind w:left="426"/>
        <w:rPr>
          <w:rFonts w:ascii="Candara" w:hAnsi="Candara" w:cstheme="minorHAnsi"/>
          <w:b/>
          <w:bCs/>
          <w:sz w:val="22"/>
          <w:szCs w:val="22"/>
        </w:rPr>
      </w:pPr>
      <w:r w:rsidRPr="005A45C3">
        <w:rPr>
          <w:rFonts w:ascii="Candara" w:hAnsi="Candara" w:cstheme="minorHAnsi"/>
          <w:b/>
          <w:bCs/>
          <w:sz w:val="22"/>
          <w:szCs w:val="22"/>
        </w:rPr>
        <w:t xml:space="preserve">Tato KD upravuje podmínky účasti v první, tj. kvalifikační fázi zadávacího řízení. </w:t>
      </w:r>
    </w:p>
    <w:p w14:paraId="3F81B1B6" w14:textId="74010F04" w:rsidR="003810C1" w:rsidRPr="005A45C3" w:rsidRDefault="003810C1" w:rsidP="00AE2F69">
      <w:pPr>
        <w:pStyle w:val="Zkladntext"/>
        <w:widowControl w:val="0"/>
        <w:spacing w:before="120" w:after="120" w:line="276" w:lineRule="auto"/>
        <w:ind w:left="426"/>
        <w:rPr>
          <w:rFonts w:ascii="Candara" w:hAnsi="Candara" w:cstheme="minorHAnsi"/>
          <w:sz w:val="22"/>
          <w:szCs w:val="22"/>
        </w:rPr>
      </w:pPr>
      <w:r w:rsidRPr="005A45C3">
        <w:rPr>
          <w:rFonts w:ascii="Candara" w:hAnsi="Candara" w:cstheme="minorHAnsi"/>
          <w:sz w:val="22"/>
          <w:szCs w:val="22"/>
        </w:rPr>
        <w:t xml:space="preserve">V KD jsou upraveny zejména požadavky </w:t>
      </w:r>
      <w:r w:rsidR="00F72B2F" w:rsidRPr="005A45C3">
        <w:rPr>
          <w:rFonts w:ascii="Candara" w:hAnsi="Candara" w:cstheme="minorHAnsi"/>
          <w:sz w:val="22"/>
          <w:szCs w:val="22"/>
        </w:rPr>
        <w:t>Z</w:t>
      </w:r>
      <w:r w:rsidRPr="005A45C3">
        <w:rPr>
          <w:rFonts w:ascii="Candara" w:hAnsi="Candara" w:cstheme="minorHAnsi"/>
          <w:sz w:val="22"/>
          <w:szCs w:val="22"/>
        </w:rPr>
        <w:t>adavatele na kvalifikaci dodavatelů, podmínky prokázání kvalifikace</w:t>
      </w:r>
      <w:r w:rsidR="0085297E" w:rsidRPr="005A45C3">
        <w:rPr>
          <w:rFonts w:ascii="Candara" w:hAnsi="Candara" w:cstheme="minorHAnsi"/>
          <w:sz w:val="22"/>
          <w:szCs w:val="22"/>
        </w:rPr>
        <w:t xml:space="preserve"> </w:t>
      </w:r>
      <w:commentRangeStart w:id="46"/>
      <w:commentRangeEnd w:id="46"/>
      <w:r w:rsidR="005A1FBA" w:rsidRPr="005A45C3">
        <w:rPr>
          <w:rStyle w:val="Odkaznakoment"/>
          <w:rFonts w:ascii="Candara" w:hAnsi="Candara"/>
          <w:sz w:val="22"/>
          <w:szCs w:val="22"/>
        </w:rPr>
        <w:commentReference w:id="46"/>
      </w:r>
      <w:r w:rsidRPr="005A45C3">
        <w:rPr>
          <w:rFonts w:ascii="Candara" w:hAnsi="Candara" w:cstheme="minorHAnsi"/>
          <w:sz w:val="22"/>
          <w:szCs w:val="22"/>
        </w:rPr>
        <w:t>a požadavky Zadavatele na obsah, formu a</w:t>
      </w:r>
      <w:r w:rsidR="00125BEB" w:rsidRPr="005A45C3">
        <w:rPr>
          <w:rFonts w:ascii="Candara" w:hAnsi="Candara" w:cstheme="minorHAnsi"/>
          <w:sz w:val="22"/>
          <w:szCs w:val="22"/>
        </w:rPr>
        <w:t> </w:t>
      </w:r>
      <w:r w:rsidRPr="005A45C3">
        <w:rPr>
          <w:rFonts w:ascii="Candara" w:hAnsi="Candara" w:cstheme="minorHAnsi"/>
          <w:sz w:val="22"/>
          <w:szCs w:val="22"/>
        </w:rPr>
        <w:t xml:space="preserve">způsob podání žádostí o účast v zadávacím řízení na Veřejnou zakázku. </w:t>
      </w:r>
    </w:p>
    <w:p w14:paraId="6D8B6217" w14:textId="112A03DA" w:rsidR="003810C1" w:rsidRPr="005A45C3" w:rsidRDefault="003810C1" w:rsidP="00AE2F69">
      <w:pPr>
        <w:pStyle w:val="Zkladntext"/>
        <w:widowControl w:val="0"/>
        <w:spacing w:before="120" w:after="120" w:line="276" w:lineRule="auto"/>
        <w:ind w:left="426"/>
        <w:rPr>
          <w:rFonts w:ascii="Candara" w:hAnsi="Candara" w:cstheme="minorHAnsi"/>
          <w:sz w:val="22"/>
          <w:szCs w:val="22"/>
        </w:rPr>
      </w:pPr>
      <w:r w:rsidRPr="005A45C3">
        <w:rPr>
          <w:rFonts w:ascii="Candara" w:hAnsi="Candara" w:cstheme="minorHAnsi"/>
          <w:sz w:val="22"/>
          <w:szCs w:val="22"/>
        </w:rPr>
        <w:t>Účelem KD a jejích příloh je seznámit dodavatele se zadávacím řízením a předmětem veřejné zakázky v podrobnostech dostatečných pro zvážení účasti dodavatele v zadávacím řízení a</w:t>
      </w:r>
      <w:r w:rsidR="008A3174" w:rsidRPr="005A45C3">
        <w:rPr>
          <w:rFonts w:ascii="Candara" w:hAnsi="Candara" w:cstheme="minorHAnsi"/>
          <w:sz w:val="22"/>
          <w:szCs w:val="22"/>
        </w:rPr>
        <w:t> </w:t>
      </w:r>
      <w:r w:rsidRPr="005A45C3">
        <w:rPr>
          <w:rFonts w:ascii="Candara" w:hAnsi="Candara" w:cstheme="minorHAnsi"/>
          <w:sz w:val="22"/>
          <w:szCs w:val="22"/>
        </w:rPr>
        <w:t xml:space="preserve">podání žádosti o účast. </w:t>
      </w:r>
    </w:p>
    <w:p w14:paraId="31CC7AC0" w14:textId="24EE9EB3" w:rsidR="003810C1" w:rsidRPr="005A45C3" w:rsidRDefault="003810C1" w:rsidP="00AE2F69">
      <w:pPr>
        <w:pStyle w:val="Zkladntext"/>
        <w:widowControl w:val="0"/>
        <w:spacing w:before="120" w:after="120" w:line="276" w:lineRule="auto"/>
        <w:ind w:left="426"/>
        <w:rPr>
          <w:rFonts w:ascii="Candara" w:hAnsi="Candara" w:cstheme="minorHAnsi"/>
          <w:sz w:val="22"/>
          <w:szCs w:val="22"/>
        </w:rPr>
      </w:pPr>
      <w:r w:rsidRPr="005A45C3">
        <w:rPr>
          <w:rFonts w:ascii="Candara" w:hAnsi="Candara" w:cstheme="minorHAnsi"/>
          <w:sz w:val="22"/>
          <w:szCs w:val="22"/>
        </w:rPr>
        <w:t xml:space="preserve">Kvalifikační dokumentace je součástí zadávací dokumentace ve smyslu § 28 odst. 1 písm. b) ZZVZ. Součástí zadávací dokumentace (jako celku) jsou veškeré podmínky pro plnění veřejné zakázky včetně dalších informací (ať již písemných nebo poskytnutých v jakékoliv jiné formě) zpřístupněných na profilu </w:t>
      </w:r>
      <w:r w:rsidR="00F72B2F" w:rsidRPr="005A45C3">
        <w:rPr>
          <w:rFonts w:ascii="Candara" w:hAnsi="Candara" w:cstheme="minorHAnsi"/>
          <w:sz w:val="22"/>
          <w:szCs w:val="22"/>
        </w:rPr>
        <w:t>Z</w:t>
      </w:r>
      <w:r w:rsidRPr="005A45C3">
        <w:rPr>
          <w:rFonts w:ascii="Candara" w:hAnsi="Candara" w:cstheme="minorHAnsi"/>
          <w:sz w:val="22"/>
          <w:szCs w:val="22"/>
        </w:rPr>
        <w:t>adavatele</w:t>
      </w:r>
      <w:r w:rsidR="00F72B2F" w:rsidRPr="005A45C3">
        <w:rPr>
          <w:rFonts w:ascii="Candara" w:hAnsi="Candara" w:cstheme="minorHAnsi"/>
          <w:sz w:val="22"/>
          <w:szCs w:val="22"/>
        </w:rPr>
        <w:t xml:space="preserve">: </w:t>
      </w:r>
      <w:hyperlink r:id="rId15" w:history="1">
        <w:r w:rsidR="002D74F6" w:rsidRPr="005A45C3">
          <w:rPr>
            <w:rStyle w:val="Hypertextovodkaz"/>
            <w:rFonts w:ascii="Candara" w:hAnsi="Candara"/>
            <w:sz w:val="22"/>
            <w:szCs w:val="22"/>
          </w:rPr>
          <w:t>https://smart.ezak.cz/vz00000358</w:t>
        </w:r>
      </w:hyperlink>
      <w:r w:rsidR="005A45C3" w:rsidRPr="005A45C3">
        <w:rPr>
          <w:rFonts w:ascii="Candara" w:hAnsi="Candara"/>
          <w:sz w:val="22"/>
          <w:szCs w:val="22"/>
        </w:rPr>
        <w:t xml:space="preserve">. </w:t>
      </w:r>
    </w:p>
    <w:p w14:paraId="31CC7AC5" w14:textId="56D437FD" w:rsidR="00A14DF6" w:rsidRPr="005A45C3" w:rsidRDefault="00A14DF6" w:rsidP="00AE2F69">
      <w:pPr>
        <w:pStyle w:val="Nadpis1"/>
        <w:numPr>
          <w:ilvl w:val="0"/>
          <w:numId w:val="1"/>
        </w:numPr>
        <w:spacing w:before="120" w:after="120" w:line="276" w:lineRule="auto"/>
        <w:ind w:left="426" w:hanging="426"/>
        <w:jc w:val="both"/>
        <w:rPr>
          <w:rFonts w:ascii="Candara" w:hAnsi="Candara" w:cstheme="minorHAnsi"/>
          <w:b/>
          <w:sz w:val="22"/>
          <w:szCs w:val="22"/>
          <w:u w:val="single"/>
        </w:rPr>
      </w:pPr>
      <w:bookmarkStart w:id="47" w:name="_Toc491288436"/>
      <w:bookmarkStart w:id="48" w:name="_Toc207870769"/>
      <w:r w:rsidRPr="005A45C3">
        <w:rPr>
          <w:rFonts w:ascii="Candara" w:hAnsi="Candara" w:cstheme="minorHAnsi"/>
          <w:b/>
          <w:sz w:val="22"/>
          <w:szCs w:val="22"/>
          <w:u w:val="single"/>
        </w:rPr>
        <w:t>Výzva k podání žádostí o účast v jednacím řízení s uveřejněním</w:t>
      </w:r>
      <w:bookmarkEnd w:id="47"/>
      <w:bookmarkEnd w:id="48"/>
    </w:p>
    <w:p w14:paraId="31CC7AC6" w14:textId="30A831B3" w:rsidR="00A14DF6" w:rsidRPr="005A45C3" w:rsidRDefault="005E0468" w:rsidP="00AE2F69">
      <w:pPr>
        <w:pStyle w:val="Zkladntext"/>
        <w:widowControl w:val="0"/>
        <w:spacing w:before="120" w:after="120" w:line="276" w:lineRule="auto"/>
        <w:ind w:left="426"/>
        <w:rPr>
          <w:rFonts w:ascii="Candara" w:hAnsi="Candara" w:cstheme="minorHAnsi"/>
          <w:sz w:val="22"/>
          <w:szCs w:val="22"/>
        </w:rPr>
      </w:pPr>
      <w:r w:rsidRPr="005A45C3">
        <w:rPr>
          <w:rFonts w:ascii="Candara" w:hAnsi="Candara" w:cstheme="minorHAnsi"/>
          <w:sz w:val="22"/>
          <w:szCs w:val="22"/>
        </w:rPr>
        <w:t>Oznámení o zahájení zadávacího řízení uveřejněné v souladu s § 212 ZZVZ, je současně výzvou k</w:t>
      </w:r>
      <w:r w:rsidR="00D52813" w:rsidRPr="005A45C3">
        <w:rPr>
          <w:rFonts w:ascii="Candara" w:hAnsi="Candara" w:cstheme="minorHAnsi"/>
          <w:sz w:val="22"/>
          <w:szCs w:val="22"/>
        </w:rPr>
        <w:t> </w:t>
      </w:r>
      <w:r w:rsidRPr="005A45C3">
        <w:rPr>
          <w:rFonts w:ascii="Candara" w:hAnsi="Candara" w:cstheme="minorHAnsi"/>
          <w:sz w:val="22"/>
          <w:szCs w:val="22"/>
        </w:rPr>
        <w:t>podání žádosti o účast v jednacím řízení s uveřejněním a k prokázání splnění kvalifikace.</w:t>
      </w:r>
    </w:p>
    <w:p w14:paraId="31CC7AC7" w14:textId="77777777" w:rsidR="00293F90" w:rsidRPr="005A45C3" w:rsidRDefault="004A0469" w:rsidP="00AE2F69">
      <w:pPr>
        <w:pStyle w:val="Nadpis1"/>
        <w:numPr>
          <w:ilvl w:val="0"/>
          <w:numId w:val="1"/>
        </w:numPr>
        <w:spacing w:before="120" w:after="120" w:line="276" w:lineRule="auto"/>
        <w:ind w:left="426" w:hanging="426"/>
        <w:jc w:val="both"/>
        <w:rPr>
          <w:rFonts w:ascii="Candara" w:hAnsi="Candara" w:cstheme="minorHAnsi"/>
          <w:b/>
          <w:sz w:val="22"/>
          <w:szCs w:val="22"/>
          <w:u w:val="single"/>
        </w:rPr>
      </w:pPr>
      <w:bookmarkStart w:id="49" w:name="_Toc491288437"/>
      <w:bookmarkStart w:id="50" w:name="_Toc207870770"/>
      <w:r w:rsidRPr="005A45C3">
        <w:rPr>
          <w:rFonts w:ascii="Candara" w:hAnsi="Candara" w:cstheme="minorHAnsi"/>
          <w:b/>
          <w:sz w:val="22"/>
          <w:szCs w:val="22"/>
          <w:u w:val="single"/>
        </w:rPr>
        <w:t>Kvalifikační předpoklady</w:t>
      </w:r>
      <w:bookmarkEnd w:id="49"/>
      <w:bookmarkEnd w:id="50"/>
      <w:r w:rsidRPr="005A45C3">
        <w:rPr>
          <w:rFonts w:ascii="Candara" w:hAnsi="Candara" w:cstheme="minorHAnsi"/>
          <w:b/>
          <w:sz w:val="22"/>
          <w:szCs w:val="22"/>
          <w:u w:val="single"/>
        </w:rPr>
        <w:t xml:space="preserve"> </w:t>
      </w:r>
    </w:p>
    <w:p w14:paraId="31CC7AC8" w14:textId="491EB2AA" w:rsidR="00C66E77" w:rsidRPr="005A45C3" w:rsidRDefault="007E5995" w:rsidP="00AE2F69">
      <w:pPr>
        <w:pStyle w:val="Zkladntext"/>
        <w:widowControl w:val="0"/>
        <w:spacing w:before="120" w:after="120" w:line="276" w:lineRule="auto"/>
        <w:ind w:left="426"/>
        <w:rPr>
          <w:rFonts w:ascii="Candara" w:hAnsi="Candara" w:cstheme="minorHAnsi"/>
          <w:sz w:val="22"/>
          <w:szCs w:val="22"/>
        </w:rPr>
      </w:pPr>
      <w:r w:rsidRPr="005A45C3">
        <w:rPr>
          <w:rFonts w:ascii="Candara" w:hAnsi="Candara" w:cstheme="minorHAnsi"/>
          <w:sz w:val="22"/>
          <w:szCs w:val="22"/>
        </w:rPr>
        <w:t>Zadavatel v souladu s § 73 a násl. ZZVZ požaduje, aby dodavatelé prokázali splnění kvalifikace, a</w:t>
      </w:r>
      <w:r w:rsidR="006D0358" w:rsidRPr="005A45C3">
        <w:rPr>
          <w:rFonts w:ascii="Candara" w:hAnsi="Candara" w:cstheme="minorHAnsi"/>
          <w:sz w:val="22"/>
          <w:szCs w:val="22"/>
        </w:rPr>
        <w:t> </w:t>
      </w:r>
      <w:r w:rsidRPr="005A45C3">
        <w:rPr>
          <w:rFonts w:ascii="Candara" w:hAnsi="Candara" w:cstheme="minorHAnsi"/>
          <w:sz w:val="22"/>
          <w:szCs w:val="22"/>
        </w:rPr>
        <w:t xml:space="preserve">to za podmínek stanovených níže v této </w:t>
      </w:r>
      <w:r w:rsidR="00B54354" w:rsidRPr="005A45C3">
        <w:rPr>
          <w:rFonts w:ascii="Candara" w:hAnsi="Candara" w:cstheme="minorHAnsi"/>
          <w:sz w:val="22"/>
          <w:szCs w:val="22"/>
        </w:rPr>
        <w:t>KD</w:t>
      </w:r>
      <w:r w:rsidRPr="005A45C3">
        <w:rPr>
          <w:rFonts w:ascii="Candara" w:hAnsi="Candara" w:cstheme="minorHAnsi"/>
          <w:sz w:val="22"/>
          <w:szCs w:val="22"/>
        </w:rPr>
        <w:t xml:space="preserve"> a </w:t>
      </w:r>
      <w:r w:rsidR="00CC0672" w:rsidRPr="005A45C3">
        <w:rPr>
          <w:rFonts w:ascii="Candara" w:hAnsi="Candara" w:cstheme="minorHAnsi"/>
          <w:sz w:val="22"/>
          <w:szCs w:val="22"/>
        </w:rPr>
        <w:t xml:space="preserve">v oznámení </w:t>
      </w:r>
      <w:r w:rsidR="00C4152D" w:rsidRPr="005A45C3">
        <w:rPr>
          <w:rFonts w:ascii="Candara" w:hAnsi="Candara" w:cstheme="minorHAnsi"/>
          <w:sz w:val="22"/>
          <w:szCs w:val="22"/>
        </w:rPr>
        <w:t>o zahájení zadávacího řízení.</w:t>
      </w:r>
    </w:p>
    <w:p w14:paraId="31CC7AC9" w14:textId="77777777" w:rsidR="00FD088D" w:rsidRPr="005A45C3" w:rsidRDefault="00FD088D"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5A45C3">
        <w:rPr>
          <w:rFonts w:ascii="Candara" w:hAnsi="Candara" w:cstheme="minorHAnsi"/>
          <w:sz w:val="22"/>
          <w:szCs w:val="22"/>
        </w:rPr>
        <w:t xml:space="preserve">Kvalifikovaným pro plnění </w:t>
      </w:r>
      <w:r w:rsidR="00EE6CEA" w:rsidRPr="005A45C3">
        <w:rPr>
          <w:rFonts w:ascii="Candara" w:hAnsi="Candara" w:cstheme="minorHAnsi"/>
          <w:sz w:val="22"/>
          <w:szCs w:val="22"/>
        </w:rPr>
        <w:t>V</w:t>
      </w:r>
      <w:r w:rsidRPr="005A45C3">
        <w:rPr>
          <w:rFonts w:ascii="Candara" w:hAnsi="Candara" w:cstheme="minorHAnsi"/>
          <w:sz w:val="22"/>
          <w:szCs w:val="22"/>
        </w:rPr>
        <w:t>eře</w:t>
      </w:r>
      <w:r w:rsidR="008D3068" w:rsidRPr="005A45C3">
        <w:rPr>
          <w:rFonts w:ascii="Candara" w:hAnsi="Candara" w:cstheme="minorHAnsi"/>
          <w:sz w:val="22"/>
          <w:szCs w:val="22"/>
        </w:rPr>
        <w:t xml:space="preserve">jné zakázky </w:t>
      </w:r>
      <w:r w:rsidR="00C4152D" w:rsidRPr="005A45C3">
        <w:rPr>
          <w:rFonts w:ascii="Candara" w:hAnsi="Candara" w:cstheme="minorHAnsi"/>
          <w:sz w:val="22"/>
          <w:szCs w:val="22"/>
        </w:rPr>
        <w:t>je</w:t>
      </w:r>
      <w:r w:rsidR="00FF2FED" w:rsidRPr="005A45C3">
        <w:rPr>
          <w:rFonts w:ascii="Candara" w:hAnsi="Candara" w:cstheme="minorHAnsi"/>
          <w:sz w:val="22"/>
          <w:szCs w:val="22"/>
        </w:rPr>
        <w:t xml:space="preserve"> </w:t>
      </w:r>
      <w:r w:rsidR="008D3068" w:rsidRPr="005A45C3">
        <w:rPr>
          <w:rFonts w:ascii="Candara" w:hAnsi="Candara" w:cstheme="minorHAnsi"/>
          <w:sz w:val="22"/>
          <w:szCs w:val="22"/>
        </w:rPr>
        <w:t>dodavatel, který:</w:t>
      </w:r>
    </w:p>
    <w:p w14:paraId="31CC7ACA" w14:textId="4F86E4BE" w:rsidR="00FD088D" w:rsidRPr="005A45C3" w:rsidRDefault="00FD088D" w:rsidP="00AE2F69">
      <w:pPr>
        <w:pStyle w:val="OdstavecSmlouvy"/>
        <w:keepLines w:val="0"/>
        <w:numPr>
          <w:ilvl w:val="0"/>
          <w:numId w:val="11"/>
        </w:numPr>
        <w:tabs>
          <w:tab w:val="clear" w:pos="426"/>
          <w:tab w:val="clear" w:pos="1701"/>
          <w:tab w:val="left" w:pos="851"/>
        </w:tabs>
        <w:spacing w:before="120" w:line="276" w:lineRule="auto"/>
        <w:ind w:left="709" w:hanging="283"/>
        <w:rPr>
          <w:rFonts w:ascii="Candara" w:hAnsi="Candara" w:cstheme="minorHAnsi"/>
          <w:sz w:val="22"/>
          <w:szCs w:val="22"/>
        </w:rPr>
      </w:pPr>
      <w:r w:rsidRPr="005A45C3">
        <w:rPr>
          <w:rFonts w:ascii="Candara" w:hAnsi="Candara" w:cstheme="minorHAnsi"/>
          <w:sz w:val="22"/>
          <w:szCs w:val="22"/>
        </w:rPr>
        <w:t xml:space="preserve">splní </w:t>
      </w:r>
      <w:hyperlink w:anchor="_Základní_kvalifikační_předpoklady" w:history="1">
        <w:r w:rsidRPr="005A45C3">
          <w:rPr>
            <w:rStyle w:val="Hypertextovodkaz"/>
            <w:rFonts w:ascii="Candara" w:hAnsi="Candara" w:cstheme="minorHAnsi"/>
            <w:color w:val="auto"/>
            <w:sz w:val="22"/>
            <w:szCs w:val="22"/>
          </w:rPr>
          <w:t xml:space="preserve">základní </w:t>
        </w:r>
        <w:r w:rsidR="00C66E77" w:rsidRPr="005A45C3">
          <w:rPr>
            <w:rStyle w:val="Hypertextovodkaz"/>
            <w:rFonts w:ascii="Candara" w:hAnsi="Candara" w:cstheme="minorHAnsi"/>
            <w:color w:val="auto"/>
            <w:sz w:val="22"/>
            <w:szCs w:val="22"/>
          </w:rPr>
          <w:t>způsobilost</w:t>
        </w:r>
      </w:hyperlink>
      <w:r w:rsidRPr="005A45C3">
        <w:rPr>
          <w:rFonts w:ascii="Candara" w:hAnsi="Candara" w:cstheme="minorHAnsi"/>
          <w:sz w:val="22"/>
          <w:szCs w:val="22"/>
        </w:rPr>
        <w:t xml:space="preserve"> podle</w:t>
      </w:r>
      <w:r w:rsidR="00444EA3" w:rsidRPr="005A45C3">
        <w:rPr>
          <w:rFonts w:ascii="Candara" w:hAnsi="Candara" w:cstheme="minorHAnsi"/>
          <w:sz w:val="22"/>
          <w:szCs w:val="22"/>
        </w:rPr>
        <w:t xml:space="preserve"> §</w:t>
      </w:r>
      <w:r w:rsidRPr="005A45C3">
        <w:rPr>
          <w:rFonts w:ascii="Candara" w:hAnsi="Candara" w:cstheme="minorHAnsi"/>
          <w:sz w:val="22"/>
          <w:szCs w:val="22"/>
        </w:rPr>
        <w:t xml:space="preserve"> </w:t>
      </w:r>
      <w:r w:rsidR="00C66E77" w:rsidRPr="005A45C3">
        <w:rPr>
          <w:rFonts w:ascii="Candara" w:hAnsi="Candara" w:cstheme="minorHAnsi"/>
          <w:sz w:val="22"/>
          <w:szCs w:val="22"/>
        </w:rPr>
        <w:t>74</w:t>
      </w:r>
      <w:r w:rsidR="008D3068" w:rsidRPr="005A45C3">
        <w:rPr>
          <w:rFonts w:ascii="Candara" w:hAnsi="Candara" w:cstheme="minorHAnsi"/>
          <w:sz w:val="22"/>
          <w:szCs w:val="22"/>
        </w:rPr>
        <w:t xml:space="preserve"> </w:t>
      </w:r>
      <w:r w:rsidR="00C66E77" w:rsidRPr="005A45C3">
        <w:rPr>
          <w:rFonts w:ascii="Candara" w:hAnsi="Candara" w:cstheme="minorHAnsi"/>
          <w:sz w:val="22"/>
          <w:szCs w:val="22"/>
        </w:rPr>
        <w:t>Z</w:t>
      </w:r>
      <w:r w:rsidR="008D3068" w:rsidRPr="005A45C3">
        <w:rPr>
          <w:rFonts w:ascii="Candara" w:hAnsi="Candara" w:cstheme="minorHAnsi"/>
          <w:sz w:val="22"/>
          <w:szCs w:val="22"/>
        </w:rPr>
        <w:t>ZVZ</w:t>
      </w:r>
      <w:r w:rsidRPr="005A45C3">
        <w:rPr>
          <w:rFonts w:ascii="Candara" w:hAnsi="Candara" w:cstheme="minorHAnsi"/>
          <w:sz w:val="22"/>
          <w:szCs w:val="22"/>
        </w:rPr>
        <w:t>,</w:t>
      </w:r>
    </w:p>
    <w:p w14:paraId="31CC7ACB" w14:textId="76F8F072" w:rsidR="00FD088D" w:rsidRPr="005A45C3" w:rsidRDefault="00FD088D" w:rsidP="00AE2F69">
      <w:pPr>
        <w:pStyle w:val="OdstavecSmlouvy"/>
        <w:keepLines w:val="0"/>
        <w:numPr>
          <w:ilvl w:val="0"/>
          <w:numId w:val="11"/>
        </w:numPr>
        <w:tabs>
          <w:tab w:val="clear" w:pos="426"/>
          <w:tab w:val="clear" w:pos="1701"/>
          <w:tab w:val="left" w:pos="851"/>
        </w:tabs>
        <w:spacing w:before="120" w:line="276" w:lineRule="auto"/>
        <w:ind w:left="709" w:hanging="283"/>
        <w:rPr>
          <w:rFonts w:ascii="Candara" w:hAnsi="Candara" w:cstheme="minorHAnsi"/>
          <w:sz w:val="22"/>
          <w:szCs w:val="22"/>
        </w:rPr>
      </w:pPr>
      <w:r w:rsidRPr="005A45C3">
        <w:rPr>
          <w:rFonts w:ascii="Candara" w:hAnsi="Candara" w:cstheme="minorHAnsi"/>
          <w:sz w:val="22"/>
          <w:szCs w:val="22"/>
        </w:rPr>
        <w:t xml:space="preserve">splní </w:t>
      </w:r>
      <w:hyperlink w:anchor="_Profesní_kvalifikační_předpoklady" w:history="1">
        <w:r w:rsidRPr="005A45C3">
          <w:rPr>
            <w:rStyle w:val="Hypertextovodkaz"/>
            <w:rFonts w:ascii="Candara" w:hAnsi="Candara" w:cstheme="minorHAnsi"/>
            <w:color w:val="auto"/>
            <w:sz w:val="22"/>
            <w:szCs w:val="22"/>
          </w:rPr>
          <w:t xml:space="preserve">profesní </w:t>
        </w:r>
        <w:r w:rsidR="00C66E77" w:rsidRPr="005A45C3">
          <w:rPr>
            <w:rStyle w:val="Hypertextovodkaz"/>
            <w:rFonts w:ascii="Candara" w:hAnsi="Candara" w:cstheme="minorHAnsi"/>
            <w:color w:val="auto"/>
            <w:sz w:val="22"/>
            <w:szCs w:val="22"/>
          </w:rPr>
          <w:t xml:space="preserve">způsobilost </w:t>
        </w:r>
      </w:hyperlink>
      <w:r w:rsidRPr="005A45C3">
        <w:rPr>
          <w:rFonts w:ascii="Candara" w:hAnsi="Candara" w:cstheme="minorHAnsi"/>
          <w:sz w:val="22"/>
          <w:szCs w:val="22"/>
        </w:rPr>
        <w:t>podle</w:t>
      </w:r>
      <w:r w:rsidR="00444EA3" w:rsidRPr="005A45C3">
        <w:rPr>
          <w:rFonts w:ascii="Candara" w:hAnsi="Candara" w:cstheme="minorHAnsi"/>
          <w:sz w:val="22"/>
          <w:szCs w:val="22"/>
        </w:rPr>
        <w:t xml:space="preserve"> §</w:t>
      </w:r>
      <w:r w:rsidRPr="005A45C3">
        <w:rPr>
          <w:rFonts w:ascii="Candara" w:hAnsi="Candara" w:cstheme="minorHAnsi"/>
          <w:sz w:val="22"/>
          <w:szCs w:val="22"/>
        </w:rPr>
        <w:t xml:space="preserve"> </w:t>
      </w:r>
      <w:r w:rsidR="00C66E77" w:rsidRPr="005A45C3">
        <w:rPr>
          <w:rFonts w:ascii="Candara" w:hAnsi="Candara" w:cstheme="minorHAnsi"/>
          <w:sz w:val="22"/>
          <w:szCs w:val="22"/>
        </w:rPr>
        <w:t>77</w:t>
      </w:r>
      <w:r w:rsidR="008D3068" w:rsidRPr="005A45C3">
        <w:rPr>
          <w:rFonts w:ascii="Candara" w:hAnsi="Candara" w:cstheme="minorHAnsi"/>
          <w:sz w:val="22"/>
          <w:szCs w:val="22"/>
        </w:rPr>
        <w:t xml:space="preserve"> </w:t>
      </w:r>
      <w:r w:rsidR="00C66E77" w:rsidRPr="005A45C3">
        <w:rPr>
          <w:rFonts w:ascii="Candara" w:hAnsi="Candara" w:cstheme="minorHAnsi"/>
          <w:sz w:val="22"/>
          <w:szCs w:val="22"/>
        </w:rPr>
        <w:t>Z</w:t>
      </w:r>
      <w:r w:rsidR="008D3068" w:rsidRPr="005A45C3">
        <w:rPr>
          <w:rFonts w:ascii="Candara" w:hAnsi="Candara" w:cstheme="minorHAnsi"/>
          <w:sz w:val="22"/>
          <w:szCs w:val="22"/>
        </w:rPr>
        <w:t>ZVZ</w:t>
      </w:r>
      <w:r w:rsidRPr="005A45C3">
        <w:rPr>
          <w:rFonts w:ascii="Candara" w:hAnsi="Candara" w:cstheme="minorHAnsi"/>
          <w:sz w:val="22"/>
          <w:szCs w:val="22"/>
        </w:rPr>
        <w:t>,</w:t>
      </w:r>
      <w:r w:rsidR="00AF073D" w:rsidRPr="005A45C3">
        <w:rPr>
          <w:rFonts w:ascii="Candara" w:hAnsi="Candara" w:cstheme="minorHAnsi"/>
          <w:sz w:val="22"/>
          <w:szCs w:val="22"/>
        </w:rPr>
        <w:t xml:space="preserve"> </w:t>
      </w:r>
    </w:p>
    <w:p w14:paraId="472D2EFD" w14:textId="2FC721CA" w:rsidR="00E0539C" w:rsidRPr="005A45C3" w:rsidRDefault="00E0539C" w:rsidP="00AE2F69">
      <w:pPr>
        <w:pStyle w:val="OdstavecSmlouvy"/>
        <w:keepLines w:val="0"/>
        <w:numPr>
          <w:ilvl w:val="0"/>
          <w:numId w:val="11"/>
        </w:numPr>
        <w:tabs>
          <w:tab w:val="clear" w:pos="426"/>
          <w:tab w:val="clear" w:pos="1701"/>
          <w:tab w:val="left" w:pos="851"/>
        </w:tabs>
        <w:spacing w:before="120" w:line="276" w:lineRule="auto"/>
        <w:ind w:left="709" w:hanging="283"/>
        <w:rPr>
          <w:rFonts w:ascii="Candara" w:hAnsi="Candara" w:cstheme="minorHAnsi"/>
          <w:sz w:val="22"/>
          <w:szCs w:val="22"/>
        </w:rPr>
      </w:pPr>
      <w:r w:rsidRPr="005A45C3">
        <w:rPr>
          <w:rFonts w:ascii="Candara" w:hAnsi="Candara" w:cstheme="minorHAnsi"/>
          <w:sz w:val="22"/>
          <w:szCs w:val="22"/>
        </w:rPr>
        <w:t xml:space="preserve">splní </w:t>
      </w:r>
      <w:r w:rsidRPr="005A45C3">
        <w:rPr>
          <w:rFonts w:ascii="Candara" w:hAnsi="Candara" w:cstheme="minorHAnsi"/>
          <w:sz w:val="22"/>
          <w:szCs w:val="22"/>
          <w:u w:val="single"/>
        </w:rPr>
        <w:t>ekonomickou způsobilost</w:t>
      </w:r>
      <w:r w:rsidRPr="005A45C3">
        <w:rPr>
          <w:rFonts w:ascii="Candara" w:hAnsi="Candara" w:cstheme="minorHAnsi"/>
          <w:sz w:val="22"/>
          <w:szCs w:val="22"/>
        </w:rPr>
        <w:t xml:space="preserve"> podle § 78 ZZVZ,</w:t>
      </w:r>
    </w:p>
    <w:p w14:paraId="31CC7ACC" w14:textId="1EF37514" w:rsidR="00293F90" w:rsidRPr="00A375F3" w:rsidRDefault="00FD088D" w:rsidP="00AE2F69">
      <w:pPr>
        <w:pStyle w:val="OdstavecSmlouvy"/>
        <w:keepLines w:val="0"/>
        <w:numPr>
          <w:ilvl w:val="0"/>
          <w:numId w:val="11"/>
        </w:numPr>
        <w:tabs>
          <w:tab w:val="clear" w:pos="426"/>
          <w:tab w:val="clear" w:pos="1701"/>
          <w:tab w:val="left" w:pos="851"/>
        </w:tabs>
        <w:spacing w:before="120" w:line="276" w:lineRule="auto"/>
        <w:ind w:left="709" w:hanging="283"/>
        <w:rPr>
          <w:rFonts w:ascii="Candara" w:hAnsi="Candara" w:cstheme="minorHAnsi"/>
          <w:sz w:val="22"/>
          <w:szCs w:val="22"/>
        </w:rPr>
      </w:pPr>
      <w:r w:rsidRPr="00A375F3">
        <w:rPr>
          <w:rFonts w:ascii="Candara" w:hAnsi="Candara" w:cstheme="minorHAnsi"/>
          <w:sz w:val="22"/>
          <w:szCs w:val="22"/>
        </w:rPr>
        <w:lastRenderedPageBreak/>
        <w:t xml:space="preserve">splní </w:t>
      </w:r>
      <w:hyperlink w:anchor="_Technické_kvalifikační_předpoklady" w:history="1">
        <w:r w:rsidRPr="00A375F3">
          <w:rPr>
            <w:rStyle w:val="Hypertextovodkaz"/>
            <w:rFonts w:ascii="Candara" w:hAnsi="Candara" w:cstheme="minorHAnsi"/>
            <w:color w:val="auto"/>
            <w:sz w:val="22"/>
            <w:szCs w:val="22"/>
          </w:rPr>
          <w:t>technick</w:t>
        </w:r>
        <w:r w:rsidR="00C66E77" w:rsidRPr="00A375F3">
          <w:rPr>
            <w:rStyle w:val="Hypertextovodkaz"/>
            <w:rFonts w:ascii="Candara" w:hAnsi="Candara" w:cstheme="minorHAnsi"/>
            <w:color w:val="auto"/>
            <w:sz w:val="22"/>
            <w:szCs w:val="22"/>
          </w:rPr>
          <w:t>ou</w:t>
        </w:r>
        <w:r w:rsidRPr="00A375F3">
          <w:rPr>
            <w:rStyle w:val="Hypertextovodkaz"/>
            <w:rFonts w:ascii="Candara" w:hAnsi="Candara" w:cstheme="minorHAnsi"/>
            <w:color w:val="auto"/>
            <w:sz w:val="22"/>
            <w:szCs w:val="22"/>
          </w:rPr>
          <w:t xml:space="preserve"> kvalifika</w:t>
        </w:r>
      </w:hyperlink>
      <w:r w:rsidR="00C66E77" w:rsidRPr="00A375F3">
        <w:rPr>
          <w:rStyle w:val="Hypertextovodkaz"/>
          <w:rFonts w:ascii="Candara" w:hAnsi="Candara" w:cstheme="minorHAnsi"/>
          <w:color w:val="auto"/>
          <w:sz w:val="22"/>
          <w:szCs w:val="22"/>
        </w:rPr>
        <w:t>ci</w:t>
      </w:r>
      <w:r w:rsidRPr="00A375F3">
        <w:rPr>
          <w:rStyle w:val="Hypertextovodkaz"/>
          <w:rFonts w:ascii="Candara" w:hAnsi="Candara" w:cstheme="minorHAnsi"/>
          <w:color w:val="auto"/>
          <w:sz w:val="22"/>
          <w:szCs w:val="22"/>
        </w:rPr>
        <w:t xml:space="preserve"> </w:t>
      </w:r>
      <w:r w:rsidRPr="00A375F3">
        <w:rPr>
          <w:rFonts w:ascii="Candara" w:hAnsi="Candara" w:cstheme="minorHAnsi"/>
          <w:sz w:val="22"/>
          <w:szCs w:val="22"/>
        </w:rPr>
        <w:t>podle</w:t>
      </w:r>
      <w:r w:rsidR="00444EA3" w:rsidRPr="00A375F3">
        <w:rPr>
          <w:rFonts w:ascii="Candara" w:hAnsi="Candara" w:cstheme="minorHAnsi"/>
          <w:sz w:val="22"/>
          <w:szCs w:val="22"/>
        </w:rPr>
        <w:t xml:space="preserve"> §</w:t>
      </w:r>
      <w:r w:rsidRPr="00A375F3">
        <w:rPr>
          <w:rFonts w:ascii="Candara" w:hAnsi="Candara" w:cstheme="minorHAnsi"/>
          <w:sz w:val="22"/>
          <w:szCs w:val="22"/>
        </w:rPr>
        <w:t xml:space="preserve"> </w:t>
      </w:r>
      <w:r w:rsidR="007D3476" w:rsidRPr="00A375F3">
        <w:rPr>
          <w:rFonts w:ascii="Candara" w:hAnsi="Candara" w:cstheme="minorHAnsi"/>
          <w:sz w:val="22"/>
          <w:szCs w:val="22"/>
        </w:rPr>
        <w:t>79</w:t>
      </w:r>
      <w:r w:rsidR="008D3068" w:rsidRPr="00A375F3">
        <w:rPr>
          <w:rFonts w:ascii="Candara" w:hAnsi="Candara" w:cstheme="minorHAnsi"/>
          <w:sz w:val="22"/>
          <w:szCs w:val="22"/>
        </w:rPr>
        <w:t xml:space="preserve"> </w:t>
      </w:r>
      <w:r w:rsidR="007D3476" w:rsidRPr="00A375F3">
        <w:rPr>
          <w:rFonts w:ascii="Candara" w:hAnsi="Candara" w:cstheme="minorHAnsi"/>
          <w:sz w:val="22"/>
          <w:szCs w:val="22"/>
        </w:rPr>
        <w:t>Z</w:t>
      </w:r>
      <w:r w:rsidR="008D3068" w:rsidRPr="00A375F3">
        <w:rPr>
          <w:rFonts w:ascii="Candara" w:hAnsi="Candara" w:cstheme="minorHAnsi"/>
          <w:sz w:val="22"/>
          <w:szCs w:val="22"/>
        </w:rPr>
        <w:t>ZVZ.</w:t>
      </w:r>
    </w:p>
    <w:p w14:paraId="31CC7ACD" w14:textId="4BA8B2E6" w:rsidR="00293F90" w:rsidRPr="00A375F3" w:rsidRDefault="00293F90" w:rsidP="00E0539C">
      <w:pPr>
        <w:pStyle w:val="Nadpis2"/>
        <w:rPr>
          <w:rFonts w:ascii="Candara" w:hAnsi="Candara"/>
        </w:rPr>
      </w:pPr>
      <w:bookmarkStart w:id="51" w:name="_Základní_kvalifikační_předpoklady"/>
      <w:bookmarkEnd w:id="51"/>
      <w:r w:rsidRPr="00A375F3">
        <w:rPr>
          <w:rFonts w:ascii="Candara" w:hAnsi="Candara"/>
        </w:rPr>
        <w:t xml:space="preserve">Základní </w:t>
      </w:r>
      <w:r w:rsidR="007D3476" w:rsidRPr="00A375F3">
        <w:rPr>
          <w:rFonts w:ascii="Candara" w:hAnsi="Candara"/>
        </w:rPr>
        <w:t xml:space="preserve">způsobilost podle </w:t>
      </w:r>
      <w:r w:rsidR="00444EA3" w:rsidRPr="00A375F3">
        <w:rPr>
          <w:rFonts w:ascii="Candara" w:hAnsi="Candara"/>
        </w:rPr>
        <w:t>§</w:t>
      </w:r>
      <w:r w:rsidRPr="00A375F3">
        <w:rPr>
          <w:rFonts w:ascii="Candara" w:hAnsi="Candara"/>
        </w:rPr>
        <w:t xml:space="preserve"> </w:t>
      </w:r>
      <w:r w:rsidR="007D3476" w:rsidRPr="00A375F3">
        <w:rPr>
          <w:rFonts w:ascii="Candara" w:hAnsi="Candara"/>
        </w:rPr>
        <w:t>74</w:t>
      </w:r>
      <w:r w:rsidRPr="00A375F3">
        <w:rPr>
          <w:rFonts w:ascii="Candara" w:hAnsi="Candara"/>
        </w:rPr>
        <w:t xml:space="preserve"> </w:t>
      </w:r>
      <w:r w:rsidR="007D3476" w:rsidRPr="00A375F3">
        <w:rPr>
          <w:rFonts w:ascii="Candara" w:hAnsi="Candara"/>
        </w:rPr>
        <w:t>Z</w:t>
      </w:r>
      <w:r w:rsidR="008D3068" w:rsidRPr="00A375F3">
        <w:rPr>
          <w:rFonts w:ascii="Candara" w:hAnsi="Candara"/>
        </w:rPr>
        <w:t>ZVZ</w:t>
      </w:r>
    </w:p>
    <w:p w14:paraId="31CC7ACE" w14:textId="77777777" w:rsidR="00C4152D" w:rsidRPr="00A375F3" w:rsidRDefault="00C4152D"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Způsobilým je dodavatel, který:</w:t>
      </w:r>
    </w:p>
    <w:p w14:paraId="31CC7ACF" w14:textId="6D9F8B1F" w:rsidR="00B03151" w:rsidRPr="00A375F3" w:rsidRDefault="00B03151" w:rsidP="00DC2FF7">
      <w:pPr>
        <w:pStyle w:val="Zkladntext"/>
        <w:keepLines/>
        <w:numPr>
          <w:ilvl w:val="0"/>
          <w:numId w:val="13"/>
        </w:numPr>
        <w:spacing w:before="120" w:after="120" w:line="276" w:lineRule="auto"/>
        <w:ind w:hanging="291"/>
        <w:rPr>
          <w:rFonts w:ascii="Candara" w:hAnsi="Candara" w:cstheme="minorHAnsi"/>
          <w:sz w:val="22"/>
          <w:szCs w:val="22"/>
        </w:rPr>
      </w:pPr>
      <w:r w:rsidRPr="00A375F3">
        <w:rPr>
          <w:rFonts w:ascii="Candara" w:hAnsi="Candara" w:cstheme="minorHAnsi"/>
          <w:sz w:val="22"/>
          <w:szCs w:val="22"/>
        </w:rPr>
        <w:t>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podává-li nabídku pobočka závodu zahraniční právnické osoby, musí tuto podmínku splňovat tato právnická osoba a vedoucí pobočky závodu; podává-li nabídku pobočka závodu české právnické osoby, musí tuto podmínku splňovat tato právnická osoba, každý člen statutárního orgánu této právnické osoby, osoba zastupující tuto právnickou osobu v statutárním orgánu dodavatele a</w:t>
      </w:r>
      <w:r w:rsidR="00000BE3" w:rsidRPr="00A375F3">
        <w:rPr>
          <w:rFonts w:ascii="Candara" w:hAnsi="Candara" w:cstheme="minorHAnsi"/>
          <w:sz w:val="22"/>
          <w:szCs w:val="22"/>
        </w:rPr>
        <w:t> </w:t>
      </w:r>
      <w:r w:rsidRPr="00A375F3">
        <w:rPr>
          <w:rFonts w:ascii="Candara" w:hAnsi="Candara" w:cstheme="minorHAnsi"/>
          <w:sz w:val="22"/>
          <w:szCs w:val="22"/>
        </w:rPr>
        <w:t>vedoucí pobočky závodu;</w:t>
      </w:r>
    </w:p>
    <w:p w14:paraId="31CC7AD0" w14:textId="77777777" w:rsidR="00B03151" w:rsidRPr="00A375F3" w:rsidRDefault="00B03151" w:rsidP="00DC2FF7">
      <w:pPr>
        <w:pStyle w:val="Zkladntext"/>
        <w:keepLines/>
        <w:numPr>
          <w:ilvl w:val="0"/>
          <w:numId w:val="13"/>
        </w:numPr>
        <w:spacing w:before="120" w:after="120" w:line="276" w:lineRule="auto"/>
        <w:ind w:hanging="291"/>
        <w:rPr>
          <w:rFonts w:ascii="Candara" w:hAnsi="Candara" w:cstheme="minorHAnsi"/>
          <w:sz w:val="22"/>
          <w:szCs w:val="22"/>
        </w:rPr>
      </w:pPr>
      <w:r w:rsidRPr="00A375F3">
        <w:rPr>
          <w:rFonts w:ascii="Candara" w:hAnsi="Candara" w:cstheme="minorHAnsi"/>
          <w:sz w:val="22"/>
          <w:szCs w:val="22"/>
        </w:rPr>
        <w:t>nemá v České republice ani v zemi svého sídla v evidenci daní zachycen splatný daňový nedoplatek;</w:t>
      </w:r>
    </w:p>
    <w:p w14:paraId="31CC7AD1" w14:textId="77777777" w:rsidR="00B03151" w:rsidRPr="00A375F3" w:rsidRDefault="005055FE" w:rsidP="00DC2FF7">
      <w:pPr>
        <w:pStyle w:val="Zkladntext"/>
        <w:keepLines/>
        <w:numPr>
          <w:ilvl w:val="0"/>
          <w:numId w:val="13"/>
        </w:numPr>
        <w:spacing w:before="120" w:after="120" w:line="276" w:lineRule="auto"/>
        <w:ind w:hanging="291"/>
        <w:rPr>
          <w:rFonts w:ascii="Candara" w:hAnsi="Candara" w:cstheme="minorHAnsi"/>
          <w:sz w:val="22"/>
          <w:szCs w:val="22"/>
        </w:rPr>
      </w:pPr>
      <w:r w:rsidRPr="00A375F3">
        <w:rPr>
          <w:rFonts w:ascii="Candara" w:hAnsi="Candara" w:cstheme="minorHAnsi"/>
          <w:sz w:val="22"/>
          <w:szCs w:val="22"/>
        </w:rPr>
        <w:t>nemá v České republice ani v zemi svého sídla splatný nedoplatek na pojistném nebo na penále na veřejné zdravotní pojištění;</w:t>
      </w:r>
    </w:p>
    <w:p w14:paraId="31CC7AD2" w14:textId="77777777" w:rsidR="005055FE" w:rsidRPr="00A375F3" w:rsidRDefault="00916AC3" w:rsidP="00DC2FF7">
      <w:pPr>
        <w:pStyle w:val="Zkladntext"/>
        <w:keepLines/>
        <w:numPr>
          <w:ilvl w:val="0"/>
          <w:numId w:val="13"/>
        </w:numPr>
        <w:spacing w:before="120" w:after="120" w:line="276" w:lineRule="auto"/>
        <w:ind w:hanging="291"/>
        <w:rPr>
          <w:rFonts w:ascii="Candara" w:hAnsi="Candara" w:cstheme="minorHAnsi"/>
          <w:sz w:val="22"/>
          <w:szCs w:val="22"/>
        </w:rPr>
      </w:pPr>
      <w:r w:rsidRPr="00A375F3">
        <w:rPr>
          <w:rFonts w:ascii="Candara" w:hAnsi="Candara" w:cstheme="minorHAnsi"/>
          <w:sz w:val="22"/>
          <w:szCs w:val="22"/>
        </w:rPr>
        <w:t>nemá v České republice ani v zemi svého sídla splatný nedoplatek na pojistném nebo na penále na veřejné zdravotní pojištění;</w:t>
      </w:r>
    </w:p>
    <w:p w14:paraId="31CC7AD3" w14:textId="77777777" w:rsidR="00916AC3" w:rsidRPr="00A375F3" w:rsidRDefault="00916AC3" w:rsidP="00DC2FF7">
      <w:pPr>
        <w:pStyle w:val="Zkladntext"/>
        <w:keepLines/>
        <w:numPr>
          <w:ilvl w:val="0"/>
          <w:numId w:val="13"/>
        </w:numPr>
        <w:spacing w:before="120" w:after="120" w:line="276" w:lineRule="auto"/>
        <w:ind w:hanging="291"/>
        <w:rPr>
          <w:rFonts w:ascii="Candara" w:hAnsi="Candara" w:cstheme="minorHAnsi"/>
          <w:sz w:val="22"/>
          <w:szCs w:val="22"/>
        </w:rPr>
      </w:pPr>
      <w:r w:rsidRPr="00A375F3">
        <w:rPr>
          <w:rFonts w:ascii="Candara" w:hAnsi="Candara" w:cstheme="minorHAnsi"/>
          <w:sz w:val="22"/>
          <w:szCs w:val="22"/>
        </w:rPr>
        <w:t>nemá v České republice ani v zemi svého sídla splatný nedoplatek na pojistném nebo na penále na sociální zabezpečení a příspěvku na státní politiku zaměstnanosti;</w:t>
      </w:r>
    </w:p>
    <w:p w14:paraId="31CC7AD4" w14:textId="77777777" w:rsidR="00916AC3" w:rsidRPr="00A375F3" w:rsidRDefault="00916AC3" w:rsidP="00DC2FF7">
      <w:pPr>
        <w:pStyle w:val="Zkladntext"/>
        <w:keepLines/>
        <w:numPr>
          <w:ilvl w:val="0"/>
          <w:numId w:val="13"/>
        </w:numPr>
        <w:spacing w:before="120" w:after="120" w:line="276" w:lineRule="auto"/>
        <w:ind w:hanging="291"/>
        <w:rPr>
          <w:rFonts w:ascii="Candara" w:hAnsi="Candara" w:cstheme="minorHAnsi"/>
          <w:sz w:val="22"/>
          <w:szCs w:val="22"/>
        </w:rPr>
      </w:pPr>
      <w:r w:rsidRPr="00A375F3">
        <w:rPr>
          <w:rFonts w:ascii="Candara" w:hAnsi="Candara" w:cstheme="minorHAnsi"/>
          <w:sz w:val="22"/>
          <w:szCs w:val="22"/>
        </w:rPr>
        <w:t>není v likvidaci, nebylo proti němu vydáno rozhodnutí o úpadku, nebyla vůči němu nařízena nucená správa podle jiného právního předpisu nebo v obdobné situaci podle právního řádu země sídla dodavatele.</w:t>
      </w:r>
    </w:p>
    <w:p w14:paraId="31CC7AD6" w14:textId="2AE308F7" w:rsidR="00916AC3" w:rsidRPr="00A375F3" w:rsidRDefault="00916AC3"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Splnění základní způsobilosti podle § 74 ZZVZ musí dodavatel prokázat předložením odpovídajících dokladů uvedených § 75 odst. 1 ZZVZ. Dodavatel je oprávněn nahradit doklady k</w:t>
      </w:r>
      <w:r w:rsidR="000B0679" w:rsidRPr="00A375F3">
        <w:rPr>
          <w:rFonts w:ascii="Candara" w:hAnsi="Candara" w:cstheme="minorHAnsi"/>
          <w:sz w:val="22"/>
          <w:szCs w:val="22"/>
        </w:rPr>
        <w:t> </w:t>
      </w:r>
      <w:r w:rsidRPr="00A375F3">
        <w:rPr>
          <w:rFonts w:ascii="Candara" w:hAnsi="Candara" w:cstheme="minorHAnsi"/>
          <w:sz w:val="22"/>
          <w:szCs w:val="22"/>
        </w:rPr>
        <w:t xml:space="preserve">prokázání základní způsobilosti v žádosti o účast předložením čestného prohlášení ve smyslu § 86 odst. 2 ZZVZ. Vzor doporučeného čestného prohlášení dle předchozí věty je </w:t>
      </w:r>
      <w:r w:rsidR="007648E6" w:rsidRPr="00A375F3">
        <w:rPr>
          <w:rFonts w:ascii="Candara" w:hAnsi="Candara" w:cstheme="minorHAnsi"/>
          <w:sz w:val="22"/>
          <w:szCs w:val="22"/>
        </w:rPr>
        <w:t>p</w:t>
      </w:r>
      <w:r w:rsidRPr="00A375F3">
        <w:rPr>
          <w:rFonts w:ascii="Candara" w:hAnsi="Candara" w:cstheme="minorHAnsi"/>
          <w:sz w:val="22"/>
          <w:szCs w:val="22"/>
        </w:rPr>
        <w:t xml:space="preserve">řílohou č. </w:t>
      </w:r>
      <w:r w:rsidR="003A3A45" w:rsidRPr="00A375F3">
        <w:rPr>
          <w:rFonts w:ascii="Candara" w:hAnsi="Candara" w:cstheme="minorHAnsi"/>
          <w:sz w:val="22"/>
          <w:szCs w:val="22"/>
        </w:rPr>
        <w:t>2</w:t>
      </w:r>
      <w:r w:rsidRPr="00A375F3">
        <w:rPr>
          <w:rFonts w:ascii="Candara" w:hAnsi="Candara" w:cstheme="minorHAnsi"/>
          <w:sz w:val="22"/>
          <w:szCs w:val="22"/>
        </w:rPr>
        <w:t xml:space="preserve"> této </w:t>
      </w:r>
      <w:r w:rsidR="007648E6" w:rsidRPr="00A375F3">
        <w:rPr>
          <w:rFonts w:ascii="Candara" w:hAnsi="Candara" w:cstheme="minorHAnsi"/>
          <w:sz w:val="22"/>
          <w:szCs w:val="22"/>
        </w:rPr>
        <w:t>KD</w:t>
      </w:r>
      <w:r w:rsidRPr="00A375F3">
        <w:rPr>
          <w:rFonts w:ascii="Candara" w:hAnsi="Candara" w:cstheme="minorHAnsi"/>
          <w:sz w:val="22"/>
          <w:szCs w:val="22"/>
        </w:rPr>
        <w:t xml:space="preserve">. </w:t>
      </w:r>
    </w:p>
    <w:p w14:paraId="31CC7AD7" w14:textId="1216973B" w:rsidR="00C4152D" w:rsidRPr="00A375F3" w:rsidRDefault="00916AC3"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Pro vyloučení pochybností Zadavatel uvádí, že základní způsobilost dle písm. b), c) a d) tohoto bodu </w:t>
      </w:r>
      <w:r w:rsidR="00A2210A" w:rsidRPr="00A375F3">
        <w:rPr>
          <w:rFonts w:ascii="Candara" w:hAnsi="Candara" w:cstheme="minorHAnsi"/>
          <w:sz w:val="22"/>
          <w:szCs w:val="22"/>
        </w:rPr>
        <w:t>KD</w:t>
      </w:r>
      <w:r w:rsidRPr="00A375F3">
        <w:rPr>
          <w:rFonts w:ascii="Candara" w:hAnsi="Candara" w:cstheme="minorHAnsi"/>
          <w:sz w:val="22"/>
          <w:szCs w:val="22"/>
        </w:rPr>
        <w:t xml:space="preserve"> musí dodavatelé se sídlem mimo Českou republiku prokázat jak ve vztahu k zemi svého sídla (doklady dle § 81 ZZVZ), tak i ve vztahu k ČR.</w:t>
      </w:r>
    </w:p>
    <w:p w14:paraId="78FD1F00" w14:textId="77777777" w:rsidR="000C2C87" w:rsidRPr="00A375F3" w:rsidRDefault="00293F90" w:rsidP="00E0539C">
      <w:pPr>
        <w:pStyle w:val="Nadpis2"/>
        <w:rPr>
          <w:rFonts w:ascii="Candara" w:hAnsi="Candara"/>
        </w:rPr>
      </w:pPr>
      <w:bookmarkStart w:id="52" w:name="_Profesní_kvalifikační_předpoklady"/>
      <w:bookmarkStart w:id="53" w:name="_Ref207324121"/>
      <w:bookmarkEnd w:id="52"/>
      <w:r w:rsidRPr="00A375F3">
        <w:rPr>
          <w:rFonts w:ascii="Candara" w:hAnsi="Candara"/>
        </w:rPr>
        <w:t xml:space="preserve">Profesní </w:t>
      </w:r>
      <w:r w:rsidR="006066DC" w:rsidRPr="00A375F3">
        <w:rPr>
          <w:rFonts w:ascii="Candara" w:hAnsi="Candara"/>
        </w:rPr>
        <w:t xml:space="preserve">způsobilost </w:t>
      </w:r>
      <w:r w:rsidRPr="00A375F3">
        <w:rPr>
          <w:rFonts w:ascii="Candara" w:hAnsi="Candara"/>
        </w:rPr>
        <w:t xml:space="preserve">dle </w:t>
      </w:r>
      <w:r w:rsidR="00444EA3" w:rsidRPr="00A375F3">
        <w:rPr>
          <w:rFonts w:ascii="Candara" w:hAnsi="Candara"/>
        </w:rPr>
        <w:t>§</w:t>
      </w:r>
      <w:r w:rsidRPr="00A375F3">
        <w:rPr>
          <w:rFonts w:ascii="Candara" w:hAnsi="Candara"/>
        </w:rPr>
        <w:t xml:space="preserve"> </w:t>
      </w:r>
      <w:r w:rsidR="006066DC" w:rsidRPr="00A375F3">
        <w:rPr>
          <w:rFonts w:ascii="Candara" w:hAnsi="Candara"/>
        </w:rPr>
        <w:t>77</w:t>
      </w:r>
      <w:r w:rsidRPr="00A375F3">
        <w:rPr>
          <w:rFonts w:ascii="Candara" w:hAnsi="Candara"/>
        </w:rPr>
        <w:t xml:space="preserve"> </w:t>
      </w:r>
      <w:r w:rsidR="006066DC" w:rsidRPr="00A375F3">
        <w:rPr>
          <w:rFonts w:ascii="Candara" w:hAnsi="Candara"/>
        </w:rPr>
        <w:t>Z</w:t>
      </w:r>
      <w:r w:rsidR="0028239D" w:rsidRPr="00A375F3">
        <w:rPr>
          <w:rFonts w:ascii="Candara" w:hAnsi="Candara"/>
        </w:rPr>
        <w:t>ZVZ</w:t>
      </w:r>
      <w:bookmarkEnd w:id="53"/>
    </w:p>
    <w:p w14:paraId="4ADC16C8" w14:textId="60DF9ECC" w:rsidR="000C2C87" w:rsidRPr="00A375F3" w:rsidRDefault="000C2C87" w:rsidP="00E0539C">
      <w:pPr>
        <w:pStyle w:val="Nadpis2"/>
        <w:numPr>
          <w:ilvl w:val="2"/>
          <w:numId w:val="1"/>
        </w:numPr>
        <w:rPr>
          <w:rFonts w:ascii="Candara" w:hAnsi="Candara"/>
        </w:rPr>
      </w:pPr>
      <w:r w:rsidRPr="00A375F3">
        <w:rPr>
          <w:rFonts w:ascii="Candara" w:hAnsi="Candara"/>
        </w:rPr>
        <w:t>Splnění profesní způsobilosti podle § 77 odst. 1 ZZVZ prokáže dodavatel, který předloží:</w:t>
      </w:r>
    </w:p>
    <w:p w14:paraId="418235B8" w14:textId="77777777" w:rsidR="00AE2F69" w:rsidRPr="00A375F3" w:rsidRDefault="00916AC3" w:rsidP="00DC2FF7">
      <w:pPr>
        <w:pStyle w:val="OdstavecSmlouvy"/>
        <w:keepLines w:val="0"/>
        <w:numPr>
          <w:ilvl w:val="0"/>
          <w:numId w:val="15"/>
        </w:numPr>
        <w:tabs>
          <w:tab w:val="clear" w:pos="426"/>
          <w:tab w:val="clear" w:pos="1701"/>
          <w:tab w:val="left" w:pos="851"/>
        </w:tabs>
        <w:spacing w:before="120" w:line="276" w:lineRule="auto"/>
        <w:rPr>
          <w:rFonts w:ascii="Candara" w:hAnsi="Candara" w:cstheme="minorHAnsi"/>
          <w:sz w:val="22"/>
          <w:szCs w:val="22"/>
        </w:rPr>
      </w:pPr>
      <w:r w:rsidRPr="00A375F3">
        <w:rPr>
          <w:rFonts w:ascii="Candara" w:hAnsi="Candara" w:cstheme="minorHAnsi"/>
          <w:sz w:val="22"/>
          <w:szCs w:val="22"/>
        </w:rPr>
        <w:t>výpis z obchodního rejstříku nebo jiné obdobné evidence, pokud jiný právní předpis zápis do takové evidence vyžaduje.</w:t>
      </w:r>
    </w:p>
    <w:p w14:paraId="31CC7ADA" w14:textId="2C8EB536" w:rsidR="00916AC3" w:rsidRPr="00A375F3" w:rsidRDefault="00916AC3" w:rsidP="00AE2F69">
      <w:pPr>
        <w:pStyle w:val="OdstavecSmlouvy"/>
        <w:keepLines w:val="0"/>
        <w:numPr>
          <w:ilvl w:val="0"/>
          <w:numId w:val="0"/>
        </w:numPr>
        <w:tabs>
          <w:tab w:val="clear" w:pos="426"/>
          <w:tab w:val="clear" w:pos="1701"/>
          <w:tab w:val="left" w:pos="851"/>
        </w:tabs>
        <w:spacing w:before="120" w:line="276" w:lineRule="auto"/>
        <w:ind w:left="1211"/>
        <w:rPr>
          <w:rFonts w:ascii="Candara" w:hAnsi="Candara" w:cstheme="minorHAnsi"/>
          <w:sz w:val="22"/>
          <w:szCs w:val="22"/>
        </w:rPr>
      </w:pPr>
      <w:r w:rsidRPr="00A375F3">
        <w:rPr>
          <w:rFonts w:ascii="Candara" w:hAnsi="Candara" w:cstheme="minorHAnsi"/>
          <w:sz w:val="22"/>
          <w:szCs w:val="22"/>
        </w:rPr>
        <w:lastRenderedPageBreak/>
        <w:t>Zahraniční dodavatel prokáže splnění požadované profesní způsobilosti způsobem dle §</w:t>
      </w:r>
      <w:r w:rsidR="00892E2C" w:rsidRPr="00A375F3">
        <w:rPr>
          <w:rFonts w:ascii="Candara" w:hAnsi="Candara" w:cstheme="minorHAnsi"/>
          <w:sz w:val="22"/>
          <w:szCs w:val="22"/>
        </w:rPr>
        <w:t> </w:t>
      </w:r>
      <w:r w:rsidRPr="00A375F3">
        <w:rPr>
          <w:rFonts w:ascii="Candara" w:hAnsi="Candara" w:cstheme="minorHAnsi"/>
          <w:sz w:val="22"/>
          <w:szCs w:val="22"/>
        </w:rPr>
        <w:t>77 odst. 3 a § 81 ZZVZ.</w:t>
      </w:r>
    </w:p>
    <w:p w14:paraId="1DD69F88" w14:textId="48554D45" w:rsidR="00A65DBC" w:rsidRPr="00A375F3" w:rsidRDefault="000C2C87" w:rsidP="00E0539C">
      <w:pPr>
        <w:pStyle w:val="Nadpis2"/>
        <w:numPr>
          <w:ilvl w:val="2"/>
          <w:numId w:val="1"/>
        </w:numPr>
        <w:rPr>
          <w:rFonts w:ascii="Candara" w:hAnsi="Candara"/>
          <w:i/>
          <w:iCs/>
        </w:rPr>
      </w:pPr>
      <w:r w:rsidRPr="00A375F3">
        <w:rPr>
          <w:rFonts w:ascii="Candara" w:hAnsi="Candara"/>
        </w:rPr>
        <w:t>Splnění profesní způsobilosti podle § 77 odst. 2 písm. a) ZZVZ prokáže dodavatel, který předloží</w:t>
      </w:r>
      <w:r w:rsidR="006809BD" w:rsidRPr="00A375F3">
        <w:rPr>
          <w:rFonts w:ascii="Candara" w:hAnsi="Candara"/>
          <w:i/>
          <w:iCs/>
        </w:rPr>
        <w:t xml:space="preserve">: </w:t>
      </w:r>
    </w:p>
    <w:p w14:paraId="4877EB68" w14:textId="7CAF009A" w:rsidR="00E0539C" w:rsidRPr="00A375F3" w:rsidRDefault="006272EA" w:rsidP="00DC2FF7">
      <w:pPr>
        <w:pStyle w:val="Odstavecseseznamem"/>
        <w:numPr>
          <w:ilvl w:val="0"/>
          <w:numId w:val="15"/>
        </w:numPr>
        <w:spacing w:before="120" w:after="120" w:line="276" w:lineRule="auto"/>
        <w:contextualSpacing w:val="0"/>
        <w:jc w:val="both"/>
        <w:rPr>
          <w:rFonts w:ascii="Candara" w:hAnsi="Candara" w:cstheme="minorHAnsi"/>
          <w:sz w:val="22"/>
          <w:szCs w:val="22"/>
        </w:rPr>
      </w:pPr>
      <w:r w:rsidRPr="00A375F3">
        <w:rPr>
          <w:rFonts w:ascii="Candara" w:hAnsi="Candara" w:cstheme="minorHAnsi"/>
          <w:sz w:val="22"/>
          <w:szCs w:val="22"/>
        </w:rPr>
        <w:t>výpis z živnostenského rejstříku dle § 10 odst. 3 písm. a) zákona č. 455/1991 Sb., o</w:t>
      </w:r>
      <w:r w:rsidR="00A55A12" w:rsidRPr="00A375F3">
        <w:rPr>
          <w:rFonts w:ascii="Candara" w:hAnsi="Candara" w:cstheme="minorHAnsi"/>
          <w:sz w:val="22"/>
          <w:szCs w:val="22"/>
        </w:rPr>
        <w:t> </w:t>
      </w:r>
      <w:r w:rsidRPr="00A375F3">
        <w:rPr>
          <w:rFonts w:ascii="Candara" w:hAnsi="Candara" w:cstheme="minorHAnsi"/>
          <w:sz w:val="22"/>
          <w:szCs w:val="22"/>
        </w:rPr>
        <w:t>živnostenském podnikání (živnostenský zákon), ve znění pozdějších předpisů, nebo živnostenský list, resp. jiné oprávnění k podnikání v</w:t>
      </w:r>
      <w:r w:rsidR="00E0539C" w:rsidRPr="00A375F3">
        <w:rPr>
          <w:rFonts w:ascii="Candara" w:hAnsi="Candara" w:cstheme="minorHAnsi"/>
          <w:sz w:val="22"/>
          <w:szCs w:val="22"/>
        </w:rPr>
        <w:t xml:space="preserve"> těchto </w:t>
      </w:r>
      <w:r w:rsidRPr="00A375F3">
        <w:rPr>
          <w:rFonts w:ascii="Candara" w:hAnsi="Candara" w:cstheme="minorHAnsi"/>
          <w:sz w:val="22"/>
          <w:szCs w:val="22"/>
        </w:rPr>
        <w:t>obor</w:t>
      </w:r>
      <w:r w:rsidR="00E0539C" w:rsidRPr="00A375F3">
        <w:rPr>
          <w:rFonts w:ascii="Candara" w:hAnsi="Candara" w:cstheme="minorHAnsi"/>
          <w:sz w:val="22"/>
          <w:szCs w:val="22"/>
        </w:rPr>
        <w:t>ech</w:t>
      </w:r>
      <w:r w:rsidR="00AE2F69" w:rsidRPr="00A375F3">
        <w:rPr>
          <w:rFonts w:ascii="Candara" w:hAnsi="Candara" w:cstheme="minorHAnsi"/>
          <w:sz w:val="22"/>
          <w:szCs w:val="22"/>
        </w:rPr>
        <w:t xml:space="preserve">: </w:t>
      </w:r>
    </w:p>
    <w:p w14:paraId="2CECA645" w14:textId="3A5F4D55" w:rsidR="00E0539C" w:rsidRPr="00A375F3" w:rsidRDefault="00E0539C" w:rsidP="00B3669B">
      <w:pPr>
        <w:pStyle w:val="Odstavecseseznamem"/>
        <w:numPr>
          <w:ilvl w:val="0"/>
          <w:numId w:val="19"/>
        </w:numPr>
        <w:spacing w:before="120" w:after="120" w:line="276" w:lineRule="auto"/>
        <w:contextualSpacing w:val="0"/>
        <w:jc w:val="both"/>
        <w:rPr>
          <w:rFonts w:ascii="Candara" w:hAnsi="Candara" w:cstheme="minorHAnsi"/>
          <w:b/>
          <w:bCs/>
          <w:i/>
          <w:iCs/>
          <w:sz w:val="22"/>
          <w:szCs w:val="22"/>
        </w:rPr>
      </w:pPr>
      <w:r w:rsidRPr="00A375F3">
        <w:rPr>
          <w:rFonts w:ascii="Candara" w:hAnsi="Candara" w:cstheme="minorHAnsi"/>
          <w:b/>
          <w:bCs/>
          <w:i/>
          <w:iCs/>
          <w:sz w:val="22"/>
          <w:szCs w:val="22"/>
        </w:rPr>
        <w:t>Vodoinstalatérství, topenářství</w:t>
      </w:r>
    </w:p>
    <w:p w14:paraId="0D9BF857" w14:textId="01485BD8" w:rsidR="00E0539C" w:rsidRPr="00A375F3" w:rsidRDefault="00E0539C" w:rsidP="00DC2FF7">
      <w:pPr>
        <w:pStyle w:val="Odstavecseseznamem"/>
        <w:numPr>
          <w:ilvl w:val="0"/>
          <w:numId w:val="19"/>
        </w:numPr>
        <w:spacing w:before="120" w:after="120" w:line="276" w:lineRule="auto"/>
        <w:contextualSpacing w:val="0"/>
        <w:jc w:val="both"/>
        <w:rPr>
          <w:rFonts w:ascii="Candara" w:hAnsi="Candara" w:cstheme="minorHAnsi"/>
          <w:b/>
          <w:bCs/>
          <w:i/>
          <w:iCs/>
          <w:sz w:val="22"/>
          <w:szCs w:val="22"/>
        </w:rPr>
      </w:pPr>
      <w:r w:rsidRPr="00A375F3">
        <w:rPr>
          <w:rFonts w:ascii="Candara" w:hAnsi="Candara" w:cstheme="minorHAnsi"/>
          <w:b/>
          <w:bCs/>
          <w:i/>
          <w:iCs/>
          <w:sz w:val="22"/>
          <w:szCs w:val="22"/>
        </w:rPr>
        <w:t>Provádění staveb, jejich změn a odstraňování</w:t>
      </w:r>
    </w:p>
    <w:p w14:paraId="2F9AA10E" w14:textId="77777777" w:rsidR="000E7262" w:rsidRPr="00A375F3" w:rsidRDefault="00417C86" w:rsidP="00DC2FF7">
      <w:pPr>
        <w:pStyle w:val="Odstavecseseznamem"/>
        <w:numPr>
          <w:ilvl w:val="0"/>
          <w:numId w:val="19"/>
        </w:numPr>
        <w:spacing w:before="120" w:after="120" w:line="276" w:lineRule="auto"/>
        <w:contextualSpacing w:val="0"/>
        <w:jc w:val="both"/>
        <w:rPr>
          <w:rFonts w:ascii="Candara" w:hAnsi="Candara" w:cstheme="minorHAnsi"/>
          <w:b/>
          <w:bCs/>
          <w:i/>
          <w:iCs/>
          <w:sz w:val="22"/>
          <w:szCs w:val="22"/>
        </w:rPr>
      </w:pPr>
      <w:r w:rsidRPr="00A375F3">
        <w:rPr>
          <w:rFonts w:ascii="Candara" w:hAnsi="Candara" w:cstheme="minorHAnsi"/>
          <w:b/>
          <w:bCs/>
          <w:i/>
          <w:iCs/>
          <w:sz w:val="22"/>
          <w:szCs w:val="22"/>
        </w:rPr>
        <w:t>Montáž, opravy a rekonstrukce chladících zařízení a tepelných čerpade</w:t>
      </w:r>
      <w:r w:rsidR="000E7262" w:rsidRPr="00A375F3">
        <w:rPr>
          <w:rFonts w:ascii="Candara" w:hAnsi="Candara" w:cstheme="minorHAnsi"/>
          <w:b/>
          <w:bCs/>
          <w:i/>
          <w:iCs/>
          <w:sz w:val="22"/>
          <w:szCs w:val="22"/>
        </w:rPr>
        <w:t>l</w:t>
      </w:r>
    </w:p>
    <w:p w14:paraId="7AAA4DC2" w14:textId="31511B13" w:rsidR="00AE2F69" w:rsidRPr="00A375F3" w:rsidRDefault="000E7262" w:rsidP="00DC2FF7">
      <w:pPr>
        <w:pStyle w:val="Odstavecseseznamem"/>
        <w:numPr>
          <w:ilvl w:val="0"/>
          <w:numId w:val="19"/>
        </w:numPr>
        <w:spacing w:before="120" w:after="120" w:line="276" w:lineRule="auto"/>
        <w:contextualSpacing w:val="0"/>
        <w:jc w:val="both"/>
        <w:rPr>
          <w:rFonts w:ascii="Candara" w:hAnsi="Candara" w:cstheme="minorHAnsi"/>
          <w:b/>
          <w:bCs/>
          <w:i/>
          <w:iCs/>
          <w:sz w:val="22"/>
          <w:szCs w:val="22"/>
        </w:rPr>
      </w:pPr>
      <w:r w:rsidRPr="00A375F3">
        <w:rPr>
          <w:rFonts w:ascii="Candara" w:hAnsi="Candara" w:cstheme="minorHAnsi"/>
          <w:b/>
          <w:bCs/>
          <w:i/>
          <w:iCs/>
          <w:sz w:val="22"/>
          <w:szCs w:val="22"/>
        </w:rPr>
        <w:t>Projektová činnost ve výstavbě</w:t>
      </w:r>
      <w:r w:rsidR="003B2B49" w:rsidRPr="00A375F3">
        <w:rPr>
          <w:rFonts w:ascii="Candara" w:hAnsi="Candara" w:cstheme="minorHAnsi"/>
          <w:b/>
          <w:bCs/>
          <w:i/>
          <w:iCs/>
          <w:sz w:val="22"/>
          <w:szCs w:val="22"/>
        </w:rPr>
        <w:t>.</w:t>
      </w:r>
    </w:p>
    <w:p w14:paraId="08ECC0F7" w14:textId="6E6E5C49" w:rsidR="003B2B49" w:rsidRPr="00A375F3" w:rsidRDefault="003B2B49" w:rsidP="00AE2F69">
      <w:pPr>
        <w:pStyle w:val="Odstavecseseznamem"/>
        <w:spacing w:before="120" w:after="120" w:line="276" w:lineRule="auto"/>
        <w:ind w:left="1211"/>
        <w:contextualSpacing w:val="0"/>
        <w:jc w:val="both"/>
        <w:rPr>
          <w:rFonts w:ascii="Candara" w:hAnsi="Candara" w:cstheme="minorHAnsi"/>
          <w:sz w:val="22"/>
          <w:szCs w:val="22"/>
        </w:rPr>
      </w:pPr>
      <w:r w:rsidRPr="00A375F3">
        <w:rPr>
          <w:rFonts w:ascii="Candara" w:hAnsi="Candara" w:cstheme="minorHAnsi"/>
          <w:sz w:val="22"/>
          <w:szCs w:val="22"/>
        </w:rPr>
        <w:t>Zadavatel uzná za průkaz podnikatelského oprávnění</w:t>
      </w:r>
      <w:r w:rsidR="005F016A" w:rsidRPr="00A375F3">
        <w:rPr>
          <w:rFonts w:ascii="Candara" w:hAnsi="Candara" w:cstheme="minorHAnsi"/>
          <w:sz w:val="22"/>
          <w:szCs w:val="22"/>
        </w:rPr>
        <w:t xml:space="preserve"> v požadovaném oboru rovněž výpis z živnostenského rejstříku nebo živnostenský list či listy dokládající oprávnění dodavatele k podnikání v oboru (či oborech), který bude zadavatelem požadovanému oboru obsahově odpovídat (jedná se zejména o živnostenské listy vydané za dříve platné </w:t>
      </w:r>
      <w:r w:rsidR="00AE2F69" w:rsidRPr="00A375F3">
        <w:rPr>
          <w:rFonts w:ascii="Candara" w:hAnsi="Candara" w:cstheme="minorHAnsi"/>
          <w:sz w:val="22"/>
          <w:szCs w:val="22"/>
        </w:rPr>
        <w:t xml:space="preserve">nebo zahraniční </w:t>
      </w:r>
      <w:r w:rsidR="005F016A" w:rsidRPr="00A375F3">
        <w:rPr>
          <w:rFonts w:ascii="Candara" w:hAnsi="Candara" w:cstheme="minorHAnsi"/>
          <w:sz w:val="22"/>
          <w:szCs w:val="22"/>
        </w:rPr>
        <w:t>právní úpravy).</w:t>
      </w:r>
    </w:p>
    <w:p w14:paraId="1AD75588" w14:textId="77777777" w:rsidR="00292E5D" w:rsidRPr="00A375F3" w:rsidRDefault="00292E5D" w:rsidP="00AE2F69">
      <w:pPr>
        <w:pStyle w:val="Odstavecseseznamem"/>
        <w:spacing w:before="120" w:after="120" w:line="276" w:lineRule="auto"/>
        <w:ind w:left="1211"/>
        <w:contextualSpacing w:val="0"/>
        <w:jc w:val="both"/>
        <w:rPr>
          <w:rFonts w:ascii="Candara" w:hAnsi="Candara" w:cstheme="minorHAnsi"/>
          <w:sz w:val="22"/>
          <w:szCs w:val="22"/>
        </w:rPr>
      </w:pPr>
    </w:p>
    <w:p w14:paraId="786B8B98" w14:textId="5C5285EB" w:rsidR="00292E5D" w:rsidRPr="00A375F3" w:rsidRDefault="00292E5D" w:rsidP="00292E5D">
      <w:pPr>
        <w:pStyle w:val="Nadpis2"/>
        <w:rPr>
          <w:rFonts w:ascii="Candara" w:hAnsi="Candara"/>
        </w:rPr>
      </w:pPr>
      <w:r w:rsidRPr="00A375F3">
        <w:rPr>
          <w:rFonts w:ascii="Candara" w:hAnsi="Candara"/>
        </w:rPr>
        <w:t>Ekonomická způsobilost podle § 78 ZZVZ</w:t>
      </w:r>
    </w:p>
    <w:p w14:paraId="6E4C820A" w14:textId="67A0F834" w:rsidR="005D6F73" w:rsidRPr="00BD7ED3" w:rsidRDefault="00292E5D" w:rsidP="005D6F73">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Způsobilým je dodavatel, který v posledních třech řádně uzavřených </w:t>
      </w:r>
      <w:r w:rsidR="00ED6FDD" w:rsidRPr="00A375F3">
        <w:rPr>
          <w:rFonts w:ascii="Candara" w:hAnsi="Candara" w:cstheme="minorHAnsi"/>
          <w:sz w:val="22"/>
          <w:szCs w:val="22"/>
        </w:rPr>
        <w:t xml:space="preserve">účetních obdobích dosáhl </w:t>
      </w:r>
      <w:r w:rsidR="002274DF" w:rsidRPr="00A375F3">
        <w:rPr>
          <w:rFonts w:ascii="Candara" w:hAnsi="Candara" w:cstheme="minorHAnsi"/>
          <w:sz w:val="22"/>
          <w:szCs w:val="22"/>
        </w:rPr>
        <w:t xml:space="preserve">vždy </w:t>
      </w:r>
      <w:r w:rsidR="00ED6FDD" w:rsidRPr="00A375F3">
        <w:rPr>
          <w:rFonts w:ascii="Candara" w:hAnsi="Candara" w:cstheme="minorHAnsi"/>
          <w:sz w:val="22"/>
          <w:szCs w:val="22"/>
        </w:rPr>
        <w:t>minimálního každoročního obratu ve výši alespoň 100 mil. Kč.</w:t>
      </w:r>
      <w:r w:rsidR="00201DE3" w:rsidRPr="00A375F3">
        <w:rPr>
          <w:rFonts w:ascii="Candara" w:hAnsi="Candara"/>
          <w:sz w:val="22"/>
          <w:szCs w:val="22"/>
        </w:rPr>
        <w:t xml:space="preserve"> </w:t>
      </w:r>
      <w:r w:rsidR="00201DE3" w:rsidRPr="00A375F3">
        <w:rPr>
          <w:rFonts w:ascii="Candara" w:hAnsi="Candara" w:cstheme="minorHAnsi"/>
          <w:sz w:val="22"/>
          <w:szCs w:val="22"/>
        </w:rPr>
        <w:t xml:space="preserve">Jestliže dodavatel vznikl později, postačí, předloží-li údaje o svém </w:t>
      </w:r>
      <w:r w:rsidR="00201DE3" w:rsidRPr="00BD7ED3">
        <w:rPr>
          <w:rFonts w:ascii="Candara" w:hAnsi="Candara" w:cstheme="minorHAnsi"/>
          <w:sz w:val="22"/>
          <w:szCs w:val="22"/>
        </w:rPr>
        <w:t>obratu v požadované výši za všechna účetní období od svého vzniku</w:t>
      </w:r>
      <w:r w:rsidR="005D6F73" w:rsidRPr="00BD7ED3">
        <w:rPr>
          <w:rFonts w:ascii="Candara" w:hAnsi="Candara" w:cstheme="minorHAnsi"/>
          <w:sz w:val="22"/>
          <w:szCs w:val="22"/>
        </w:rPr>
        <w:t>, za která má zpracovánu či má povinnost mít zpracovánu účetní závěrku.</w:t>
      </w:r>
    </w:p>
    <w:p w14:paraId="51A2FF2E" w14:textId="72F3AD0D" w:rsidR="004635A5" w:rsidRPr="00BD7ED3" w:rsidRDefault="004635A5" w:rsidP="008B406D">
      <w:pPr>
        <w:pStyle w:val="OdstavecSmlouvy"/>
        <w:numPr>
          <w:ilvl w:val="0"/>
          <w:numId w:val="0"/>
        </w:numPr>
        <w:tabs>
          <w:tab w:val="left" w:pos="851"/>
        </w:tabs>
        <w:spacing w:before="120" w:line="276" w:lineRule="auto"/>
        <w:ind w:left="426"/>
        <w:rPr>
          <w:rFonts w:ascii="Candara" w:hAnsi="Candara" w:cstheme="minorHAnsi"/>
          <w:sz w:val="22"/>
          <w:szCs w:val="22"/>
        </w:rPr>
      </w:pPr>
      <w:r w:rsidRPr="00BD7ED3">
        <w:rPr>
          <w:rFonts w:ascii="Candara" w:hAnsi="Candara" w:cstheme="minorHAnsi"/>
          <w:sz w:val="22"/>
          <w:szCs w:val="22"/>
        </w:rPr>
        <w:t xml:space="preserve">Dodavatel prokáže splnění ekonomické kvalifikace výkazem zisku a ztrát dodavatele nebo obdobným dokladem podle právního řádu země sídla dodavatele. </w:t>
      </w:r>
    </w:p>
    <w:p w14:paraId="4C899A62" w14:textId="3CE46ECA" w:rsidR="00935547" w:rsidRPr="00A375F3" w:rsidRDefault="00935547" w:rsidP="008B406D">
      <w:pPr>
        <w:pStyle w:val="OdstavecSmlouvy"/>
        <w:numPr>
          <w:ilvl w:val="0"/>
          <w:numId w:val="0"/>
        </w:numPr>
        <w:tabs>
          <w:tab w:val="left" w:pos="851"/>
        </w:tabs>
        <w:spacing w:before="120" w:line="276" w:lineRule="auto"/>
        <w:ind w:left="426"/>
        <w:rPr>
          <w:rFonts w:ascii="Candara" w:hAnsi="Candara" w:cstheme="minorHAnsi"/>
          <w:sz w:val="22"/>
          <w:szCs w:val="22"/>
        </w:rPr>
      </w:pPr>
      <w:r w:rsidRPr="00BD7ED3">
        <w:rPr>
          <w:rFonts w:ascii="Candara" w:hAnsi="Candara" w:cstheme="minorHAnsi"/>
          <w:sz w:val="22"/>
          <w:szCs w:val="22"/>
        </w:rPr>
        <w:t>Dodavatel je oprávněn prokázat splnění ekonomické kvalifikace prostřednictvím jiných osob. V případě společné účasti dodavatelů nebo v případě prokazování kvalifikace prostřednictvím jiných osob prokazují tito dodavatelé ekonomickou kvalifikaci společně. Doklady k prokázání ekonomické kvalifikace předkládá každý z dodavatelů (nebo jiných osob) samostatně. Ze součtu jimi dosažených obratů musí vyplývat, že společně podmínky ekonomické kvalifikace splňují. Zadavatel požaduje, aby při společném prokazování ekonomické kvalifikace dodavatelé (a</w:t>
      </w:r>
      <w:r w:rsidR="006C1A61" w:rsidRPr="00BD7ED3">
        <w:rPr>
          <w:rFonts w:ascii="Candara" w:hAnsi="Candara" w:cstheme="minorHAnsi"/>
          <w:sz w:val="22"/>
          <w:szCs w:val="22"/>
        </w:rPr>
        <w:t> </w:t>
      </w:r>
      <w:r w:rsidRPr="00BD7ED3">
        <w:rPr>
          <w:rFonts w:ascii="Candara" w:hAnsi="Candara" w:cstheme="minorHAnsi"/>
          <w:sz w:val="22"/>
          <w:szCs w:val="22"/>
        </w:rPr>
        <w:t>případně jiné osoby) nesli společnou a nerozdílnou odpovědnost za plnění Veřejné zakázky.</w:t>
      </w:r>
    </w:p>
    <w:p w14:paraId="26AB22B5" w14:textId="350310A9" w:rsidR="005D6F73" w:rsidRPr="00BD7ED3" w:rsidRDefault="005D6F73" w:rsidP="008B406D">
      <w:pPr>
        <w:pStyle w:val="OdstavecSmlouvy"/>
        <w:numPr>
          <w:ilvl w:val="0"/>
          <w:numId w:val="0"/>
        </w:numPr>
        <w:tabs>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lastRenderedPageBreak/>
        <w:t>Účetním obdobím se ve smyslu § 3 odst. 2 zákona č. 563/1991 Sb., o účetnictví, ve znění pozdějších předpisů („</w:t>
      </w:r>
      <w:proofErr w:type="spellStart"/>
      <w:r w:rsidRPr="00712487">
        <w:rPr>
          <w:rFonts w:ascii="Candara" w:hAnsi="Candara" w:cstheme="minorHAnsi"/>
          <w:b/>
          <w:bCs/>
          <w:sz w:val="22"/>
          <w:szCs w:val="22"/>
        </w:rPr>
        <w:t>ZoÚ</w:t>
      </w:r>
      <w:proofErr w:type="spellEnd"/>
      <w:r w:rsidRPr="00A375F3">
        <w:rPr>
          <w:rFonts w:ascii="Candara" w:hAnsi="Candara" w:cstheme="minorHAnsi"/>
          <w:sz w:val="22"/>
          <w:szCs w:val="22"/>
        </w:rPr>
        <w:t xml:space="preserve">“) rozumí nepřetržitě po sobě jdoucích 12 měsíců, přičemž toto období může být za určitých podmínek delší či kratší. Zadavatel pro vyloučení pochybností uvádí, že v případě, kdy některé z tří posledních uzavřených účetních období dodavatele bude delší či kratší než standardních 12 měsíců, bude pro účely posouzení kvalifikace dodavatele dosažený čistý obrat za účetní období přepočítán na tzv. roční úhrn čistého obratu dle § 1d odst. 2 </w:t>
      </w:r>
      <w:proofErr w:type="spellStart"/>
      <w:r w:rsidRPr="00A375F3">
        <w:rPr>
          <w:rFonts w:ascii="Candara" w:hAnsi="Candara" w:cstheme="minorHAnsi"/>
          <w:sz w:val="22"/>
          <w:szCs w:val="22"/>
        </w:rPr>
        <w:t>ZoÚ</w:t>
      </w:r>
      <w:proofErr w:type="spellEnd"/>
      <w:r w:rsidRPr="00A375F3">
        <w:rPr>
          <w:rFonts w:ascii="Candara" w:hAnsi="Candara" w:cstheme="minorHAnsi"/>
          <w:sz w:val="22"/>
          <w:szCs w:val="22"/>
        </w:rPr>
        <w:t xml:space="preserve">. V takovém případě bude za příslušné účetní období v čestném prohlášení o výši čistého obratu uvedena hodnota ročního úhrnu </w:t>
      </w:r>
      <w:r w:rsidRPr="00BD7ED3">
        <w:rPr>
          <w:rFonts w:ascii="Candara" w:hAnsi="Candara" w:cstheme="minorHAnsi"/>
          <w:sz w:val="22"/>
          <w:szCs w:val="22"/>
        </w:rPr>
        <w:t xml:space="preserve">čistého obratu ve smyslu§ 1d odst. 2 </w:t>
      </w:r>
      <w:proofErr w:type="spellStart"/>
      <w:r w:rsidRPr="00BD7ED3">
        <w:rPr>
          <w:rFonts w:ascii="Candara" w:hAnsi="Candara" w:cstheme="minorHAnsi"/>
          <w:sz w:val="22"/>
          <w:szCs w:val="22"/>
        </w:rPr>
        <w:t>ZoÚ</w:t>
      </w:r>
      <w:proofErr w:type="spellEnd"/>
      <w:r w:rsidRPr="00BD7ED3">
        <w:rPr>
          <w:rFonts w:ascii="Candara" w:hAnsi="Candara" w:cstheme="minorHAnsi"/>
          <w:sz w:val="22"/>
          <w:szCs w:val="22"/>
        </w:rPr>
        <w:t>. Tato podmínka se shodně uplatní na každého z dodavatelů (nebo jiných osob) v případě společného prokazování ekonomické kvalifikace dle předchozího odstavce.</w:t>
      </w:r>
    </w:p>
    <w:p w14:paraId="42058FFC" w14:textId="3AFDD25C" w:rsidR="005D6F73" w:rsidRPr="00A375F3" w:rsidRDefault="005D6F73" w:rsidP="005D6F73">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BD7ED3">
        <w:rPr>
          <w:rFonts w:ascii="Candara" w:hAnsi="Candara" w:cstheme="minorHAnsi"/>
          <w:sz w:val="22"/>
          <w:szCs w:val="22"/>
        </w:rPr>
        <w:t>Pro přepočet z cizí měny na CZK se použije kurz devizového trhu vyhlášený Českou národní bankou ke dni zahájení zadávacího řízení (tj. odeslání</w:t>
      </w:r>
      <w:r w:rsidRPr="00A375F3">
        <w:rPr>
          <w:rFonts w:ascii="Candara" w:hAnsi="Candara" w:cstheme="minorHAnsi"/>
          <w:sz w:val="22"/>
          <w:szCs w:val="22"/>
        </w:rPr>
        <w:t xml:space="preserve"> formuláře o zahájení zadávacího řízení k</w:t>
      </w:r>
      <w:r w:rsidR="00BD7ED3">
        <w:rPr>
          <w:rFonts w:ascii="Candara" w:hAnsi="Candara" w:cstheme="minorHAnsi"/>
          <w:sz w:val="22"/>
          <w:szCs w:val="22"/>
        </w:rPr>
        <w:t> </w:t>
      </w:r>
      <w:r w:rsidRPr="00A375F3">
        <w:rPr>
          <w:rFonts w:ascii="Candara" w:hAnsi="Candara" w:cstheme="minorHAnsi"/>
          <w:sz w:val="22"/>
          <w:szCs w:val="22"/>
        </w:rPr>
        <w:t>uveřejnění ve Věstníku veřejných zakázek a do Úředního věstníku Evropské unie – TED).</w:t>
      </w:r>
    </w:p>
    <w:p w14:paraId="3FA42D15" w14:textId="77777777" w:rsidR="00A65DBC" w:rsidRPr="00A375F3" w:rsidRDefault="00A65DBC" w:rsidP="00A65DBC">
      <w:pPr>
        <w:spacing w:before="120" w:after="120" w:line="276" w:lineRule="auto"/>
        <w:jc w:val="both"/>
        <w:rPr>
          <w:rFonts w:ascii="Candara" w:hAnsi="Candara" w:cstheme="minorHAnsi"/>
          <w:sz w:val="22"/>
          <w:szCs w:val="22"/>
        </w:rPr>
      </w:pPr>
    </w:p>
    <w:p w14:paraId="31CC7ADC" w14:textId="30678464" w:rsidR="00916AC3" w:rsidRPr="00A375F3" w:rsidRDefault="00293F90" w:rsidP="00E0539C">
      <w:pPr>
        <w:pStyle w:val="Nadpis2"/>
        <w:rPr>
          <w:rFonts w:ascii="Candara" w:hAnsi="Candara"/>
        </w:rPr>
      </w:pPr>
      <w:bookmarkStart w:id="54" w:name="_Ekonomické_a_finanční"/>
      <w:bookmarkStart w:id="55" w:name="_Technické_kvalifikační_předpoklady"/>
      <w:bookmarkStart w:id="56" w:name="_Ref212347462"/>
      <w:bookmarkStart w:id="57" w:name="_Ref319246402"/>
      <w:bookmarkEnd w:id="54"/>
      <w:bookmarkEnd w:id="55"/>
      <w:r w:rsidRPr="00A375F3">
        <w:rPr>
          <w:rFonts w:ascii="Candara" w:hAnsi="Candara"/>
        </w:rPr>
        <w:t>Technick</w:t>
      </w:r>
      <w:r w:rsidR="007A44BB" w:rsidRPr="00A375F3">
        <w:rPr>
          <w:rFonts w:ascii="Candara" w:hAnsi="Candara"/>
        </w:rPr>
        <w:t>á</w:t>
      </w:r>
      <w:r w:rsidRPr="00A375F3">
        <w:rPr>
          <w:rFonts w:ascii="Candara" w:hAnsi="Candara"/>
        </w:rPr>
        <w:t xml:space="preserve"> kvalifi</w:t>
      </w:r>
      <w:r w:rsidR="007A44BB" w:rsidRPr="00A375F3">
        <w:rPr>
          <w:rFonts w:ascii="Candara" w:hAnsi="Candara"/>
        </w:rPr>
        <w:t>kace</w:t>
      </w:r>
      <w:r w:rsidRPr="00A375F3">
        <w:rPr>
          <w:rFonts w:ascii="Candara" w:hAnsi="Candara"/>
        </w:rPr>
        <w:t xml:space="preserve"> dle</w:t>
      </w:r>
      <w:r w:rsidR="00444EA3" w:rsidRPr="00A375F3">
        <w:rPr>
          <w:rFonts w:ascii="Candara" w:hAnsi="Candara"/>
        </w:rPr>
        <w:t xml:space="preserve"> §</w:t>
      </w:r>
      <w:r w:rsidRPr="00A375F3">
        <w:rPr>
          <w:rFonts w:ascii="Candara" w:hAnsi="Candara"/>
        </w:rPr>
        <w:t xml:space="preserve"> </w:t>
      </w:r>
      <w:r w:rsidR="00E277D2" w:rsidRPr="00A375F3">
        <w:rPr>
          <w:rFonts w:ascii="Candara" w:hAnsi="Candara"/>
        </w:rPr>
        <w:t>79</w:t>
      </w:r>
      <w:r w:rsidRPr="00A375F3">
        <w:rPr>
          <w:rFonts w:ascii="Candara" w:hAnsi="Candara"/>
        </w:rPr>
        <w:t xml:space="preserve"> </w:t>
      </w:r>
      <w:bookmarkEnd w:id="56"/>
      <w:r w:rsidR="00E277D2" w:rsidRPr="00A375F3">
        <w:rPr>
          <w:rFonts w:ascii="Candara" w:hAnsi="Candara"/>
        </w:rPr>
        <w:t>Z</w:t>
      </w:r>
      <w:r w:rsidR="0028239D" w:rsidRPr="00A375F3">
        <w:rPr>
          <w:rFonts w:ascii="Candara" w:hAnsi="Candara"/>
        </w:rPr>
        <w:t>ZVZ</w:t>
      </w:r>
      <w:bookmarkEnd w:id="57"/>
      <w:r w:rsidR="007C12F4" w:rsidRPr="00A375F3">
        <w:rPr>
          <w:rFonts w:ascii="Candara" w:hAnsi="Candara"/>
        </w:rPr>
        <w:t xml:space="preserve"> a způsob jejího prokázání</w:t>
      </w:r>
    </w:p>
    <w:p w14:paraId="3767244D" w14:textId="132AE888" w:rsidR="00D41D8D" w:rsidRPr="00A375F3" w:rsidRDefault="00D41D8D" w:rsidP="003577BD">
      <w:pPr>
        <w:pStyle w:val="Zkladntext"/>
        <w:widowControl w:val="0"/>
        <w:spacing w:before="120" w:after="120" w:line="276" w:lineRule="auto"/>
        <w:ind w:left="426"/>
        <w:rPr>
          <w:rFonts w:ascii="Candara" w:hAnsi="Candara" w:cstheme="minorHAnsi"/>
          <w:sz w:val="22"/>
          <w:szCs w:val="22"/>
        </w:rPr>
      </w:pPr>
      <w:r w:rsidRPr="00A375F3">
        <w:rPr>
          <w:rFonts w:ascii="Candara" w:hAnsi="Candara" w:cstheme="minorHAnsi"/>
          <w:sz w:val="22"/>
          <w:szCs w:val="22"/>
        </w:rPr>
        <w:t xml:space="preserve">Způsobilým je dodavatel, který doloží </w:t>
      </w:r>
      <w:r w:rsidR="00D9305E" w:rsidRPr="00A375F3">
        <w:rPr>
          <w:rFonts w:ascii="Candara" w:hAnsi="Candara" w:cstheme="minorHAnsi"/>
          <w:sz w:val="22"/>
          <w:szCs w:val="22"/>
        </w:rPr>
        <w:t xml:space="preserve">dále předepsaným způsobem </w:t>
      </w:r>
      <w:r w:rsidRPr="00A375F3">
        <w:rPr>
          <w:rFonts w:ascii="Candara" w:hAnsi="Candara" w:cstheme="minorHAnsi"/>
          <w:sz w:val="22"/>
          <w:szCs w:val="22"/>
        </w:rPr>
        <w:t xml:space="preserve">seznam významných zakázek a současně seznam </w:t>
      </w:r>
      <w:r w:rsidR="00D9305E" w:rsidRPr="00A375F3">
        <w:rPr>
          <w:rFonts w:ascii="Candara" w:hAnsi="Candara" w:cstheme="minorHAnsi"/>
          <w:sz w:val="22"/>
          <w:szCs w:val="22"/>
        </w:rPr>
        <w:t>odborně-způsobilých osob, které se realizaci Díla budou dodavatelem zajišťovat.</w:t>
      </w:r>
    </w:p>
    <w:p w14:paraId="3DF86820" w14:textId="34E37EAC" w:rsidR="00D41D8D" w:rsidRPr="00A375F3" w:rsidRDefault="00D9305E" w:rsidP="003577BD">
      <w:pPr>
        <w:pStyle w:val="Nadpis2"/>
        <w:numPr>
          <w:ilvl w:val="2"/>
          <w:numId w:val="1"/>
        </w:numPr>
        <w:rPr>
          <w:rFonts w:ascii="Candara" w:hAnsi="Candara"/>
        </w:rPr>
      </w:pPr>
      <w:bookmarkStart w:id="58" w:name="_Ref219474263"/>
      <w:r w:rsidRPr="00A375F3">
        <w:rPr>
          <w:rFonts w:ascii="Candara" w:hAnsi="Candara"/>
        </w:rPr>
        <w:t>Seznam významných zakázek</w:t>
      </w:r>
      <w:bookmarkEnd w:id="58"/>
      <w:r w:rsidRPr="00A375F3">
        <w:rPr>
          <w:rFonts w:ascii="Candara" w:hAnsi="Candara"/>
        </w:rPr>
        <w:t xml:space="preserve"> </w:t>
      </w:r>
    </w:p>
    <w:p w14:paraId="4EC19CC5" w14:textId="2625B938" w:rsidR="00D9305E" w:rsidRPr="00A375F3" w:rsidRDefault="00D9305E" w:rsidP="003577BD">
      <w:pPr>
        <w:pStyle w:val="Zkladntext"/>
        <w:widowControl w:val="0"/>
        <w:spacing w:before="120" w:after="120" w:line="276" w:lineRule="auto"/>
        <w:ind w:left="426"/>
        <w:rPr>
          <w:rFonts w:ascii="Candara" w:hAnsi="Candara" w:cstheme="minorHAnsi"/>
          <w:sz w:val="22"/>
          <w:szCs w:val="22"/>
        </w:rPr>
      </w:pPr>
      <w:r w:rsidRPr="00A375F3">
        <w:rPr>
          <w:rFonts w:ascii="Candara" w:hAnsi="Candara" w:cstheme="minorHAnsi"/>
          <w:sz w:val="22"/>
          <w:szCs w:val="22"/>
        </w:rPr>
        <w:t>Zadavatel v souladu s § 79 odst. 2 písm. b) ZZVZ požaduje předložení seznamu významných zakázek poskytnutých dodavatelem v posledních 5 letech před zahájením zadávacího řízení</w:t>
      </w:r>
      <w:r w:rsidRPr="00A375F3">
        <w:rPr>
          <w:rStyle w:val="Znakapoznpodarou"/>
          <w:rFonts w:ascii="Candara" w:hAnsi="Candara" w:cstheme="minorHAnsi"/>
          <w:sz w:val="22"/>
          <w:szCs w:val="22"/>
        </w:rPr>
        <w:footnoteReference w:id="2"/>
      </w:r>
      <w:r w:rsidRPr="00A375F3">
        <w:rPr>
          <w:rFonts w:ascii="Candara" w:hAnsi="Candara" w:cstheme="minorHAnsi"/>
          <w:sz w:val="22"/>
          <w:szCs w:val="22"/>
        </w:rPr>
        <w:t xml:space="preserve">.  </w:t>
      </w:r>
    </w:p>
    <w:p w14:paraId="7AE4A212" w14:textId="01C8414F" w:rsidR="00D41D8D" w:rsidRPr="00A375F3" w:rsidRDefault="00D9305E" w:rsidP="003577BD">
      <w:pPr>
        <w:pStyle w:val="Zkladntext"/>
        <w:widowControl w:val="0"/>
        <w:spacing w:before="120" w:after="120" w:line="276" w:lineRule="auto"/>
        <w:ind w:left="426"/>
        <w:rPr>
          <w:rFonts w:ascii="Candara" w:hAnsi="Candara" w:cstheme="minorHAnsi"/>
          <w:sz w:val="22"/>
          <w:szCs w:val="22"/>
        </w:rPr>
      </w:pPr>
      <w:r w:rsidRPr="00A375F3">
        <w:rPr>
          <w:rFonts w:ascii="Candara" w:hAnsi="Candara" w:cstheme="minorHAnsi"/>
          <w:sz w:val="22"/>
          <w:szCs w:val="22"/>
        </w:rPr>
        <w:t xml:space="preserve">Dodavatel musí informacemi uvedenými v </w:t>
      </w:r>
      <w:r w:rsidR="00CC5B02" w:rsidRPr="00A375F3">
        <w:rPr>
          <w:rFonts w:ascii="Candara" w:hAnsi="Candara" w:cstheme="minorHAnsi"/>
          <w:sz w:val="22"/>
          <w:szCs w:val="22"/>
        </w:rPr>
        <w:t>s</w:t>
      </w:r>
      <w:r w:rsidRPr="00A375F3">
        <w:rPr>
          <w:rFonts w:ascii="Candara" w:hAnsi="Candara" w:cstheme="minorHAnsi"/>
          <w:sz w:val="22"/>
          <w:szCs w:val="22"/>
        </w:rPr>
        <w:t>eznam</w:t>
      </w:r>
      <w:r w:rsidR="000E7262" w:rsidRPr="00A375F3">
        <w:rPr>
          <w:rFonts w:ascii="Candara" w:hAnsi="Candara" w:cstheme="minorHAnsi"/>
          <w:sz w:val="22"/>
          <w:szCs w:val="22"/>
        </w:rPr>
        <w:t>u</w:t>
      </w:r>
      <w:r w:rsidRPr="00A375F3">
        <w:rPr>
          <w:rFonts w:ascii="Candara" w:hAnsi="Candara" w:cstheme="minorHAnsi"/>
          <w:sz w:val="22"/>
          <w:szCs w:val="22"/>
        </w:rPr>
        <w:t xml:space="preserve"> prokázat, že </w:t>
      </w:r>
      <w:r w:rsidR="00CC5B02" w:rsidRPr="00A375F3">
        <w:rPr>
          <w:rFonts w:ascii="Candara" w:hAnsi="Candara" w:cstheme="minorHAnsi"/>
          <w:sz w:val="22"/>
          <w:szCs w:val="22"/>
        </w:rPr>
        <w:t xml:space="preserve">v uvedeném období </w:t>
      </w:r>
      <w:r w:rsidRPr="00A375F3">
        <w:rPr>
          <w:rFonts w:ascii="Candara" w:hAnsi="Candara" w:cstheme="minorHAnsi"/>
          <w:sz w:val="22"/>
          <w:szCs w:val="22"/>
        </w:rPr>
        <w:t>realizoval celkem minimálně tři významné zakázky</w:t>
      </w:r>
      <w:r w:rsidR="00D41D8D" w:rsidRPr="00A375F3">
        <w:rPr>
          <w:rFonts w:ascii="Candara" w:hAnsi="Candara" w:cstheme="minorHAnsi"/>
          <w:sz w:val="22"/>
          <w:szCs w:val="22"/>
        </w:rPr>
        <w:t>, z nichž:</w:t>
      </w:r>
    </w:p>
    <w:p w14:paraId="302A83FA" w14:textId="3D2AAF22" w:rsidR="00D41D8D" w:rsidRPr="00A375F3" w:rsidRDefault="00D41D8D" w:rsidP="003577BD">
      <w:pPr>
        <w:pStyle w:val="OdstavecSmlouvy"/>
        <w:keepLines w:val="0"/>
        <w:widowControl w:val="0"/>
        <w:numPr>
          <w:ilvl w:val="0"/>
          <w:numId w:val="18"/>
        </w:numPr>
        <w:tabs>
          <w:tab w:val="clear" w:pos="426"/>
          <w:tab w:val="clear" w:pos="1701"/>
        </w:tabs>
        <w:spacing w:before="120" w:line="276" w:lineRule="auto"/>
        <w:ind w:left="993"/>
        <w:rPr>
          <w:rFonts w:ascii="Candara" w:hAnsi="Candara" w:cstheme="minorHAnsi"/>
          <w:sz w:val="22"/>
          <w:szCs w:val="22"/>
        </w:rPr>
      </w:pPr>
      <w:r w:rsidRPr="00F533F3">
        <w:rPr>
          <w:rFonts w:ascii="Candara" w:hAnsi="Candara" w:cstheme="minorHAnsi"/>
          <w:b/>
          <w:bCs/>
          <w:sz w:val="22"/>
          <w:szCs w:val="22"/>
        </w:rPr>
        <w:t>alespoň jedna zakázka</w:t>
      </w:r>
      <w:r w:rsidRPr="00A375F3">
        <w:rPr>
          <w:rFonts w:ascii="Candara" w:hAnsi="Candara" w:cstheme="minorHAnsi"/>
          <w:sz w:val="22"/>
          <w:szCs w:val="22"/>
        </w:rPr>
        <w:t xml:space="preserve"> spočívala ve zhotovení</w:t>
      </w:r>
      <w:r w:rsidR="00201DE3" w:rsidRPr="00A375F3">
        <w:rPr>
          <w:rFonts w:ascii="Candara" w:hAnsi="Candara" w:cstheme="minorHAnsi"/>
          <w:sz w:val="22"/>
          <w:szCs w:val="22"/>
        </w:rPr>
        <w:t xml:space="preserve"> nebo rekonstrukci</w:t>
      </w:r>
      <w:r w:rsidRPr="00A375F3">
        <w:rPr>
          <w:rFonts w:ascii="Candara" w:hAnsi="Candara" w:cstheme="minorHAnsi"/>
          <w:sz w:val="22"/>
          <w:szCs w:val="22"/>
        </w:rPr>
        <w:t xml:space="preserve"> venkovních potrubních rozvodů tepla v rámci průmyslového areálu anebo soustavy zásobování teplem</w:t>
      </w:r>
      <w:r w:rsidR="00892AA7" w:rsidRPr="00A375F3">
        <w:rPr>
          <w:rFonts w:ascii="Candara" w:hAnsi="Candara" w:cstheme="minorHAnsi"/>
          <w:sz w:val="22"/>
          <w:szCs w:val="22"/>
        </w:rPr>
        <w:t xml:space="preserve"> s tím</w:t>
      </w:r>
      <w:r w:rsidRPr="00A375F3">
        <w:rPr>
          <w:rFonts w:ascii="Candara" w:hAnsi="Candara" w:cstheme="minorHAnsi"/>
          <w:sz w:val="22"/>
          <w:szCs w:val="22"/>
        </w:rPr>
        <w:t xml:space="preserve">, </w:t>
      </w:r>
      <w:r w:rsidR="00892AA7" w:rsidRPr="00A375F3">
        <w:rPr>
          <w:rFonts w:ascii="Candara" w:hAnsi="Candara" w:cstheme="minorHAnsi"/>
          <w:sz w:val="22"/>
          <w:szCs w:val="22"/>
        </w:rPr>
        <w:t xml:space="preserve">že </w:t>
      </w:r>
      <w:r w:rsidRPr="00A375F3">
        <w:rPr>
          <w:rFonts w:ascii="Candara" w:hAnsi="Candara" w:cstheme="minorHAnsi"/>
          <w:sz w:val="22"/>
          <w:szCs w:val="22"/>
        </w:rPr>
        <w:t xml:space="preserve">cena této zakázky činila minimálně 30 mil. Kč bez DPH;   </w:t>
      </w:r>
    </w:p>
    <w:p w14:paraId="6A15D5F9" w14:textId="04E620F6" w:rsidR="00D41D8D" w:rsidRPr="00A375F3" w:rsidRDefault="00D41D8D" w:rsidP="003577BD">
      <w:pPr>
        <w:pStyle w:val="OdstavecSmlouvy"/>
        <w:keepLines w:val="0"/>
        <w:widowControl w:val="0"/>
        <w:numPr>
          <w:ilvl w:val="0"/>
          <w:numId w:val="18"/>
        </w:numPr>
        <w:tabs>
          <w:tab w:val="clear" w:pos="426"/>
          <w:tab w:val="clear" w:pos="1701"/>
        </w:tabs>
        <w:spacing w:before="120" w:line="276" w:lineRule="auto"/>
        <w:ind w:left="993"/>
        <w:rPr>
          <w:rFonts w:ascii="Candara" w:hAnsi="Candara" w:cstheme="minorHAnsi"/>
          <w:sz w:val="22"/>
          <w:szCs w:val="22"/>
        </w:rPr>
      </w:pPr>
      <w:r w:rsidRPr="00F533F3">
        <w:rPr>
          <w:rFonts w:ascii="Candara" w:hAnsi="Candara" w:cstheme="minorHAnsi"/>
          <w:b/>
          <w:bCs/>
          <w:sz w:val="22"/>
          <w:szCs w:val="22"/>
        </w:rPr>
        <w:t>alespoň jedna zakázka</w:t>
      </w:r>
      <w:r w:rsidRPr="00A375F3">
        <w:rPr>
          <w:rFonts w:ascii="Candara" w:hAnsi="Candara" w:cstheme="minorHAnsi"/>
          <w:sz w:val="22"/>
          <w:szCs w:val="22"/>
        </w:rPr>
        <w:t xml:space="preserve"> spočívala v montáži zásobníku tepla určeného krátkodobou akumulaci tepelné energie </w:t>
      </w:r>
      <w:r w:rsidRPr="00A375F3">
        <w:rPr>
          <w:rFonts w:ascii="Candara" w:hAnsi="Candara" w:cstheme="minorHAnsi"/>
          <w:b/>
          <w:bCs/>
          <w:sz w:val="22"/>
          <w:szCs w:val="22"/>
        </w:rPr>
        <w:t>nebo</w:t>
      </w:r>
      <w:r w:rsidRPr="00A375F3">
        <w:rPr>
          <w:rFonts w:ascii="Candara" w:hAnsi="Candara" w:cstheme="minorHAnsi"/>
          <w:sz w:val="22"/>
          <w:szCs w:val="22"/>
        </w:rPr>
        <w:t xml:space="preserve"> provedení stavebních pracích spočívajících ve výstavbě nového či úpravě stávajícího objektu – strojovny určené pro zdroje tepla či chladu</w:t>
      </w:r>
      <w:r w:rsidR="00892AA7" w:rsidRPr="00A375F3">
        <w:rPr>
          <w:rFonts w:ascii="Candara" w:hAnsi="Candara" w:cstheme="minorHAnsi"/>
          <w:sz w:val="22"/>
          <w:szCs w:val="22"/>
        </w:rPr>
        <w:t xml:space="preserve"> s tím</w:t>
      </w:r>
      <w:r w:rsidRPr="00A375F3">
        <w:rPr>
          <w:rFonts w:ascii="Candara" w:hAnsi="Candara" w:cstheme="minorHAnsi"/>
          <w:sz w:val="22"/>
          <w:szCs w:val="22"/>
        </w:rPr>
        <w:t xml:space="preserve">, cena této zakázky činila minimálně 5 mil. Kč bez DPH;   </w:t>
      </w:r>
    </w:p>
    <w:p w14:paraId="62BEAE96" w14:textId="157D3DA4" w:rsidR="00D41D8D" w:rsidRPr="00A375F3" w:rsidRDefault="00D41D8D" w:rsidP="003577BD">
      <w:pPr>
        <w:pStyle w:val="OdstavecSmlouvy"/>
        <w:keepLines w:val="0"/>
        <w:widowControl w:val="0"/>
        <w:numPr>
          <w:ilvl w:val="0"/>
          <w:numId w:val="18"/>
        </w:numPr>
        <w:tabs>
          <w:tab w:val="clear" w:pos="426"/>
          <w:tab w:val="clear" w:pos="1701"/>
        </w:tabs>
        <w:spacing w:before="120" w:line="276" w:lineRule="auto"/>
        <w:ind w:left="993"/>
        <w:rPr>
          <w:rFonts w:ascii="Candara" w:hAnsi="Candara" w:cstheme="minorHAnsi"/>
          <w:sz w:val="22"/>
          <w:szCs w:val="22"/>
        </w:rPr>
      </w:pPr>
      <w:r w:rsidRPr="00091A29">
        <w:rPr>
          <w:rFonts w:ascii="Candara" w:hAnsi="Candara" w:cstheme="minorHAnsi"/>
          <w:b/>
          <w:bCs/>
          <w:sz w:val="22"/>
          <w:szCs w:val="22"/>
        </w:rPr>
        <w:t>alespoň jedna zakázka</w:t>
      </w:r>
      <w:r w:rsidRPr="00A375F3">
        <w:rPr>
          <w:rFonts w:ascii="Candara" w:hAnsi="Candara" w:cstheme="minorHAnsi"/>
          <w:sz w:val="22"/>
          <w:szCs w:val="22"/>
        </w:rPr>
        <w:t xml:space="preserve"> spočívala v instalaci chladících strojů nebo tepelných čerpadel využívajících jako chladivo čpavek</w:t>
      </w:r>
      <w:r w:rsidR="00892AA7" w:rsidRPr="00A375F3">
        <w:rPr>
          <w:rFonts w:ascii="Candara" w:hAnsi="Candara" w:cstheme="minorHAnsi"/>
          <w:sz w:val="22"/>
          <w:szCs w:val="22"/>
        </w:rPr>
        <w:t xml:space="preserve"> s tím</w:t>
      </w:r>
      <w:r w:rsidRPr="00A375F3">
        <w:rPr>
          <w:rFonts w:ascii="Candara" w:hAnsi="Candara" w:cstheme="minorHAnsi"/>
          <w:sz w:val="22"/>
          <w:szCs w:val="22"/>
        </w:rPr>
        <w:t xml:space="preserve">, </w:t>
      </w:r>
      <w:r w:rsidR="00892AA7" w:rsidRPr="00A375F3">
        <w:rPr>
          <w:rFonts w:ascii="Candara" w:hAnsi="Candara" w:cstheme="minorHAnsi"/>
          <w:sz w:val="22"/>
          <w:szCs w:val="22"/>
        </w:rPr>
        <w:t xml:space="preserve">že </w:t>
      </w:r>
      <w:r w:rsidRPr="00A375F3">
        <w:rPr>
          <w:rFonts w:ascii="Candara" w:hAnsi="Candara" w:cstheme="minorHAnsi"/>
          <w:sz w:val="22"/>
          <w:szCs w:val="22"/>
        </w:rPr>
        <w:t xml:space="preserve">cena této zakázky činila minimálně 1 mil. Kč bez DPH.   </w:t>
      </w:r>
    </w:p>
    <w:p w14:paraId="212EEA63" w14:textId="77777777" w:rsidR="00D9305E" w:rsidRPr="00A375F3" w:rsidRDefault="00D9305E" w:rsidP="003577BD">
      <w:pPr>
        <w:pStyle w:val="OdstavecSmlouvy"/>
        <w:keepLines w:val="0"/>
        <w:widowControl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Pro každou z těchto významných zakázek musí dodavatel uvést následující údaje:</w:t>
      </w:r>
    </w:p>
    <w:p w14:paraId="6EBFB399" w14:textId="0F141238" w:rsidR="00D9305E" w:rsidRPr="00A375F3" w:rsidRDefault="00D9305E" w:rsidP="003577BD">
      <w:pPr>
        <w:pStyle w:val="OdstavecSmlouvy"/>
        <w:keepLines w:val="0"/>
        <w:widowControl w:val="0"/>
        <w:numPr>
          <w:ilvl w:val="0"/>
          <w:numId w:val="21"/>
        </w:numPr>
        <w:tabs>
          <w:tab w:val="clear" w:pos="426"/>
          <w:tab w:val="clear" w:pos="1701"/>
        </w:tabs>
        <w:spacing w:before="120" w:line="276" w:lineRule="auto"/>
        <w:rPr>
          <w:rFonts w:ascii="Candara" w:hAnsi="Candara" w:cstheme="minorHAnsi"/>
          <w:sz w:val="22"/>
          <w:szCs w:val="22"/>
        </w:rPr>
      </w:pPr>
      <w:r w:rsidRPr="00A375F3">
        <w:rPr>
          <w:rFonts w:ascii="Candara" w:hAnsi="Candara" w:cstheme="minorHAnsi"/>
          <w:sz w:val="22"/>
          <w:szCs w:val="22"/>
        </w:rPr>
        <w:t xml:space="preserve">název významné </w:t>
      </w:r>
      <w:r w:rsidR="00CC5B02" w:rsidRPr="00A375F3">
        <w:rPr>
          <w:rFonts w:ascii="Candara" w:hAnsi="Candara" w:cstheme="minorHAnsi"/>
          <w:sz w:val="22"/>
          <w:szCs w:val="22"/>
        </w:rPr>
        <w:t>zakázky</w:t>
      </w:r>
      <w:r w:rsidRPr="00A375F3">
        <w:rPr>
          <w:rFonts w:ascii="Candara" w:hAnsi="Candara" w:cstheme="minorHAnsi"/>
          <w:sz w:val="22"/>
          <w:szCs w:val="22"/>
        </w:rPr>
        <w:t>,</w:t>
      </w:r>
    </w:p>
    <w:p w14:paraId="4B59F9CE" w14:textId="1FEC6B56" w:rsidR="00D9305E" w:rsidRPr="00A375F3" w:rsidRDefault="00D9305E" w:rsidP="007F5079">
      <w:pPr>
        <w:pStyle w:val="OdstavecSmlouvy"/>
        <w:keepNext/>
        <w:keepLines w:val="0"/>
        <w:numPr>
          <w:ilvl w:val="0"/>
          <w:numId w:val="21"/>
        </w:numPr>
        <w:tabs>
          <w:tab w:val="clear" w:pos="426"/>
          <w:tab w:val="clear" w:pos="1701"/>
        </w:tabs>
        <w:spacing w:before="120" w:line="276" w:lineRule="auto"/>
        <w:ind w:left="1066" w:hanging="357"/>
        <w:rPr>
          <w:rFonts w:ascii="Candara" w:hAnsi="Candara" w:cstheme="minorHAnsi"/>
          <w:sz w:val="22"/>
          <w:szCs w:val="22"/>
        </w:rPr>
      </w:pPr>
      <w:r w:rsidRPr="00A375F3">
        <w:rPr>
          <w:rFonts w:ascii="Candara" w:hAnsi="Candara" w:cstheme="minorHAnsi"/>
          <w:sz w:val="22"/>
          <w:szCs w:val="22"/>
        </w:rPr>
        <w:lastRenderedPageBreak/>
        <w:t>identifikaci objednatele (název, sídlo, IČO nebo DIČ), vč. kontaktní osoby (telefonického nebo e</w:t>
      </w:r>
      <w:r w:rsidR="00F6578E">
        <w:rPr>
          <w:rFonts w:ascii="Candara" w:hAnsi="Candara" w:cstheme="minorHAnsi"/>
          <w:sz w:val="22"/>
          <w:szCs w:val="22"/>
        </w:rPr>
        <w:t>-</w:t>
      </w:r>
      <w:r w:rsidRPr="00A375F3">
        <w:rPr>
          <w:rFonts w:ascii="Candara" w:hAnsi="Candara" w:cstheme="minorHAnsi"/>
          <w:sz w:val="22"/>
          <w:szCs w:val="22"/>
        </w:rPr>
        <w:t>mailového kontaktu),</w:t>
      </w:r>
    </w:p>
    <w:p w14:paraId="55D12C2D" w14:textId="0B1DEE26" w:rsidR="00D9305E" w:rsidRPr="00A375F3" w:rsidRDefault="00D9305E" w:rsidP="00892AA7">
      <w:pPr>
        <w:pStyle w:val="OdstavecSmlouvy"/>
        <w:keepNext/>
        <w:numPr>
          <w:ilvl w:val="0"/>
          <w:numId w:val="21"/>
        </w:numPr>
        <w:tabs>
          <w:tab w:val="clear" w:pos="426"/>
          <w:tab w:val="clear" w:pos="1701"/>
        </w:tabs>
        <w:spacing w:before="120" w:line="276" w:lineRule="auto"/>
        <w:rPr>
          <w:rFonts w:ascii="Candara" w:hAnsi="Candara" w:cstheme="minorHAnsi"/>
          <w:sz w:val="22"/>
          <w:szCs w:val="22"/>
        </w:rPr>
      </w:pPr>
      <w:r w:rsidRPr="00A375F3">
        <w:rPr>
          <w:rFonts w:ascii="Candara" w:hAnsi="Candara" w:cstheme="minorHAnsi"/>
          <w:sz w:val="22"/>
          <w:szCs w:val="22"/>
        </w:rPr>
        <w:t xml:space="preserve">obsah významné služby (stručný popis, z něhož bude zřejmé, že významné služby splňují </w:t>
      </w:r>
      <w:r w:rsidR="00CC5B02" w:rsidRPr="00A375F3">
        <w:rPr>
          <w:rFonts w:ascii="Candara" w:hAnsi="Candara" w:cstheme="minorHAnsi"/>
          <w:sz w:val="22"/>
          <w:szCs w:val="22"/>
        </w:rPr>
        <w:t xml:space="preserve">výše </w:t>
      </w:r>
      <w:r w:rsidRPr="00A375F3">
        <w:rPr>
          <w:rFonts w:ascii="Candara" w:hAnsi="Candara" w:cstheme="minorHAnsi"/>
          <w:sz w:val="22"/>
          <w:szCs w:val="22"/>
        </w:rPr>
        <w:t>uvedené požadavky Zadavatele),</w:t>
      </w:r>
    </w:p>
    <w:p w14:paraId="0E2BF679" w14:textId="32601ABA" w:rsidR="00D9305E" w:rsidRPr="00A375F3" w:rsidRDefault="00D9305E" w:rsidP="00892AA7">
      <w:pPr>
        <w:pStyle w:val="OdstavecSmlouvy"/>
        <w:keepNext/>
        <w:numPr>
          <w:ilvl w:val="0"/>
          <w:numId w:val="21"/>
        </w:numPr>
        <w:tabs>
          <w:tab w:val="clear" w:pos="426"/>
          <w:tab w:val="clear" w:pos="1701"/>
        </w:tabs>
        <w:spacing w:before="120" w:line="276" w:lineRule="auto"/>
        <w:rPr>
          <w:rFonts w:ascii="Candara" w:hAnsi="Candara" w:cstheme="minorHAnsi"/>
          <w:sz w:val="22"/>
          <w:szCs w:val="22"/>
        </w:rPr>
      </w:pPr>
      <w:r w:rsidRPr="00A375F3">
        <w:rPr>
          <w:rFonts w:ascii="Candara" w:hAnsi="Candara" w:cstheme="minorHAnsi"/>
          <w:sz w:val="22"/>
          <w:szCs w:val="22"/>
        </w:rPr>
        <w:t>finanční objem významn</w:t>
      </w:r>
      <w:r w:rsidR="00CC5B02" w:rsidRPr="00A375F3">
        <w:rPr>
          <w:rFonts w:ascii="Candara" w:hAnsi="Candara" w:cstheme="minorHAnsi"/>
          <w:sz w:val="22"/>
          <w:szCs w:val="22"/>
        </w:rPr>
        <w:t>é</w:t>
      </w:r>
      <w:r w:rsidRPr="00A375F3">
        <w:rPr>
          <w:rFonts w:ascii="Candara" w:hAnsi="Candara" w:cstheme="minorHAnsi"/>
          <w:sz w:val="22"/>
          <w:szCs w:val="22"/>
        </w:rPr>
        <w:t xml:space="preserve"> </w:t>
      </w:r>
      <w:r w:rsidR="00CC5B02" w:rsidRPr="00A375F3">
        <w:rPr>
          <w:rFonts w:ascii="Candara" w:hAnsi="Candara" w:cstheme="minorHAnsi"/>
          <w:sz w:val="22"/>
          <w:szCs w:val="22"/>
        </w:rPr>
        <w:t>zakázky</w:t>
      </w:r>
      <w:r w:rsidRPr="00A375F3">
        <w:rPr>
          <w:rFonts w:ascii="Candara" w:hAnsi="Candara" w:cstheme="minorHAnsi"/>
          <w:sz w:val="22"/>
          <w:szCs w:val="22"/>
        </w:rPr>
        <w:t xml:space="preserve"> v Kč bez DPH,</w:t>
      </w:r>
    </w:p>
    <w:p w14:paraId="4DCD64FC" w14:textId="2BEE184E" w:rsidR="007C12F4" w:rsidRPr="00A375F3" w:rsidRDefault="00D9305E" w:rsidP="00892AA7">
      <w:pPr>
        <w:pStyle w:val="OdstavecSmlouvy"/>
        <w:keepNext/>
        <w:numPr>
          <w:ilvl w:val="0"/>
          <w:numId w:val="21"/>
        </w:numPr>
        <w:tabs>
          <w:tab w:val="clear" w:pos="426"/>
          <w:tab w:val="clear" w:pos="1701"/>
        </w:tabs>
        <w:spacing w:before="120" w:line="276" w:lineRule="auto"/>
        <w:rPr>
          <w:rFonts w:ascii="Candara" w:hAnsi="Candara" w:cstheme="minorHAnsi"/>
          <w:sz w:val="22"/>
          <w:szCs w:val="22"/>
        </w:rPr>
      </w:pPr>
      <w:r w:rsidRPr="00A375F3">
        <w:rPr>
          <w:rFonts w:ascii="Candara" w:hAnsi="Candara" w:cstheme="minorHAnsi"/>
          <w:sz w:val="22"/>
          <w:szCs w:val="22"/>
        </w:rPr>
        <w:t>dobu realizace (zahájení – ukončení ve formátu měsíc/rok</w:t>
      </w:r>
      <w:r w:rsidR="00CC5B02" w:rsidRPr="00A375F3">
        <w:rPr>
          <w:rFonts w:ascii="Candara" w:hAnsi="Candara" w:cstheme="minorHAnsi"/>
          <w:sz w:val="22"/>
          <w:szCs w:val="22"/>
        </w:rPr>
        <w:t>)</w:t>
      </w:r>
    </w:p>
    <w:p w14:paraId="27463086" w14:textId="49009655" w:rsidR="0093343E" w:rsidRPr="00A375F3" w:rsidRDefault="00626A03" w:rsidP="00AE2F69">
      <w:pPr>
        <w:spacing w:after="120"/>
        <w:ind w:left="426"/>
        <w:jc w:val="both"/>
        <w:rPr>
          <w:rFonts w:ascii="Candara" w:hAnsi="Candara" w:cstheme="minorHAnsi"/>
          <w:sz w:val="22"/>
          <w:szCs w:val="22"/>
        </w:rPr>
      </w:pPr>
      <w:bookmarkStart w:id="59" w:name="_Toc101326838"/>
      <w:r w:rsidRPr="00A375F3">
        <w:rPr>
          <w:rFonts w:ascii="Candara" w:hAnsi="Candara" w:cstheme="minorHAnsi"/>
          <w:sz w:val="22"/>
          <w:szCs w:val="22"/>
        </w:rPr>
        <w:t xml:space="preserve">Zadavatel pro vyloučení pochybností připouští prokázání výše uvedených </w:t>
      </w:r>
      <w:r w:rsidR="00D9305E" w:rsidRPr="00A375F3">
        <w:rPr>
          <w:rFonts w:ascii="Candara" w:hAnsi="Candara" w:cstheme="minorHAnsi"/>
          <w:sz w:val="22"/>
          <w:szCs w:val="22"/>
        </w:rPr>
        <w:t xml:space="preserve">významných zakázek </w:t>
      </w:r>
      <w:r w:rsidRPr="00A375F3">
        <w:rPr>
          <w:rFonts w:ascii="Candara" w:hAnsi="Candara" w:cstheme="minorHAnsi"/>
          <w:sz w:val="22"/>
          <w:szCs w:val="22"/>
        </w:rPr>
        <w:t>i</w:t>
      </w:r>
      <w:r w:rsidR="009D5826" w:rsidRPr="00A375F3">
        <w:rPr>
          <w:rFonts w:ascii="Candara" w:hAnsi="Candara" w:cstheme="minorHAnsi"/>
          <w:sz w:val="22"/>
          <w:szCs w:val="22"/>
        </w:rPr>
        <w:t> </w:t>
      </w:r>
      <w:r w:rsidRPr="00A375F3">
        <w:rPr>
          <w:rFonts w:ascii="Candara" w:hAnsi="Candara" w:cstheme="minorHAnsi"/>
          <w:sz w:val="22"/>
          <w:szCs w:val="22"/>
        </w:rPr>
        <w:t>jednou komplexní zakázk</w:t>
      </w:r>
      <w:r w:rsidR="00145E22" w:rsidRPr="00A375F3">
        <w:rPr>
          <w:rFonts w:ascii="Candara" w:hAnsi="Candara" w:cstheme="minorHAnsi"/>
          <w:sz w:val="22"/>
          <w:szCs w:val="22"/>
        </w:rPr>
        <w:t>ou.</w:t>
      </w:r>
      <w:r w:rsidRPr="00A375F3">
        <w:rPr>
          <w:rFonts w:ascii="Candara" w:hAnsi="Candara" w:cstheme="minorHAnsi"/>
          <w:sz w:val="22"/>
          <w:szCs w:val="22"/>
        </w:rPr>
        <w:t xml:space="preserve"> </w:t>
      </w:r>
    </w:p>
    <w:p w14:paraId="31CC7AEA" w14:textId="70589B6F" w:rsidR="00615655" w:rsidRPr="00A375F3" w:rsidRDefault="00615655" w:rsidP="00AE2F69">
      <w:pPr>
        <w:spacing w:after="120"/>
        <w:ind w:left="426"/>
        <w:jc w:val="both"/>
        <w:rPr>
          <w:rFonts w:ascii="Candara" w:hAnsi="Candara" w:cstheme="minorHAnsi"/>
          <w:sz w:val="22"/>
          <w:szCs w:val="22"/>
        </w:rPr>
      </w:pPr>
      <w:r w:rsidRPr="00A375F3">
        <w:rPr>
          <w:rFonts w:ascii="Candara" w:hAnsi="Candara" w:cstheme="minorHAnsi"/>
          <w:sz w:val="22"/>
          <w:szCs w:val="22"/>
        </w:rPr>
        <w:t xml:space="preserve">Dodavatel může použít k prokázání splnění kritéria kvalifikace týkajícího se požadavku na předložení seznamu významných </w:t>
      </w:r>
      <w:r w:rsidR="00457E3A" w:rsidRPr="00A375F3">
        <w:rPr>
          <w:rFonts w:ascii="Candara" w:hAnsi="Candara" w:cstheme="minorHAnsi"/>
          <w:sz w:val="22"/>
          <w:szCs w:val="22"/>
        </w:rPr>
        <w:t xml:space="preserve">zakázek </w:t>
      </w:r>
      <w:r w:rsidRPr="00A375F3">
        <w:rPr>
          <w:rFonts w:ascii="Candara" w:hAnsi="Candara" w:cstheme="minorHAnsi"/>
          <w:sz w:val="22"/>
          <w:szCs w:val="22"/>
        </w:rPr>
        <w:t xml:space="preserve">i takové </w:t>
      </w:r>
      <w:r w:rsidR="00457E3A" w:rsidRPr="00A375F3">
        <w:rPr>
          <w:rFonts w:ascii="Candara" w:hAnsi="Candara" w:cstheme="minorHAnsi"/>
          <w:sz w:val="22"/>
          <w:szCs w:val="22"/>
        </w:rPr>
        <w:t>zakázky</w:t>
      </w:r>
      <w:r w:rsidRPr="00A375F3">
        <w:rPr>
          <w:rFonts w:ascii="Candara" w:hAnsi="Candara" w:cstheme="minorHAnsi"/>
          <w:sz w:val="22"/>
          <w:szCs w:val="22"/>
        </w:rPr>
        <w:t xml:space="preserve">, které poskytl: </w:t>
      </w:r>
    </w:p>
    <w:p w14:paraId="31CC7AEB" w14:textId="7D7DC7BA" w:rsidR="00615655" w:rsidRPr="00A375F3" w:rsidRDefault="00615655" w:rsidP="00DC2FF7">
      <w:pPr>
        <w:pStyle w:val="Zkladntext"/>
        <w:keepLines/>
        <w:numPr>
          <w:ilvl w:val="0"/>
          <w:numId w:val="14"/>
        </w:numPr>
        <w:spacing w:before="120" w:after="120" w:line="276" w:lineRule="auto"/>
        <w:ind w:hanging="291"/>
        <w:rPr>
          <w:rFonts w:ascii="Candara" w:hAnsi="Candara" w:cstheme="minorHAnsi"/>
          <w:sz w:val="22"/>
          <w:szCs w:val="22"/>
        </w:rPr>
      </w:pPr>
      <w:r w:rsidRPr="00A375F3">
        <w:rPr>
          <w:rFonts w:ascii="Candara" w:hAnsi="Candara" w:cstheme="minorHAnsi"/>
          <w:sz w:val="22"/>
          <w:szCs w:val="22"/>
        </w:rPr>
        <w:t xml:space="preserve">společně s jinými dodavateli, a to v rozsahu, v jakém se na plnění </w:t>
      </w:r>
      <w:r w:rsidR="00457E3A" w:rsidRPr="00A375F3">
        <w:rPr>
          <w:rFonts w:ascii="Candara" w:hAnsi="Candara" w:cstheme="minorHAnsi"/>
          <w:sz w:val="22"/>
          <w:szCs w:val="22"/>
        </w:rPr>
        <w:t>zakázky</w:t>
      </w:r>
      <w:r w:rsidRPr="00A375F3">
        <w:rPr>
          <w:rFonts w:ascii="Candara" w:hAnsi="Candara" w:cstheme="minorHAnsi"/>
          <w:sz w:val="22"/>
          <w:szCs w:val="22"/>
        </w:rPr>
        <w:t xml:space="preserve"> sám podílel, nebo</w:t>
      </w:r>
    </w:p>
    <w:p w14:paraId="31CC7AEC" w14:textId="07C3206B" w:rsidR="00615655" w:rsidRPr="00A375F3" w:rsidRDefault="00615655" w:rsidP="00DC2FF7">
      <w:pPr>
        <w:pStyle w:val="Zkladntext"/>
        <w:keepLines/>
        <w:numPr>
          <w:ilvl w:val="0"/>
          <w:numId w:val="14"/>
        </w:numPr>
        <w:spacing w:before="120" w:after="120" w:line="276" w:lineRule="auto"/>
        <w:ind w:hanging="291"/>
        <w:rPr>
          <w:rFonts w:ascii="Candara" w:hAnsi="Candara" w:cstheme="minorHAnsi"/>
          <w:sz w:val="22"/>
          <w:szCs w:val="22"/>
        </w:rPr>
      </w:pPr>
      <w:r w:rsidRPr="00A375F3">
        <w:rPr>
          <w:rFonts w:ascii="Candara" w:hAnsi="Candara" w:cstheme="minorHAnsi"/>
          <w:sz w:val="22"/>
          <w:szCs w:val="22"/>
        </w:rPr>
        <w:t xml:space="preserve">jako poddodavatel, a to v rozsahu, v jakém se na plnění </w:t>
      </w:r>
      <w:r w:rsidR="00457E3A" w:rsidRPr="00A375F3">
        <w:rPr>
          <w:rFonts w:ascii="Candara" w:hAnsi="Candara" w:cstheme="minorHAnsi"/>
          <w:sz w:val="22"/>
          <w:szCs w:val="22"/>
        </w:rPr>
        <w:t>zakázky</w:t>
      </w:r>
      <w:r w:rsidRPr="00A375F3">
        <w:rPr>
          <w:rFonts w:ascii="Candara" w:hAnsi="Candara" w:cstheme="minorHAnsi"/>
          <w:sz w:val="22"/>
          <w:szCs w:val="22"/>
        </w:rPr>
        <w:t xml:space="preserve"> podílel.</w:t>
      </w:r>
    </w:p>
    <w:p w14:paraId="31CC7B15" w14:textId="267F5608" w:rsidR="00615655" w:rsidRPr="00A375F3" w:rsidRDefault="00615655"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Pokud se v rámci prokazování významných </w:t>
      </w:r>
      <w:r w:rsidR="00457E3A" w:rsidRPr="00A375F3">
        <w:rPr>
          <w:rFonts w:ascii="Candara" w:hAnsi="Candara" w:cstheme="minorHAnsi"/>
          <w:sz w:val="22"/>
          <w:szCs w:val="22"/>
        </w:rPr>
        <w:t>zaká</w:t>
      </w:r>
      <w:r w:rsidR="007A7AF7" w:rsidRPr="00A375F3">
        <w:rPr>
          <w:rFonts w:ascii="Candara" w:hAnsi="Candara" w:cstheme="minorHAnsi"/>
          <w:sz w:val="22"/>
          <w:szCs w:val="22"/>
        </w:rPr>
        <w:t>z</w:t>
      </w:r>
      <w:r w:rsidR="00457E3A" w:rsidRPr="00A375F3">
        <w:rPr>
          <w:rFonts w:ascii="Candara" w:hAnsi="Candara" w:cstheme="minorHAnsi"/>
          <w:sz w:val="22"/>
          <w:szCs w:val="22"/>
        </w:rPr>
        <w:t>ek</w:t>
      </w:r>
      <w:r w:rsidRPr="00A375F3">
        <w:rPr>
          <w:rFonts w:ascii="Candara" w:hAnsi="Candara" w:cstheme="minorHAnsi"/>
          <w:sz w:val="22"/>
          <w:szCs w:val="22"/>
        </w:rPr>
        <w:t xml:space="preserve"> jiná osoba, prostřednictvím které účastník prokazuje část kvalifikace dle § 83 ZZVZ, prokáže stejnou významnou </w:t>
      </w:r>
      <w:r w:rsidR="00E12CB9" w:rsidRPr="00A375F3">
        <w:rPr>
          <w:rFonts w:ascii="Candara" w:hAnsi="Candara" w:cstheme="minorHAnsi"/>
          <w:sz w:val="22"/>
          <w:szCs w:val="22"/>
        </w:rPr>
        <w:t>zakázku</w:t>
      </w:r>
      <w:r w:rsidRPr="00A375F3">
        <w:rPr>
          <w:rFonts w:ascii="Candara" w:hAnsi="Candara" w:cstheme="minorHAnsi"/>
          <w:sz w:val="22"/>
          <w:szCs w:val="22"/>
        </w:rPr>
        <w:t xml:space="preserve"> (obchodním případem) jako účastník (získali referenci společně), bude tato akce uznána pouze jednou, tj. účastníkovi</w:t>
      </w:r>
      <w:r w:rsidR="007A45BB" w:rsidRPr="00A375F3">
        <w:rPr>
          <w:rFonts w:ascii="Candara" w:hAnsi="Candara" w:cstheme="minorHAnsi"/>
          <w:sz w:val="22"/>
          <w:szCs w:val="22"/>
        </w:rPr>
        <w:t>,</w:t>
      </w:r>
      <w:r w:rsidRPr="00A375F3">
        <w:rPr>
          <w:rFonts w:ascii="Candara" w:hAnsi="Candara" w:cstheme="minorHAnsi"/>
          <w:sz w:val="22"/>
          <w:szCs w:val="22"/>
        </w:rPr>
        <w:t xml:space="preserve">  nikoliv jiné osobě. To platí obdobně i v případě, kdy by se stejnou významnou </w:t>
      </w:r>
      <w:r w:rsidR="00E12CB9" w:rsidRPr="00A375F3">
        <w:rPr>
          <w:rFonts w:ascii="Candara" w:hAnsi="Candara" w:cstheme="minorHAnsi"/>
          <w:sz w:val="22"/>
          <w:szCs w:val="22"/>
        </w:rPr>
        <w:t>zakázkou</w:t>
      </w:r>
      <w:r w:rsidRPr="00A375F3">
        <w:rPr>
          <w:rFonts w:ascii="Candara" w:hAnsi="Candara" w:cstheme="minorHAnsi"/>
          <w:sz w:val="22"/>
          <w:szCs w:val="22"/>
        </w:rPr>
        <w:t xml:space="preserve"> (obchodním případem s věcně a rozsahem stejným předmětem plnění) prokazovalo zároveň více dodavatelů, jež se zadávacího řízení účastní společně (konsorcium). Výše uvedené neplatí v případě, kdy účastník a jiná osoba, prostřednictvím které prokazuje účastník část kvalifikace, nebo dodavatelé tvořící konsorcium, v rámci stejného obchodního případu realizovali rozdílné části plnění obchodního případu samostatně naplňující definici významné </w:t>
      </w:r>
      <w:r w:rsidR="008A310F" w:rsidRPr="00A375F3">
        <w:rPr>
          <w:rFonts w:ascii="Candara" w:hAnsi="Candara" w:cstheme="minorHAnsi"/>
          <w:sz w:val="22"/>
          <w:szCs w:val="22"/>
        </w:rPr>
        <w:t>zakázky</w:t>
      </w:r>
      <w:r w:rsidRPr="00A375F3">
        <w:rPr>
          <w:rFonts w:ascii="Candara" w:hAnsi="Candara" w:cstheme="minorHAnsi"/>
          <w:sz w:val="22"/>
          <w:szCs w:val="22"/>
        </w:rPr>
        <w:t>.</w:t>
      </w:r>
    </w:p>
    <w:p w14:paraId="2426F334" w14:textId="7634BDB3" w:rsidR="0093343E" w:rsidRPr="00A375F3" w:rsidRDefault="0093343E"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p>
    <w:p w14:paraId="2D34B53D" w14:textId="34727C28" w:rsidR="0093343E" w:rsidRPr="00A375F3" w:rsidRDefault="000E7262" w:rsidP="00E0539C">
      <w:pPr>
        <w:pStyle w:val="Nadpis2"/>
        <w:numPr>
          <w:ilvl w:val="2"/>
          <w:numId w:val="1"/>
        </w:numPr>
        <w:rPr>
          <w:rFonts w:ascii="Candara" w:hAnsi="Candara"/>
          <w:i/>
          <w:iCs/>
        </w:rPr>
      </w:pPr>
      <w:r w:rsidRPr="00A375F3">
        <w:rPr>
          <w:rFonts w:ascii="Candara" w:hAnsi="Candara"/>
        </w:rPr>
        <w:t>Seznam odborně způsobilých osob podílejících se na realizaci Díla</w:t>
      </w:r>
      <w:r w:rsidR="0093343E" w:rsidRPr="00A375F3">
        <w:rPr>
          <w:rFonts w:ascii="Candara" w:hAnsi="Candara"/>
          <w:i/>
          <w:iCs/>
        </w:rPr>
        <w:t xml:space="preserve"> </w:t>
      </w:r>
    </w:p>
    <w:p w14:paraId="4698F218" w14:textId="41C5B4E4" w:rsidR="000E7262" w:rsidRPr="00A375F3" w:rsidRDefault="000E7262" w:rsidP="000E7262">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Zadavatel v souladu s § 79 odst. 2 písm. c) ZZVZ požaduje předložení seznamu odborně způsobilých osob, které za realizaci Díla budou dále specifikovaným způsobem odpovídat a</w:t>
      </w:r>
      <w:r w:rsidR="00E65921" w:rsidRPr="00A375F3">
        <w:rPr>
          <w:rFonts w:ascii="Candara" w:hAnsi="Candara" w:cstheme="minorHAnsi"/>
          <w:sz w:val="22"/>
          <w:szCs w:val="22"/>
        </w:rPr>
        <w:t> </w:t>
      </w:r>
      <w:r w:rsidRPr="00A375F3">
        <w:rPr>
          <w:rFonts w:ascii="Candara" w:hAnsi="Candara" w:cstheme="minorHAnsi"/>
          <w:sz w:val="22"/>
          <w:szCs w:val="22"/>
        </w:rPr>
        <w:t xml:space="preserve">řídícími a dalšími dovednostmi se přímo podílet.  </w:t>
      </w:r>
    </w:p>
    <w:p w14:paraId="5A19B5B5" w14:textId="4712841E" w:rsidR="0093343E" w:rsidRPr="00A375F3" w:rsidRDefault="000E7262" w:rsidP="0093343E">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Zadavatel požaduje, aby dané osoby</w:t>
      </w:r>
      <w:r w:rsidR="00CC5B02" w:rsidRPr="00A375F3">
        <w:rPr>
          <w:rFonts w:ascii="Candara" w:hAnsi="Candara" w:cstheme="minorHAnsi"/>
          <w:sz w:val="22"/>
          <w:szCs w:val="22"/>
        </w:rPr>
        <w:t xml:space="preserve"> byly jmenovitě nominovány na níže uvedené funkce realizačního týmu a každá z nich plnila předepsanou úroveň kvalifikace</w:t>
      </w:r>
      <w:r w:rsidR="0093343E" w:rsidRPr="00A375F3">
        <w:rPr>
          <w:rFonts w:ascii="Candara" w:hAnsi="Candara" w:cstheme="minorHAnsi"/>
          <w:sz w:val="22"/>
          <w:szCs w:val="22"/>
        </w:rPr>
        <w:t>:</w:t>
      </w:r>
    </w:p>
    <w:p w14:paraId="342A273E" w14:textId="4C18864F" w:rsidR="00F5313D" w:rsidRPr="002F2E10" w:rsidRDefault="00706A5F" w:rsidP="00CF49CB">
      <w:pPr>
        <w:pStyle w:val="OdstavecSmlouvy"/>
        <w:numPr>
          <w:ilvl w:val="0"/>
          <w:numId w:val="17"/>
        </w:numPr>
        <w:tabs>
          <w:tab w:val="clear" w:pos="1701"/>
          <w:tab w:val="left" w:pos="709"/>
        </w:tabs>
        <w:spacing w:before="120" w:line="276" w:lineRule="auto"/>
        <w:rPr>
          <w:rFonts w:ascii="Candara" w:hAnsi="Candara" w:cstheme="minorHAnsi"/>
          <w:b/>
          <w:bCs/>
          <w:sz w:val="22"/>
          <w:szCs w:val="22"/>
        </w:rPr>
      </w:pPr>
      <w:r w:rsidRPr="002F2E10">
        <w:rPr>
          <w:rFonts w:ascii="Candara" w:hAnsi="Candara" w:cstheme="minorHAnsi"/>
          <w:b/>
          <w:bCs/>
          <w:sz w:val="22"/>
          <w:szCs w:val="22"/>
        </w:rPr>
        <w:t>Projektový manažer</w:t>
      </w:r>
    </w:p>
    <w:p w14:paraId="3CB9B9EB" w14:textId="5AD1E122" w:rsidR="00C637C3" w:rsidRPr="002F2E10" w:rsidRDefault="00C637C3" w:rsidP="002A2FE7">
      <w:pPr>
        <w:pStyle w:val="OdstavecSmlouvy"/>
        <w:keepLines w:val="0"/>
        <w:numPr>
          <w:ilvl w:val="1"/>
          <w:numId w:val="18"/>
        </w:numPr>
        <w:tabs>
          <w:tab w:val="clear" w:pos="1701"/>
          <w:tab w:val="left" w:pos="709"/>
        </w:tabs>
        <w:spacing w:before="120" w:line="276" w:lineRule="auto"/>
        <w:ind w:left="1434" w:hanging="357"/>
        <w:rPr>
          <w:rFonts w:ascii="Candara" w:hAnsi="Candara" w:cstheme="minorHAnsi"/>
          <w:sz w:val="22"/>
          <w:szCs w:val="22"/>
        </w:rPr>
      </w:pPr>
      <w:r w:rsidRPr="002F2E10">
        <w:rPr>
          <w:rFonts w:ascii="Candara" w:hAnsi="Candara" w:cstheme="minorHAnsi"/>
          <w:sz w:val="22"/>
          <w:szCs w:val="22"/>
        </w:rPr>
        <w:t>Vysokoškolské vzdělání stavebního nebo strojírenského zaměření</w:t>
      </w:r>
      <w:r w:rsidR="00B86C34" w:rsidRPr="002F2E10">
        <w:rPr>
          <w:rFonts w:ascii="Candara" w:hAnsi="Candara" w:cstheme="minorHAnsi"/>
          <w:sz w:val="22"/>
          <w:szCs w:val="22"/>
        </w:rPr>
        <w:t>;</w:t>
      </w:r>
      <w:r w:rsidRPr="002F2E10">
        <w:rPr>
          <w:rFonts w:ascii="Candara" w:hAnsi="Candara" w:cstheme="minorHAnsi"/>
          <w:sz w:val="22"/>
          <w:szCs w:val="22"/>
        </w:rPr>
        <w:t xml:space="preserve"> </w:t>
      </w:r>
    </w:p>
    <w:p w14:paraId="67423960" w14:textId="77777777" w:rsidR="00BD7ED3" w:rsidRDefault="00706A5F" w:rsidP="00C075ED">
      <w:pPr>
        <w:pStyle w:val="OdstavecSmlouvy"/>
        <w:numPr>
          <w:ilvl w:val="1"/>
          <w:numId w:val="18"/>
        </w:numPr>
        <w:tabs>
          <w:tab w:val="clear" w:pos="1701"/>
          <w:tab w:val="left" w:pos="709"/>
        </w:tabs>
        <w:spacing w:before="120" w:line="276" w:lineRule="auto"/>
        <w:rPr>
          <w:rFonts w:ascii="Candara" w:hAnsi="Candara" w:cstheme="minorHAnsi"/>
          <w:sz w:val="22"/>
          <w:szCs w:val="22"/>
        </w:rPr>
      </w:pPr>
      <w:r w:rsidRPr="002F2E10">
        <w:rPr>
          <w:rFonts w:ascii="Candara" w:hAnsi="Candara" w:cstheme="minorHAnsi"/>
          <w:sz w:val="22"/>
          <w:szCs w:val="22"/>
        </w:rPr>
        <w:t xml:space="preserve">alespoň 7 let praxe v pozici </w:t>
      </w:r>
      <w:r w:rsidRPr="004F6F47">
        <w:rPr>
          <w:rFonts w:ascii="Candara" w:hAnsi="Candara" w:cstheme="minorHAnsi"/>
          <w:i/>
          <w:iCs/>
          <w:sz w:val="22"/>
          <w:szCs w:val="22"/>
        </w:rPr>
        <w:t>projektového manažera</w:t>
      </w:r>
      <w:r w:rsidRPr="002F2E10">
        <w:rPr>
          <w:rFonts w:ascii="Candara" w:hAnsi="Candara" w:cstheme="minorHAnsi"/>
          <w:sz w:val="22"/>
          <w:szCs w:val="22"/>
        </w:rPr>
        <w:t xml:space="preserve"> </w:t>
      </w:r>
      <w:r w:rsidR="00287D6C" w:rsidRPr="002F2E10">
        <w:rPr>
          <w:rFonts w:ascii="Candara" w:hAnsi="Candara" w:cstheme="minorHAnsi"/>
          <w:sz w:val="22"/>
          <w:szCs w:val="22"/>
        </w:rPr>
        <w:t xml:space="preserve">(nebo </w:t>
      </w:r>
      <w:r w:rsidR="00287D6C" w:rsidRPr="002F2E10">
        <w:rPr>
          <w:rFonts w:ascii="Candara" w:hAnsi="Candara" w:cstheme="minorHAnsi"/>
          <w:i/>
          <w:iCs/>
          <w:sz w:val="22"/>
          <w:szCs w:val="22"/>
        </w:rPr>
        <w:t>věcně obdobné</w:t>
      </w:r>
      <w:r w:rsidR="00A56C21" w:rsidRPr="002F2E10">
        <w:rPr>
          <w:rStyle w:val="Znakapoznpodarou"/>
          <w:rFonts w:ascii="Candara" w:hAnsi="Candara" w:cstheme="minorHAnsi"/>
          <w:i/>
          <w:iCs/>
          <w:sz w:val="22"/>
          <w:szCs w:val="22"/>
        </w:rPr>
        <w:footnoteReference w:id="3"/>
      </w:r>
      <w:r w:rsidR="00287D6C" w:rsidRPr="002F2E10">
        <w:rPr>
          <w:rFonts w:ascii="Candara" w:hAnsi="Candara" w:cstheme="minorHAnsi"/>
          <w:sz w:val="22"/>
          <w:szCs w:val="22"/>
        </w:rPr>
        <w:t xml:space="preserve">) </w:t>
      </w:r>
      <w:r w:rsidR="00053A98" w:rsidRPr="002F2E10">
        <w:rPr>
          <w:rFonts w:ascii="Candara" w:hAnsi="Candara" w:cstheme="minorHAnsi"/>
          <w:sz w:val="22"/>
          <w:szCs w:val="22"/>
        </w:rPr>
        <w:t xml:space="preserve">v oblasti </w:t>
      </w:r>
      <w:r w:rsidRPr="002F2E10">
        <w:rPr>
          <w:rFonts w:ascii="Candara" w:hAnsi="Candara" w:cstheme="minorHAnsi"/>
          <w:sz w:val="22"/>
          <w:szCs w:val="22"/>
        </w:rPr>
        <w:t>výstavb</w:t>
      </w:r>
      <w:r w:rsidR="00053A98" w:rsidRPr="002F2E10">
        <w:rPr>
          <w:rFonts w:ascii="Candara" w:hAnsi="Candara" w:cstheme="minorHAnsi"/>
          <w:sz w:val="22"/>
          <w:szCs w:val="22"/>
        </w:rPr>
        <w:t>y</w:t>
      </w:r>
      <w:r w:rsidRPr="002F2E10">
        <w:rPr>
          <w:rFonts w:ascii="Candara" w:hAnsi="Candara" w:cstheme="minorHAnsi"/>
          <w:sz w:val="22"/>
          <w:szCs w:val="22"/>
        </w:rPr>
        <w:t xml:space="preserve"> či rekonstrukc</w:t>
      </w:r>
      <w:r w:rsidR="00053A98" w:rsidRPr="002F2E10">
        <w:rPr>
          <w:rFonts w:ascii="Candara" w:hAnsi="Candara" w:cstheme="minorHAnsi"/>
          <w:sz w:val="22"/>
          <w:szCs w:val="22"/>
        </w:rPr>
        <w:t>e</w:t>
      </w:r>
      <w:r w:rsidRPr="002F2E10">
        <w:rPr>
          <w:rFonts w:ascii="Candara" w:hAnsi="Candara" w:cstheme="minorHAnsi"/>
          <w:sz w:val="22"/>
          <w:szCs w:val="22"/>
        </w:rPr>
        <w:t xml:space="preserve"> zdrojů tepla a/nebo</w:t>
      </w:r>
      <w:r w:rsidRPr="00A375F3">
        <w:rPr>
          <w:rFonts w:ascii="Candara" w:hAnsi="Candara" w:cstheme="minorHAnsi"/>
          <w:sz w:val="22"/>
          <w:szCs w:val="22"/>
        </w:rPr>
        <w:t xml:space="preserve"> rozvodů tepelné energie </w:t>
      </w:r>
      <w:r w:rsidR="002D6EB0" w:rsidRPr="00A375F3">
        <w:rPr>
          <w:rFonts w:ascii="Candara" w:hAnsi="Candara" w:cstheme="minorHAnsi"/>
          <w:sz w:val="22"/>
          <w:szCs w:val="22"/>
        </w:rPr>
        <w:t xml:space="preserve">– bude doloženo profesním životopisem dle přílohy </w:t>
      </w:r>
      <w:r w:rsidR="002C2088">
        <w:rPr>
          <w:rFonts w:ascii="Candara" w:hAnsi="Candara" w:cstheme="minorHAnsi"/>
          <w:sz w:val="22"/>
          <w:szCs w:val="22"/>
        </w:rPr>
        <w:t xml:space="preserve">č. 3 </w:t>
      </w:r>
      <w:r w:rsidR="002D6EB0" w:rsidRPr="00A375F3">
        <w:rPr>
          <w:rFonts w:ascii="Candara" w:hAnsi="Candara" w:cstheme="minorHAnsi"/>
          <w:sz w:val="22"/>
          <w:szCs w:val="22"/>
        </w:rPr>
        <w:t xml:space="preserve">této </w:t>
      </w:r>
      <w:r w:rsidR="007756E4">
        <w:rPr>
          <w:rFonts w:ascii="Candara" w:hAnsi="Candara" w:cstheme="minorHAnsi"/>
          <w:sz w:val="22"/>
          <w:szCs w:val="22"/>
        </w:rPr>
        <w:t>KD</w:t>
      </w:r>
    </w:p>
    <w:p w14:paraId="4B10EB6A" w14:textId="3ECDA179" w:rsidR="00706A5F" w:rsidRDefault="006D7978" w:rsidP="00C075ED">
      <w:pPr>
        <w:pStyle w:val="OdstavecSmlouvy"/>
        <w:numPr>
          <w:ilvl w:val="1"/>
          <w:numId w:val="18"/>
        </w:numPr>
        <w:tabs>
          <w:tab w:val="clear" w:pos="1701"/>
          <w:tab w:val="left" w:pos="709"/>
        </w:tabs>
        <w:spacing w:before="120" w:line="276" w:lineRule="auto"/>
        <w:rPr>
          <w:rFonts w:ascii="Candara" w:hAnsi="Candara" w:cstheme="minorHAnsi"/>
          <w:sz w:val="22"/>
          <w:szCs w:val="22"/>
        </w:rPr>
      </w:pPr>
      <w:r w:rsidRPr="00A375F3">
        <w:rPr>
          <w:rFonts w:ascii="Candara" w:hAnsi="Candara" w:cstheme="minorHAnsi"/>
          <w:sz w:val="22"/>
          <w:szCs w:val="22"/>
        </w:rPr>
        <w:lastRenderedPageBreak/>
        <w:t xml:space="preserve">osobní </w:t>
      </w:r>
      <w:r w:rsidR="00C075ED" w:rsidRPr="00A375F3">
        <w:rPr>
          <w:rFonts w:ascii="Candara" w:hAnsi="Candara" w:cstheme="minorHAnsi"/>
          <w:sz w:val="22"/>
          <w:szCs w:val="22"/>
        </w:rPr>
        <w:t xml:space="preserve">účast alespoň na 2 zakázkách </w:t>
      </w:r>
      <w:r w:rsidR="00892AA7" w:rsidRPr="00A375F3">
        <w:rPr>
          <w:rFonts w:ascii="Candara" w:hAnsi="Candara" w:cstheme="minorHAnsi"/>
          <w:sz w:val="22"/>
          <w:szCs w:val="22"/>
        </w:rPr>
        <w:t>v pozici</w:t>
      </w:r>
      <w:r w:rsidR="00C075ED" w:rsidRPr="00A375F3">
        <w:rPr>
          <w:rFonts w:ascii="Candara" w:hAnsi="Candara" w:cstheme="minorHAnsi"/>
          <w:sz w:val="22"/>
          <w:szCs w:val="22"/>
        </w:rPr>
        <w:t xml:space="preserve"> projektového manažera </w:t>
      </w:r>
      <w:r w:rsidR="007756E4">
        <w:rPr>
          <w:rFonts w:ascii="Candara" w:hAnsi="Candara" w:cstheme="minorHAnsi"/>
          <w:sz w:val="22"/>
          <w:szCs w:val="22"/>
        </w:rPr>
        <w:t xml:space="preserve">(nebo </w:t>
      </w:r>
      <w:r w:rsidR="007756E4" w:rsidRPr="007756E4">
        <w:rPr>
          <w:rFonts w:ascii="Candara" w:hAnsi="Candara" w:cstheme="minorHAnsi"/>
          <w:i/>
          <w:iCs/>
          <w:sz w:val="22"/>
          <w:szCs w:val="22"/>
        </w:rPr>
        <w:t>věcně obdobné</w:t>
      </w:r>
      <w:r w:rsidR="007756E4">
        <w:rPr>
          <w:rFonts w:ascii="Candara" w:hAnsi="Candara" w:cstheme="minorHAnsi"/>
          <w:sz w:val="22"/>
          <w:szCs w:val="22"/>
        </w:rPr>
        <w:t xml:space="preserve">) </w:t>
      </w:r>
      <w:r w:rsidR="00C075ED" w:rsidRPr="00A375F3">
        <w:rPr>
          <w:rFonts w:ascii="Candara" w:hAnsi="Candara" w:cstheme="minorHAnsi"/>
          <w:sz w:val="22"/>
          <w:szCs w:val="22"/>
        </w:rPr>
        <w:t xml:space="preserve">v oblasti výstavby či rekonstrukce zdrojů tepla nebo rozvodů tepelné energie, z nichž </w:t>
      </w:r>
      <w:r w:rsidR="00892AA7" w:rsidRPr="00A375F3">
        <w:rPr>
          <w:rFonts w:ascii="Candara" w:hAnsi="Candara" w:cstheme="minorHAnsi"/>
          <w:sz w:val="22"/>
          <w:szCs w:val="22"/>
        </w:rPr>
        <w:t xml:space="preserve">(i) </w:t>
      </w:r>
      <w:r w:rsidR="00C075ED" w:rsidRPr="00A375F3">
        <w:rPr>
          <w:rFonts w:ascii="Candara" w:hAnsi="Candara" w:cstheme="minorHAnsi"/>
          <w:sz w:val="22"/>
          <w:szCs w:val="22"/>
        </w:rPr>
        <w:t xml:space="preserve">alespoň jedna ze zakázek musí být v hodnotě </w:t>
      </w:r>
      <w:r w:rsidR="00B963E2" w:rsidRPr="00A375F3">
        <w:rPr>
          <w:rFonts w:ascii="Candara" w:hAnsi="Candara" w:cstheme="minorHAnsi"/>
          <w:sz w:val="22"/>
          <w:szCs w:val="22"/>
        </w:rPr>
        <w:t xml:space="preserve">relevantních stavebních prací </w:t>
      </w:r>
      <w:r w:rsidR="00C075ED" w:rsidRPr="00A375F3">
        <w:rPr>
          <w:rFonts w:ascii="Candara" w:hAnsi="Candara" w:cstheme="minorHAnsi"/>
          <w:sz w:val="22"/>
          <w:szCs w:val="22"/>
        </w:rPr>
        <w:t>minimálně 50 mil. Kč bez DPH</w:t>
      </w:r>
      <w:r w:rsidR="00892AA7" w:rsidRPr="00A375F3">
        <w:rPr>
          <w:rFonts w:ascii="Candara" w:hAnsi="Candara" w:cstheme="minorHAnsi"/>
          <w:sz w:val="22"/>
          <w:szCs w:val="22"/>
        </w:rPr>
        <w:t xml:space="preserve"> </w:t>
      </w:r>
      <w:r w:rsidR="00AB22DE">
        <w:rPr>
          <w:rFonts w:ascii="Candara" w:hAnsi="Candara" w:cstheme="minorHAnsi"/>
          <w:sz w:val="22"/>
          <w:szCs w:val="22"/>
        </w:rPr>
        <w:t xml:space="preserve">a v posledních 7 letech před zahájením zadávacího řízení </w:t>
      </w:r>
      <w:r w:rsidR="00892AA7" w:rsidRPr="00A375F3">
        <w:rPr>
          <w:rFonts w:ascii="Candara" w:hAnsi="Candara" w:cstheme="minorHAnsi"/>
          <w:sz w:val="22"/>
          <w:szCs w:val="22"/>
        </w:rPr>
        <w:t>a (</w:t>
      </w:r>
      <w:proofErr w:type="spellStart"/>
      <w:r w:rsidR="00892AA7" w:rsidRPr="00A375F3">
        <w:rPr>
          <w:rFonts w:ascii="Candara" w:hAnsi="Candara" w:cstheme="minorHAnsi"/>
          <w:sz w:val="22"/>
          <w:szCs w:val="22"/>
        </w:rPr>
        <w:t>ii</w:t>
      </w:r>
      <w:proofErr w:type="spellEnd"/>
      <w:r w:rsidR="00892AA7" w:rsidRPr="00A375F3">
        <w:rPr>
          <w:rFonts w:ascii="Candara" w:hAnsi="Candara" w:cstheme="minorHAnsi"/>
          <w:sz w:val="22"/>
          <w:szCs w:val="22"/>
        </w:rPr>
        <w:t>) druhá zakázka musí splňovat požadavky některé významné zakázky dle čl.</w:t>
      </w:r>
      <w:r w:rsidR="002008A0" w:rsidRPr="00A375F3">
        <w:rPr>
          <w:rFonts w:ascii="Candara" w:hAnsi="Candara" w:cstheme="minorHAnsi"/>
          <w:sz w:val="22"/>
          <w:szCs w:val="22"/>
        </w:rPr>
        <w:t xml:space="preserve"> </w:t>
      </w:r>
      <w:r w:rsidR="002008A0" w:rsidRPr="00A375F3">
        <w:rPr>
          <w:rFonts w:ascii="Candara" w:hAnsi="Candara" w:cstheme="minorHAnsi"/>
          <w:sz w:val="22"/>
          <w:szCs w:val="22"/>
        </w:rPr>
        <w:fldChar w:fldCharType="begin"/>
      </w:r>
      <w:r w:rsidR="002008A0" w:rsidRPr="00A375F3">
        <w:rPr>
          <w:rFonts w:ascii="Candara" w:hAnsi="Candara" w:cstheme="minorHAnsi"/>
          <w:sz w:val="22"/>
          <w:szCs w:val="22"/>
        </w:rPr>
        <w:instrText xml:space="preserve"> REF _Ref219474263 \r \h </w:instrText>
      </w:r>
      <w:r w:rsidR="003577BD" w:rsidRPr="00A375F3">
        <w:rPr>
          <w:rFonts w:ascii="Candara" w:hAnsi="Candara" w:cstheme="minorHAnsi"/>
          <w:sz w:val="22"/>
          <w:szCs w:val="22"/>
        </w:rPr>
        <w:instrText xml:space="preserve"> \* MERGEFORMAT </w:instrText>
      </w:r>
      <w:r w:rsidR="002008A0" w:rsidRPr="00A375F3">
        <w:rPr>
          <w:rFonts w:ascii="Candara" w:hAnsi="Candara" w:cstheme="minorHAnsi"/>
          <w:sz w:val="22"/>
          <w:szCs w:val="22"/>
        </w:rPr>
      </w:r>
      <w:r w:rsidR="002008A0" w:rsidRPr="00A375F3">
        <w:rPr>
          <w:rFonts w:ascii="Candara" w:hAnsi="Candara" w:cstheme="minorHAnsi"/>
          <w:sz w:val="22"/>
          <w:szCs w:val="22"/>
        </w:rPr>
        <w:fldChar w:fldCharType="separate"/>
      </w:r>
      <w:r w:rsidR="002008A0" w:rsidRPr="00A375F3">
        <w:rPr>
          <w:rFonts w:ascii="Candara" w:hAnsi="Candara" w:cstheme="minorHAnsi"/>
          <w:sz w:val="22"/>
          <w:szCs w:val="22"/>
        </w:rPr>
        <w:t>3.4.1</w:t>
      </w:r>
      <w:r w:rsidR="002008A0" w:rsidRPr="00A375F3">
        <w:rPr>
          <w:rFonts w:ascii="Candara" w:hAnsi="Candara" w:cstheme="minorHAnsi"/>
          <w:sz w:val="22"/>
          <w:szCs w:val="22"/>
        </w:rPr>
        <w:fldChar w:fldCharType="end"/>
      </w:r>
      <w:r w:rsidR="00AB22DE">
        <w:rPr>
          <w:rFonts w:ascii="Candara" w:hAnsi="Candara" w:cstheme="minorHAnsi"/>
          <w:sz w:val="22"/>
          <w:szCs w:val="22"/>
        </w:rPr>
        <w:t xml:space="preserve"> </w:t>
      </w:r>
      <w:r w:rsidR="00892AA7" w:rsidRPr="00A375F3">
        <w:rPr>
          <w:rFonts w:ascii="Candara" w:hAnsi="Candara" w:cstheme="minorHAnsi"/>
          <w:sz w:val="22"/>
          <w:szCs w:val="22"/>
        </w:rPr>
        <w:t xml:space="preserve">této </w:t>
      </w:r>
      <w:r w:rsidR="007756E4">
        <w:rPr>
          <w:rFonts w:ascii="Candara" w:hAnsi="Candara" w:cstheme="minorHAnsi"/>
          <w:sz w:val="22"/>
          <w:szCs w:val="22"/>
        </w:rPr>
        <w:t>KD</w:t>
      </w:r>
      <w:r w:rsidR="00892AA7" w:rsidRPr="00A375F3">
        <w:rPr>
          <w:rFonts w:ascii="Candara" w:hAnsi="Candara" w:cstheme="minorHAnsi"/>
          <w:sz w:val="22"/>
          <w:szCs w:val="22"/>
        </w:rPr>
        <w:t xml:space="preserve"> s</w:t>
      </w:r>
      <w:r w:rsidR="00F02F87" w:rsidRPr="00A375F3">
        <w:rPr>
          <w:rFonts w:ascii="Candara" w:hAnsi="Candara" w:cstheme="minorHAnsi"/>
          <w:sz w:val="22"/>
          <w:szCs w:val="22"/>
        </w:rPr>
        <w:t> výjimkou doby plnění (Zadavatel</w:t>
      </w:r>
      <w:r w:rsidR="00B963E2" w:rsidRPr="00A375F3">
        <w:rPr>
          <w:rFonts w:ascii="Candara" w:hAnsi="Candara" w:cstheme="minorHAnsi"/>
          <w:sz w:val="22"/>
          <w:szCs w:val="22"/>
        </w:rPr>
        <w:t xml:space="preserve"> zde</w:t>
      </w:r>
      <w:r w:rsidR="00F02F87" w:rsidRPr="00A375F3">
        <w:rPr>
          <w:rFonts w:ascii="Candara" w:hAnsi="Candara" w:cstheme="minorHAnsi"/>
          <w:sz w:val="22"/>
          <w:szCs w:val="22"/>
        </w:rPr>
        <w:t xml:space="preserve"> akceptuje stáří zakázky </w:t>
      </w:r>
      <w:r w:rsidR="00BD7ED3">
        <w:rPr>
          <w:rFonts w:ascii="Candara" w:hAnsi="Candara" w:cstheme="minorHAnsi"/>
          <w:sz w:val="22"/>
          <w:szCs w:val="22"/>
        </w:rPr>
        <w:t xml:space="preserve">než </w:t>
      </w:r>
      <w:r w:rsidR="00F02F87" w:rsidRPr="00A375F3">
        <w:rPr>
          <w:rFonts w:ascii="Candara" w:hAnsi="Candara" w:cstheme="minorHAnsi"/>
          <w:sz w:val="22"/>
          <w:szCs w:val="22"/>
        </w:rPr>
        <w:t>v posledních 7 letech</w:t>
      </w:r>
      <w:r w:rsidR="007756E4">
        <w:rPr>
          <w:rFonts w:ascii="Candara" w:hAnsi="Candara" w:cstheme="minorHAnsi"/>
          <w:sz w:val="22"/>
          <w:szCs w:val="22"/>
        </w:rPr>
        <w:t xml:space="preserve"> před zahájením zadávacího řízení</w:t>
      </w:r>
      <w:r w:rsidR="00F02F87" w:rsidRPr="00A375F3">
        <w:rPr>
          <w:rFonts w:ascii="Candara" w:hAnsi="Candara" w:cstheme="minorHAnsi"/>
          <w:sz w:val="22"/>
          <w:szCs w:val="22"/>
        </w:rPr>
        <w:t>)</w:t>
      </w:r>
      <w:r w:rsidR="002D6EB0" w:rsidRPr="00A375F3">
        <w:rPr>
          <w:rFonts w:ascii="Candara" w:hAnsi="Candara" w:cstheme="minorHAnsi"/>
          <w:sz w:val="22"/>
          <w:szCs w:val="22"/>
        </w:rPr>
        <w:t xml:space="preserve"> – bude doloženo profesním životopisem dle přílohy této kvalifikační dokumentace</w:t>
      </w:r>
      <w:r w:rsidR="00F77A11" w:rsidRPr="00A375F3">
        <w:rPr>
          <w:rFonts w:ascii="Candara" w:hAnsi="Candara" w:cstheme="minorHAnsi"/>
          <w:sz w:val="22"/>
          <w:szCs w:val="22"/>
        </w:rPr>
        <w:t>;</w:t>
      </w:r>
    </w:p>
    <w:p w14:paraId="49308DAF" w14:textId="77777777" w:rsidR="00C27A40" w:rsidRPr="00A375F3" w:rsidRDefault="00C27A40" w:rsidP="00C27A40">
      <w:pPr>
        <w:pStyle w:val="OdstavecSmlouvy"/>
        <w:numPr>
          <w:ilvl w:val="0"/>
          <w:numId w:val="0"/>
        </w:numPr>
        <w:tabs>
          <w:tab w:val="clear" w:pos="1701"/>
          <w:tab w:val="left" w:pos="709"/>
        </w:tabs>
        <w:spacing w:before="120" w:line="276" w:lineRule="auto"/>
        <w:ind w:left="1440"/>
        <w:rPr>
          <w:rFonts w:ascii="Candara" w:hAnsi="Candara" w:cstheme="minorHAnsi"/>
          <w:sz w:val="22"/>
          <w:szCs w:val="22"/>
        </w:rPr>
      </w:pPr>
    </w:p>
    <w:p w14:paraId="690F2BB0" w14:textId="1E160894" w:rsidR="00E777A9" w:rsidRPr="00A375F3" w:rsidRDefault="0093343E" w:rsidP="00DC2FF7">
      <w:pPr>
        <w:pStyle w:val="OdstavecSmlouvy"/>
        <w:numPr>
          <w:ilvl w:val="0"/>
          <w:numId w:val="17"/>
        </w:numPr>
        <w:tabs>
          <w:tab w:val="clear" w:pos="1701"/>
          <w:tab w:val="left" w:pos="709"/>
        </w:tabs>
        <w:spacing w:before="120" w:line="276" w:lineRule="auto"/>
        <w:rPr>
          <w:rFonts w:ascii="Candara" w:hAnsi="Candara" w:cstheme="minorHAnsi"/>
          <w:b/>
          <w:bCs/>
          <w:sz w:val="22"/>
          <w:szCs w:val="22"/>
        </w:rPr>
      </w:pPr>
      <w:r w:rsidRPr="00A375F3">
        <w:rPr>
          <w:rFonts w:ascii="Candara" w:hAnsi="Candara" w:cstheme="minorHAnsi"/>
          <w:b/>
          <w:bCs/>
          <w:sz w:val="22"/>
          <w:szCs w:val="22"/>
        </w:rPr>
        <w:t>Stavbyvedoucí</w:t>
      </w:r>
      <w:r w:rsidR="00E777A9" w:rsidRPr="00A375F3">
        <w:rPr>
          <w:rFonts w:ascii="Candara" w:hAnsi="Candara" w:cstheme="minorHAnsi"/>
          <w:sz w:val="22"/>
          <w:szCs w:val="22"/>
        </w:rPr>
        <w:t>:</w:t>
      </w:r>
    </w:p>
    <w:p w14:paraId="5BFF9E61" w14:textId="6E23E280" w:rsidR="00842BD8" w:rsidRPr="00A375F3" w:rsidRDefault="00E777A9" w:rsidP="00DC2FF7">
      <w:pPr>
        <w:pStyle w:val="OdstavecSmlouvy"/>
        <w:numPr>
          <w:ilvl w:val="1"/>
          <w:numId w:val="18"/>
        </w:numPr>
        <w:tabs>
          <w:tab w:val="clear" w:pos="1701"/>
          <w:tab w:val="left" w:pos="709"/>
        </w:tabs>
        <w:spacing w:before="120" w:line="276" w:lineRule="auto"/>
        <w:rPr>
          <w:rFonts w:ascii="Candara" w:hAnsi="Candara" w:cstheme="minorHAnsi"/>
          <w:b/>
          <w:bCs/>
          <w:i/>
          <w:iCs/>
          <w:sz w:val="22"/>
          <w:szCs w:val="22"/>
        </w:rPr>
      </w:pPr>
      <w:r w:rsidRPr="00A375F3">
        <w:rPr>
          <w:rFonts w:ascii="Candara" w:hAnsi="Candara" w:cstheme="minorHAnsi"/>
          <w:sz w:val="22"/>
          <w:szCs w:val="22"/>
        </w:rPr>
        <w:t xml:space="preserve">autorizovaný technik nebo autorizovaný inženýr v oboru technologická zařízení staveb </w:t>
      </w:r>
      <w:r w:rsidR="00EA6E22" w:rsidRPr="00A375F3">
        <w:rPr>
          <w:rFonts w:ascii="Candara" w:hAnsi="Candara" w:cstheme="minorHAnsi"/>
          <w:sz w:val="22"/>
          <w:szCs w:val="22"/>
        </w:rPr>
        <w:t xml:space="preserve">nebo oboru </w:t>
      </w:r>
      <w:r w:rsidR="00EA6E22" w:rsidRPr="00A375F3">
        <w:rPr>
          <w:rFonts w:ascii="Candara" w:hAnsi="Candara" w:cstheme="minorHAnsi"/>
          <w:b/>
          <w:bCs/>
          <w:sz w:val="22"/>
          <w:szCs w:val="22"/>
        </w:rPr>
        <w:t>pozemní stavby</w:t>
      </w:r>
      <w:r w:rsidR="00EA6E22" w:rsidRPr="00A375F3">
        <w:rPr>
          <w:rFonts w:ascii="Candara" w:hAnsi="Candara" w:cstheme="minorHAnsi"/>
          <w:sz w:val="22"/>
          <w:szCs w:val="22"/>
        </w:rPr>
        <w:t xml:space="preserve"> </w:t>
      </w:r>
      <w:r w:rsidRPr="00A375F3">
        <w:rPr>
          <w:rFonts w:ascii="Candara" w:hAnsi="Candara" w:cstheme="minorHAnsi"/>
          <w:sz w:val="22"/>
          <w:szCs w:val="22"/>
        </w:rPr>
        <w:t>(dle zákona č. 360/1992 Sb., ve znění pozdějších předpisů)</w:t>
      </w:r>
      <w:r w:rsidR="00BD7ED3">
        <w:rPr>
          <w:rFonts w:ascii="Candara" w:hAnsi="Candara" w:cstheme="minorHAnsi"/>
          <w:sz w:val="22"/>
          <w:szCs w:val="22"/>
        </w:rPr>
        <w:t>;</w:t>
      </w:r>
    </w:p>
    <w:p w14:paraId="56FA3AFE" w14:textId="5E32D134" w:rsidR="00C075ED" w:rsidRPr="00A375F3" w:rsidRDefault="00E777A9" w:rsidP="00DC2FF7">
      <w:pPr>
        <w:pStyle w:val="OdstavecSmlouvy"/>
        <w:numPr>
          <w:ilvl w:val="1"/>
          <w:numId w:val="18"/>
        </w:numPr>
        <w:tabs>
          <w:tab w:val="clear" w:pos="1701"/>
          <w:tab w:val="left" w:pos="709"/>
        </w:tabs>
        <w:spacing w:before="120" w:line="276" w:lineRule="auto"/>
        <w:rPr>
          <w:rFonts w:ascii="Candara" w:hAnsi="Candara" w:cstheme="minorHAnsi"/>
          <w:b/>
          <w:bCs/>
          <w:sz w:val="22"/>
          <w:szCs w:val="22"/>
        </w:rPr>
      </w:pPr>
      <w:r w:rsidRPr="00A375F3">
        <w:rPr>
          <w:rFonts w:ascii="Candara" w:hAnsi="Candara" w:cstheme="minorHAnsi"/>
          <w:sz w:val="22"/>
          <w:szCs w:val="22"/>
        </w:rPr>
        <w:t xml:space="preserve">alespoň </w:t>
      </w:r>
      <w:r w:rsidR="00706A5F" w:rsidRPr="00A375F3">
        <w:rPr>
          <w:rFonts w:ascii="Candara" w:hAnsi="Candara" w:cstheme="minorHAnsi"/>
          <w:sz w:val="22"/>
          <w:szCs w:val="22"/>
        </w:rPr>
        <w:t>5</w:t>
      </w:r>
      <w:r w:rsidRPr="00A375F3">
        <w:rPr>
          <w:rFonts w:ascii="Candara" w:hAnsi="Candara" w:cstheme="minorHAnsi"/>
          <w:sz w:val="22"/>
          <w:szCs w:val="22"/>
        </w:rPr>
        <w:t xml:space="preserve"> let praxe v pozici stavbyvedoucího (</w:t>
      </w:r>
      <w:r w:rsidR="00BA5A86" w:rsidRPr="00A375F3">
        <w:rPr>
          <w:rFonts w:ascii="Candara" w:hAnsi="Candara" w:cstheme="minorHAnsi"/>
          <w:sz w:val="22"/>
          <w:szCs w:val="22"/>
        </w:rPr>
        <w:t>Zadavatel upřesňuje, že za stavbyvedoucího lze pro účely požadavků technické kvalifikace považovat osobu splňující požadavky dle § 14 písm. f) ve spojení s § 164 zákona č. 283/2021 Sb., stavební zákon, ve znění pozdějších předpisů, resp. obdobného předchozího právního předpisu nebo zahraničního právního předpisů, pokud tento definuje pozici stavbyvedoucího a</w:t>
      </w:r>
      <w:r w:rsidR="003E485E" w:rsidRPr="00A375F3">
        <w:rPr>
          <w:rFonts w:ascii="Candara" w:hAnsi="Candara" w:cstheme="minorHAnsi"/>
          <w:sz w:val="22"/>
          <w:szCs w:val="22"/>
        </w:rPr>
        <w:t> </w:t>
      </w:r>
      <w:r w:rsidR="00BA5A86" w:rsidRPr="00A375F3">
        <w:rPr>
          <w:rFonts w:ascii="Candara" w:hAnsi="Candara" w:cstheme="minorHAnsi"/>
          <w:sz w:val="22"/>
          <w:szCs w:val="22"/>
        </w:rPr>
        <w:t>konkrétní požadavky pro osobu zastávající tuto pozici</w:t>
      </w:r>
      <w:r w:rsidRPr="00A375F3">
        <w:rPr>
          <w:rFonts w:ascii="Candara" w:hAnsi="Candara" w:cstheme="minorHAnsi"/>
          <w:sz w:val="22"/>
          <w:szCs w:val="22"/>
        </w:rPr>
        <w:t>)</w:t>
      </w:r>
      <w:r w:rsidR="00BD7ED3">
        <w:rPr>
          <w:rFonts w:ascii="Candara" w:hAnsi="Candara" w:cstheme="minorHAnsi"/>
          <w:sz w:val="22"/>
          <w:szCs w:val="22"/>
        </w:rPr>
        <w:t xml:space="preserve"> </w:t>
      </w:r>
      <w:r w:rsidR="002D6EB0" w:rsidRPr="00A375F3">
        <w:rPr>
          <w:rFonts w:ascii="Candara" w:hAnsi="Candara" w:cstheme="minorHAnsi"/>
          <w:sz w:val="22"/>
          <w:szCs w:val="22"/>
        </w:rPr>
        <w:t xml:space="preserve">– bude doloženo profesním životopisem dle přílohy </w:t>
      </w:r>
      <w:r w:rsidR="00623142">
        <w:rPr>
          <w:rFonts w:ascii="Candara" w:hAnsi="Candara" w:cstheme="minorHAnsi"/>
          <w:sz w:val="22"/>
          <w:szCs w:val="22"/>
        </w:rPr>
        <w:t xml:space="preserve">č. 3 </w:t>
      </w:r>
      <w:r w:rsidR="002D6EB0" w:rsidRPr="00A375F3">
        <w:rPr>
          <w:rFonts w:ascii="Candara" w:hAnsi="Candara" w:cstheme="minorHAnsi"/>
          <w:sz w:val="22"/>
          <w:szCs w:val="22"/>
        </w:rPr>
        <w:t xml:space="preserve">této </w:t>
      </w:r>
      <w:r w:rsidR="00623142">
        <w:rPr>
          <w:rFonts w:ascii="Candara" w:hAnsi="Candara" w:cstheme="minorHAnsi"/>
          <w:sz w:val="22"/>
          <w:szCs w:val="22"/>
        </w:rPr>
        <w:t>KD</w:t>
      </w:r>
      <w:r w:rsidR="004A5569" w:rsidRPr="00A375F3">
        <w:rPr>
          <w:rFonts w:ascii="Candara" w:hAnsi="Candara" w:cstheme="minorHAnsi"/>
          <w:sz w:val="22"/>
          <w:szCs w:val="22"/>
        </w:rPr>
        <w:t xml:space="preserve">; </w:t>
      </w:r>
    </w:p>
    <w:p w14:paraId="58B609AC" w14:textId="64FB2356" w:rsidR="00C075ED" w:rsidRPr="00A375F3" w:rsidRDefault="00874243" w:rsidP="00C075ED">
      <w:pPr>
        <w:pStyle w:val="OdstavecSmlouvy"/>
        <w:numPr>
          <w:ilvl w:val="1"/>
          <w:numId w:val="18"/>
        </w:numPr>
        <w:tabs>
          <w:tab w:val="clear" w:pos="1701"/>
          <w:tab w:val="left" w:pos="709"/>
        </w:tabs>
        <w:spacing w:before="120" w:line="276" w:lineRule="auto"/>
        <w:rPr>
          <w:rFonts w:ascii="Candara" w:hAnsi="Candara" w:cstheme="minorHAnsi"/>
          <w:sz w:val="22"/>
          <w:szCs w:val="22"/>
        </w:rPr>
      </w:pPr>
      <w:r w:rsidRPr="00A375F3">
        <w:rPr>
          <w:rFonts w:ascii="Candara" w:hAnsi="Candara" w:cstheme="minorHAnsi"/>
          <w:sz w:val="22"/>
          <w:szCs w:val="22"/>
        </w:rPr>
        <w:t xml:space="preserve">osobní </w:t>
      </w:r>
      <w:r w:rsidR="00C075ED" w:rsidRPr="00A375F3">
        <w:rPr>
          <w:rFonts w:ascii="Candara" w:hAnsi="Candara" w:cstheme="minorHAnsi"/>
          <w:sz w:val="22"/>
          <w:szCs w:val="22"/>
        </w:rPr>
        <w:t xml:space="preserve">účast alespoň na </w:t>
      </w:r>
      <w:r w:rsidR="00AD1741" w:rsidRPr="00A375F3">
        <w:rPr>
          <w:rFonts w:ascii="Candara" w:hAnsi="Candara" w:cstheme="minorHAnsi"/>
          <w:sz w:val="22"/>
          <w:szCs w:val="22"/>
        </w:rPr>
        <w:t xml:space="preserve">3 </w:t>
      </w:r>
      <w:r w:rsidR="00C075ED" w:rsidRPr="00A375F3">
        <w:rPr>
          <w:rFonts w:ascii="Candara" w:hAnsi="Candara" w:cstheme="minorHAnsi"/>
          <w:sz w:val="22"/>
          <w:szCs w:val="22"/>
        </w:rPr>
        <w:t xml:space="preserve">zakázkách </w:t>
      </w:r>
      <w:r w:rsidR="00BA5A86" w:rsidRPr="00A375F3">
        <w:rPr>
          <w:rFonts w:ascii="Candara" w:hAnsi="Candara" w:cstheme="minorHAnsi"/>
          <w:sz w:val="22"/>
          <w:szCs w:val="22"/>
        </w:rPr>
        <w:t xml:space="preserve">v posledních 7 letech před zahájením zadávacího řízení v pozici </w:t>
      </w:r>
      <w:r w:rsidR="00C075ED" w:rsidRPr="00A375F3">
        <w:rPr>
          <w:rFonts w:ascii="Candara" w:hAnsi="Candara" w:cstheme="minorHAnsi"/>
          <w:sz w:val="22"/>
          <w:szCs w:val="22"/>
        </w:rPr>
        <w:t>stavbyvedoucího</w:t>
      </w:r>
      <w:r w:rsidR="00693A01" w:rsidRPr="00A375F3">
        <w:rPr>
          <w:rFonts w:ascii="Candara" w:hAnsi="Candara" w:cstheme="minorHAnsi"/>
          <w:sz w:val="22"/>
          <w:szCs w:val="22"/>
        </w:rPr>
        <w:t xml:space="preserve"> na staveništi dle </w:t>
      </w:r>
      <w:r w:rsidR="0054434C" w:rsidRPr="00A375F3">
        <w:rPr>
          <w:rFonts w:ascii="Candara" w:hAnsi="Candara" w:cstheme="minorHAnsi"/>
          <w:sz w:val="22"/>
          <w:szCs w:val="22"/>
        </w:rPr>
        <w:t>zvláštních právních předpisů (viz výše)</w:t>
      </w:r>
      <w:r w:rsidR="006E432D" w:rsidRPr="00A375F3">
        <w:rPr>
          <w:rFonts w:ascii="Candara" w:hAnsi="Candara" w:cstheme="minorHAnsi"/>
          <w:sz w:val="22"/>
          <w:szCs w:val="22"/>
        </w:rPr>
        <w:t xml:space="preserve"> </w:t>
      </w:r>
      <w:r w:rsidR="00C075ED" w:rsidRPr="00A375F3">
        <w:rPr>
          <w:rFonts w:ascii="Candara" w:hAnsi="Candara" w:cstheme="minorHAnsi"/>
          <w:sz w:val="22"/>
          <w:szCs w:val="22"/>
        </w:rPr>
        <w:t xml:space="preserve">v oblasti výstavby či rekonstrukce zdrojů tepla nebo rozvodů tepelné energie, z nichž alespoň jedna ze zakázek musí být v hodnotě </w:t>
      </w:r>
      <w:r w:rsidR="00B963E2" w:rsidRPr="00A375F3">
        <w:rPr>
          <w:rFonts w:ascii="Candara" w:hAnsi="Candara" w:cstheme="minorHAnsi"/>
          <w:sz w:val="22"/>
          <w:szCs w:val="22"/>
        </w:rPr>
        <w:t xml:space="preserve">relevantních stavebních prací </w:t>
      </w:r>
      <w:r w:rsidR="00C075ED" w:rsidRPr="00A375F3">
        <w:rPr>
          <w:rFonts w:ascii="Candara" w:hAnsi="Candara" w:cstheme="minorHAnsi"/>
          <w:sz w:val="22"/>
          <w:szCs w:val="22"/>
        </w:rPr>
        <w:t xml:space="preserve">minimálně </w:t>
      </w:r>
      <w:r w:rsidR="00AD1741" w:rsidRPr="00A375F3">
        <w:rPr>
          <w:rFonts w:ascii="Candara" w:hAnsi="Candara" w:cstheme="minorHAnsi"/>
          <w:sz w:val="22"/>
          <w:szCs w:val="22"/>
        </w:rPr>
        <w:t xml:space="preserve">20 </w:t>
      </w:r>
      <w:r w:rsidR="00C075ED" w:rsidRPr="00A375F3">
        <w:rPr>
          <w:rFonts w:ascii="Candara" w:hAnsi="Candara" w:cstheme="minorHAnsi"/>
          <w:sz w:val="22"/>
          <w:szCs w:val="22"/>
        </w:rPr>
        <w:t>mil. Kč bez DPH</w:t>
      </w:r>
      <w:r w:rsidR="00BA5A86" w:rsidRPr="00A375F3">
        <w:rPr>
          <w:rFonts w:ascii="Candara" w:hAnsi="Candara" w:cstheme="minorHAnsi"/>
          <w:sz w:val="22"/>
          <w:szCs w:val="22"/>
        </w:rPr>
        <w:t xml:space="preserve"> a zbývající v hodnotě alespoň 10 mil. Kč bez DPH</w:t>
      </w:r>
      <w:r w:rsidR="002D6EB0" w:rsidRPr="00A375F3">
        <w:rPr>
          <w:rFonts w:ascii="Candara" w:hAnsi="Candara" w:cstheme="minorHAnsi"/>
          <w:sz w:val="22"/>
          <w:szCs w:val="22"/>
        </w:rPr>
        <w:t xml:space="preserve"> – bude doloženo profesním životopisem dle přílohy </w:t>
      </w:r>
      <w:r w:rsidR="00847DBF">
        <w:rPr>
          <w:rFonts w:ascii="Candara" w:hAnsi="Candara" w:cstheme="minorHAnsi"/>
          <w:sz w:val="22"/>
          <w:szCs w:val="22"/>
        </w:rPr>
        <w:t xml:space="preserve">č. 3 </w:t>
      </w:r>
      <w:r w:rsidR="002D6EB0" w:rsidRPr="00A375F3">
        <w:rPr>
          <w:rFonts w:ascii="Candara" w:hAnsi="Candara" w:cstheme="minorHAnsi"/>
          <w:sz w:val="22"/>
          <w:szCs w:val="22"/>
        </w:rPr>
        <w:t>této</w:t>
      </w:r>
      <w:r w:rsidR="00847DBF">
        <w:rPr>
          <w:rFonts w:ascii="Candara" w:hAnsi="Candara" w:cstheme="minorHAnsi"/>
          <w:sz w:val="22"/>
          <w:szCs w:val="22"/>
        </w:rPr>
        <w:t xml:space="preserve"> KD;</w:t>
      </w:r>
    </w:p>
    <w:p w14:paraId="2E25FE02" w14:textId="7A34150E" w:rsidR="00F77A11" w:rsidRPr="00A375F3" w:rsidRDefault="00F77A11">
      <w:pPr>
        <w:rPr>
          <w:rFonts w:ascii="Candara" w:hAnsi="Candara" w:cstheme="minorHAnsi"/>
          <w:sz w:val="22"/>
          <w:szCs w:val="22"/>
        </w:rPr>
      </w:pPr>
    </w:p>
    <w:p w14:paraId="5F7B0893" w14:textId="3DD32424" w:rsidR="00842BD8" w:rsidRPr="00A375F3" w:rsidRDefault="0039222B" w:rsidP="00DC2FF7">
      <w:pPr>
        <w:pStyle w:val="OdstavecSmlouvy"/>
        <w:numPr>
          <w:ilvl w:val="0"/>
          <w:numId w:val="17"/>
        </w:numPr>
        <w:tabs>
          <w:tab w:val="clear" w:pos="1701"/>
          <w:tab w:val="left" w:pos="709"/>
        </w:tabs>
        <w:spacing w:before="120" w:line="276" w:lineRule="auto"/>
        <w:rPr>
          <w:rFonts w:ascii="Candara" w:hAnsi="Candara" w:cstheme="minorHAnsi"/>
          <w:sz w:val="22"/>
          <w:szCs w:val="22"/>
        </w:rPr>
      </w:pPr>
      <w:r w:rsidRPr="00A375F3">
        <w:rPr>
          <w:rFonts w:ascii="Candara" w:hAnsi="Candara" w:cstheme="minorHAnsi"/>
          <w:b/>
          <w:bCs/>
          <w:sz w:val="22"/>
          <w:szCs w:val="22"/>
        </w:rPr>
        <w:t>Vedoucí montáže</w:t>
      </w:r>
      <w:r w:rsidR="00842BD8" w:rsidRPr="00A375F3">
        <w:rPr>
          <w:rFonts w:ascii="Candara" w:hAnsi="Candara" w:cstheme="minorHAnsi"/>
          <w:b/>
          <w:bCs/>
          <w:sz w:val="22"/>
          <w:szCs w:val="22"/>
        </w:rPr>
        <w:t>:</w:t>
      </w:r>
    </w:p>
    <w:p w14:paraId="0B2B798E" w14:textId="12681155" w:rsidR="00B963E2" w:rsidRPr="00A375F3" w:rsidRDefault="004A5569" w:rsidP="00DC2FF7">
      <w:pPr>
        <w:pStyle w:val="OdstavecSmlouvy"/>
        <w:numPr>
          <w:ilvl w:val="1"/>
          <w:numId w:val="18"/>
        </w:numPr>
        <w:tabs>
          <w:tab w:val="clear" w:pos="1701"/>
          <w:tab w:val="left" w:pos="709"/>
        </w:tabs>
        <w:spacing w:before="120" w:line="276" w:lineRule="auto"/>
        <w:rPr>
          <w:rFonts w:ascii="Candara" w:hAnsi="Candara" w:cstheme="minorHAnsi"/>
          <w:b/>
          <w:bCs/>
          <w:sz w:val="22"/>
          <w:szCs w:val="22"/>
        </w:rPr>
      </w:pPr>
      <w:r w:rsidRPr="00A375F3">
        <w:rPr>
          <w:rFonts w:ascii="Candara" w:hAnsi="Candara" w:cstheme="minorHAnsi"/>
          <w:sz w:val="22"/>
          <w:szCs w:val="22"/>
        </w:rPr>
        <w:t xml:space="preserve">alespoň 5 let praxe v oblasti </w:t>
      </w:r>
      <w:r w:rsidR="0039222B" w:rsidRPr="00A375F3">
        <w:rPr>
          <w:rFonts w:ascii="Candara" w:hAnsi="Candara" w:cstheme="minorHAnsi"/>
          <w:sz w:val="22"/>
          <w:szCs w:val="22"/>
        </w:rPr>
        <w:t>montáže v rámci</w:t>
      </w:r>
      <w:r w:rsidRPr="00A375F3">
        <w:rPr>
          <w:rFonts w:ascii="Candara" w:hAnsi="Candara" w:cstheme="minorHAnsi"/>
          <w:sz w:val="22"/>
          <w:szCs w:val="22"/>
        </w:rPr>
        <w:t xml:space="preserve"> staveb </w:t>
      </w:r>
      <w:r w:rsidR="00BD0AB1" w:rsidRPr="00A375F3">
        <w:rPr>
          <w:rFonts w:ascii="Candara" w:hAnsi="Candara" w:cstheme="minorHAnsi"/>
          <w:sz w:val="22"/>
          <w:szCs w:val="22"/>
        </w:rPr>
        <w:t xml:space="preserve">spočívajících ve </w:t>
      </w:r>
      <w:r w:rsidRPr="00A375F3">
        <w:rPr>
          <w:rFonts w:ascii="Candara" w:hAnsi="Candara" w:cstheme="minorHAnsi"/>
          <w:sz w:val="22"/>
          <w:szCs w:val="22"/>
        </w:rPr>
        <w:t>výstavb</w:t>
      </w:r>
      <w:r w:rsidR="00BD0AB1" w:rsidRPr="00A375F3">
        <w:rPr>
          <w:rFonts w:ascii="Candara" w:hAnsi="Candara" w:cstheme="minorHAnsi"/>
          <w:sz w:val="22"/>
          <w:szCs w:val="22"/>
        </w:rPr>
        <w:t>ě</w:t>
      </w:r>
      <w:r w:rsidRPr="00A375F3">
        <w:rPr>
          <w:rFonts w:ascii="Candara" w:hAnsi="Candara" w:cstheme="minorHAnsi"/>
          <w:sz w:val="22"/>
          <w:szCs w:val="22"/>
        </w:rPr>
        <w:t xml:space="preserve"> či rekonstrukc</w:t>
      </w:r>
      <w:r w:rsidR="00BD0AB1" w:rsidRPr="00A375F3">
        <w:rPr>
          <w:rFonts w:ascii="Candara" w:hAnsi="Candara" w:cstheme="minorHAnsi"/>
          <w:sz w:val="22"/>
          <w:szCs w:val="22"/>
        </w:rPr>
        <w:t>i</w:t>
      </w:r>
      <w:r w:rsidRPr="00A375F3">
        <w:rPr>
          <w:rFonts w:ascii="Candara" w:hAnsi="Candara" w:cstheme="minorHAnsi"/>
          <w:sz w:val="22"/>
          <w:szCs w:val="22"/>
        </w:rPr>
        <w:t xml:space="preserve"> zdrojů tepla a</w:t>
      </w:r>
      <w:r w:rsidR="00BD0AB1" w:rsidRPr="00A375F3">
        <w:rPr>
          <w:rFonts w:ascii="Candara" w:hAnsi="Candara" w:cstheme="minorHAnsi"/>
          <w:sz w:val="22"/>
          <w:szCs w:val="22"/>
        </w:rPr>
        <w:t>/nebo</w:t>
      </w:r>
      <w:r w:rsidRPr="00A375F3">
        <w:rPr>
          <w:rFonts w:ascii="Candara" w:hAnsi="Candara" w:cstheme="minorHAnsi"/>
          <w:sz w:val="22"/>
          <w:szCs w:val="22"/>
        </w:rPr>
        <w:t xml:space="preserve"> rozvodů tepelné energie</w:t>
      </w:r>
      <w:r w:rsidR="00343919" w:rsidRPr="00A375F3">
        <w:rPr>
          <w:rFonts w:ascii="Candara" w:hAnsi="Candara" w:cstheme="minorHAnsi"/>
          <w:sz w:val="22"/>
          <w:szCs w:val="22"/>
        </w:rPr>
        <w:t xml:space="preserve"> </w:t>
      </w:r>
      <w:r w:rsidR="00B963E2" w:rsidRPr="00A375F3">
        <w:rPr>
          <w:rFonts w:ascii="Candara" w:hAnsi="Candara" w:cstheme="minorHAnsi"/>
          <w:sz w:val="22"/>
          <w:szCs w:val="22"/>
        </w:rPr>
        <w:t xml:space="preserve">– bude doloženo profesním životopisem dle přílohy </w:t>
      </w:r>
      <w:r w:rsidR="00003CCD" w:rsidRPr="00A375F3">
        <w:rPr>
          <w:rFonts w:ascii="Candara" w:hAnsi="Candara" w:cstheme="minorHAnsi"/>
          <w:sz w:val="22"/>
          <w:szCs w:val="22"/>
        </w:rPr>
        <w:t xml:space="preserve">č. 3 </w:t>
      </w:r>
      <w:r w:rsidR="00B963E2" w:rsidRPr="00A375F3">
        <w:rPr>
          <w:rFonts w:ascii="Candara" w:hAnsi="Candara" w:cstheme="minorHAnsi"/>
          <w:sz w:val="22"/>
          <w:szCs w:val="22"/>
        </w:rPr>
        <w:t>této</w:t>
      </w:r>
      <w:r w:rsidR="00003CCD" w:rsidRPr="00A375F3">
        <w:rPr>
          <w:rFonts w:ascii="Candara" w:hAnsi="Candara" w:cstheme="minorHAnsi"/>
          <w:sz w:val="22"/>
          <w:szCs w:val="22"/>
        </w:rPr>
        <w:t xml:space="preserve"> KD</w:t>
      </w:r>
      <w:r w:rsidR="00B963E2" w:rsidRPr="00A375F3">
        <w:rPr>
          <w:rFonts w:ascii="Candara" w:hAnsi="Candara" w:cstheme="minorHAnsi"/>
          <w:sz w:val="22"/>
          <w:szCs w:val="22"/>
        </w:rPr>
        <w:t>;</w:t>
      </w:r>
    </w:p>
    <w:p w14:paraId="2E9B1B71" w14:textId="59F6E409" w:rsidR="00C075ED" w:rsidRPr="00A375F3" w:rsidRDefault="00C20E01" w:rsidP="00C075ED">
      <w:pPr>
        <w:pStyle w:val="OdstavecSmlouvy"/>
        <w:numPr>
          <w:ilvl w:val="1"/>
          <w:numId w:val="18"/>
        </w:numPr>
        <w:tabs>
          <w:tab w:val="clear" w:pos="1701"/>
          <w:tab w:val="left" w:pos="709"/>
        </w:tabs>
        <w:spacing w:before="120" w:line="276" w:lineRule="auto"/>
        <w:rPr>
          <w:rFonts w:ascii="Candara" w:hAnsi="Candara" w:cstheme="minorHAnsi"/>
          <w:sz w:val="22"/>
          <w:szCs w:val="22"/>
        </w:rPr>
      </w:pPr>
      <w:r w:rsidRPr="00A375F3">
        <w:rPr>
          <w:rFonts w:ascii="Candara" w:hAnsi="Candara" w:cstheme="minorHAnsi"/>
          <w:sz w:val="22"/>
          <w:szCs w:val="22"/>
        </w:rPr>
        <w:t xml:space="preserve">osobní </w:t>
      </w:r>
      <w:r w:rsidR="00C075ED" w:rsidRPr="00A375F3">
        <w:rPr>
          <w:rFonts w:ascii="Candara" w:hAnsi="Candara" w:cstheme="minorHAnsi"/>
          <w:sz w:val="22"/>
          <w:szCs w:val="22"/>
        </w:rPr>
        <w:t xml:space="preserve">účast alespoň na </w:t>
      </w:r>
      <w:r w:rsidR="00AD1741" w:rsidRPr="00A375F3">
        <w:rPr>
          <w:rFonts w:ascii="Candara" w:hAnsi="Candara" w:cstheme="minorHAnsi"/>
          <w:sz w:val="22"/>
          <w:szCs w:val="22"/>
        </w:rPr>
        <w:t xml:space="preserve">3 </w:t>
      </w:r>
      <w:r w:rsidR="00C075ED" w:rsidRPr="00A375F3">
        <w:rPr>
          <w:rFonts w:ascii="Candara" w:hAnsi="Candara" w:cstheme="minorHAnsi"/>
          <w:sz w:val="22"/>
          <w:szCs w:val="22"/>
        </w:rPr>
        <w:t>zakázkách v</w:t>
      </w:r>
      <w:r w:rsidR="00B963E2" w:rsidRPr="00A375F3">
        <w:rPr>
          <w:rFonts w:ascii="Candara" w:hAnsi="Candara" w:cstheme="minorHAnsi"/>
          <w:sz w:val="22"/>
          <w:szCs w:val="22"/>
        </w:rPr>
        <w:t xml:space="preserve"> posledních 7 letech před zahájením zadávacího řízení v pozici </w:t>
      </w:r>
      <w:r w:rsidR="0039222B" w:rsidRPr="00A375F3">
        <w:rPr>
          <w:rFonts w:ascii="Candara" w:hAnsi="Candara" w:cstheme="minorHAnsi"/>
          <w:sz w:val="22"/>
          <w:szCs w:val="22"/>
        </w:rPr>
        <w:t>vedoucího montáže</w:t>
      </w:r>
      <w:r w:rsidR="00C075ED" w:rsidRPr="00A375F3">
        <w:rPr>
          <w:rFonts w:ascii="Candara" w:hAnsi="Candara" w:cstheme="minorHAnsi"/>
          <w:sz w:val="22"/>
          <w:szCs w:val="22"/>
        </w:rPr>
        <w:t xml:space="preserve"> v oblasti výstavby či rekonstrukce zdrojů tepla nebo rozvodů tepelné energie, z nichž alespoň jedna ze zakázek musí být v</w:t>
      </w:r>
      <w:r w:rsidR="00B963E2" w:rsidRPr="00A375F3">
        <w:rPr>
          <w:rFonts w:ascii="Candara" w:hAnsi="Candara" w:cstheme="minorHAnsi"/>
          <w:sz w:val="22"/>
          <w:szCs w:val="22"/>
        </w:rPr>
        <w:t xml:space="preserve"> celkové </w:t>
      </w:r>
      <w:r w:rsidR="00C075ED" w:rsidRPr="00A375F3">
        <w:rPr>
          <w:rFonts w:ascii="Candara" w:hAnsi="Candara" w:cstheme="minorHAnsi"/>
          <w:sz w:val="22"/>
          <w:szCs w:val="22"/>
        </w:rPr>
        <w:t xml:space="preserve">hodnotě </w:t>
      </w:r>
      <w:r w:rsidR="00B963E2" w:rsidRPr="00A375F3">
        <w:rPr>
          <w:rFonts w:ascii="Candara" w:hAnsi="Candara" w:cstheme="minorHAnsi"/>
          <w:sz w:val="22"/>
          <w:szCs w:val="22"/>
        </w:rPr>
        <w:t xml:space="preserve">investičních nákladů stavby </w:t>
      </w:r>
      <w:r w:rsidR="00C075ED" w:rsidRPr="00A375F3">
        <w:rPr>
          <w:rFonts w:ascii="Candara" w:hAnsi="Candara" w:cstheme="minorHAnsi"/>
          <w:sz w:val="22"/>
          <w:szCs w:val="22"/>
        </w:rPr>
        <w:t xml:space="preserve">minimálně </w:t>
      </w:r>
      <w:r w:rsidR="00AD1741" w:rsidRPr="00A375F3">
        <w:rPr>
          <w:rFonts w:ascii="Candara" w:hAnsi="Candara" w:cstheme="minorHAnsi"/>
          <w:sz w:val="22"/>
          <w:szCs w:val="22"/>
        </w:rPr>
        <w:t xml:space="preserve">20 </w:t>
      </w:r>
      <w:r w:rsidR="00C075ED" w:rsidRPr="00A375F3">
        <w:rPr>
          <w:rFonts w:ascii="Candara" w:hAnsi="Candara" w:cstheme="minorHAnsi"/>
          <w:sz w:val="22"/>
          <w:szCs w:val="22"/>
        </w:rPr>
        <w:t>mil. Kč bez DPH</w:t>
      </w:r>
      <w:r w:rsidR="00BA5A86" w:rsidRPr="00A375F3">
        <w:rPr>
          <w:rFonts w:ascii="Candara" w:hAnsi="Candara" w:cstheme="minorHAnsi"/>
          <w:sz w:val="22"/>
          <w:szCs w:val="22"/>
        </w:rPr>
        <w:t xml:space="preserve"> a</w:t>
      </w:r>
      <w:r w:rsidR="006F53E8" w:rsidRPr="00A375F3">
        <w:rPr>
          <w:rFonts w:ascii="Candara" w:hAnsi="Candara" w:cstheme="minorHAnsi"/>
          <w:sz w:val="22"/>
          <w:szCs w:val="22"/>
        </w:rPr>
        <w:t> </w:t>
      </w:r>
      <w:r w:rsidR="00BA5A86" w:rsidRPr="00A375F3">
        <w:rPr>
          <w:rFonts w:ascii="Candara" w:hAnsi="Candara" w:cstheme="minorHAnsi"/>
          <w:sz w:val="22"/>
          <w:szCs w:val="22"/>
        </w:rPr>
        <w:t>zbývající v hodnotě alespoň 10 mil. Kč bez DPH</w:t>
      </w:r>
      <w:r w:rsidR="002D6EB0" w:rsidRPr="00A375F3">
        <w:rPr>
          <w:rFonts w:ascii="Candara" w:hAnsi="Candara" w:cstheme="minorHAnsi"/>
          <w:sz w:val="22"/>
          <w:szCs w:val="22"/>
        </w:rPr>
        <w:t xml:space="preserve"> – bude doloženo profesním životopisem dle přílohy </w:t>
      </w:r>
      <w:r w:rsidR="00BD7ED3">
        <w:rPr>
          <w:rFonts w:ascii="Candara" w:hAnsi="Candara" w:cstheme="minorHAnsi"/>
          <w:sz w:val="22"/>
          <w:szCs w:val="22"/>
        </w:rPr>
        <w:t>č. 3 této KD</w:t>
      </w:r>
      <w:r w:rsidR="00F77A11" w:rsidRPr="00A375F3">
        <w:rPr>
          <w:rFonts w:ascii="Candara" w:hAnsi="Candara" w:cstheme="minorHAnsi"/>
          <w:sz w:val="22"/>
          <w:szCs w:val="22"/>
        </w:rPr>
        <w:t>;</w:t>
      </w:r>
    </w:p>
    <w:p w14:paraId="267C7337" w14:textId="77777777" w:rsidR="004A5569" w:rsidRPr="00A375F3" w:rsidRDefault="004A5569" w:rsidP="004A5569">
      <w:pPr>
        <w:pStyle w:val="OdstavecSmlouvy"/>
        <w:numPr>
          <w:ilvl w:val="0"/>
          <w:numId w:val="0"/>
        </w:numPr>
        <w:tabs>
          <w:tab w:val="clear" w:pos="1701"/>
          <w:tab w:val="left" w:pos="709"/>
        </w:tabs>
        <w:spacing w:before="120" w:line="276" w:lineRule="auto"/>
        <w:ind w:left="717"/>
        <w:rPr>
          <w:rFonts w:ascii="Candara" w:hAnsi="Candara" w:cstheme="minorHAnsi"/>
          <w:sz w:val="22"/>
          <w:szCs w:val="22"/>
        </w:rPr>
      </w:pPr>
    </w:p>
    <w:p w14:paraId="65412B45" w14:textId="472362D2" w:rsidR="00BD0AB1" w:rsidRPr="00A375F3" w:rsidRDefault="00BD0AB1" w:rsidP="00EF08DF">
      <w:pPr>
        <w:pStyle w:val="OdstavecSmlouvy"/>
        <w:keepNext/>
        <w:keepLines w:val="0"/>
        <w:numPr>
          <w:ilvl w:val="0"/>
          <w:numId w:val="17"/>
        </w:numPr>
        <w:tabs>
          <w:tab w:val="clear" w:pos="1701"/>
          <w:tab w:val="left" w:pos="709"/>
        </w:tabs>
        <w:spacing w:before="120" w:line="276" w:lineRule="auto"/>
        <w:ind w:hanging="357"/>
        <w:rPr>
          <w:rFonts w:ascii="Candara" w:hAnsi="Candara" w:cstheme="minorHAnsi"/>
          <w:sz w:val="22"/>
          <w:szCs w:val="22"/>
        </w:rPr>
      </w:pPr>
      <w:r w:rsidRPr="00A375F3">
        <w:rPr>
          <w:rFonts w:ascii="Candara" w:hAnsi="Candara" w:cstheme="minorHAnsi"/>
          <w:b/>
          <w:bCs/>
          <w:sz w:val="22"/>
          <w:szCs w:val="22"/>
        </w:rPr>
        <w:t xml:space="preserve">Odborný </w:t>
      </w:r>
      <w:r w:rsidR="00DC2FF7" w:rsidRPr="00A375F3">
        <w:rPr>
          <w:rFonts w:ascii="Candara" w:hAnsi="Candara" w:cstheme="minorHAnsi"/>
          <w:b/>
          <w:bCs/>
          <w:sz w:val="22"/>
          <w:szCs w:val="22"/>
        </w:rPr>
        <w:t>dohled</w:t>
      </w:r>
      <w:r w:rsidRPr="00A375F3">
        <w:rPr>
          <w:rFonts w:ascii="Candara" w:hAnsi="Candara" w:cstheme="minorHAnsi"/>
          <w:b/>
          <w:bCs/>
          <w:sz w:val="22"/>
          <w:szCs w:val="22"/>
        </w:rPr>
        <w:t xml:space="preserve"> nad prováděním svarových spojů </w:t>
      </w:r>
    </w:p>
    <w:p w14:paraId="6B9AC941" w14:textId="3D6D9E7B" w:rsidR="00BD0AB1" w:rsidRPr="00A375F3" w:rsidRDefault="00BD0AB1" w:rsidP="00EF08DF">
      <w:pPr>
        <w:pStyle w:val="OdstavecSmlouvy"/>
        <w:keepNext/>
        <w:keepLines w:val="0"/>
        <w:numPr>
          <w:ilvl w:val="1"/>
          <w:numId w:val="18"/>
        </w:numPr>
        <w:tabs>
          <w:tab w:val="clear" w:pos="1701"/>
          <w:tab w:val="left" w:pos="709"/>
        </w:tabs>
        <w:spacing w:before="120" w:line="276" w:lineRule="auto"/>
        <w:ind w:hanging="357"/>
        <w:rPr>
          <w:rFonts w:ascii="Candara" w:hAnsi="Candara" w:cstheme="minorHAnsi"/>
          <w:sz w:val="22"/>
          <w:szCs w:val="22"/>
        </w:rPr>
      </w:pPr>
      <w:r w:rsidRPr="00A375F3">
        <w:rPr>
          <w:rFonts w:ascii="Candara" w:hAnsi="Candara" w:cstheme="minorHAnsi"/>
          <w:sz w:val="22"/>
          <w:szCs w:val="22"/>
        </w:rPr>
        <w:t xml:space="preserve">držitel </w:t>
      </w:r>
      <w:r w:rsidR="00DC2FF7" w:rsidRPr="00A375F3">
        <w:rPr>
          <w:rFonts w:ascii="Candara" w:hAnsi="Candara" w:cstheme="minorHAnsi"/>
          <w:sz w:val="22"/>
          <w:szCs w:val="22"/>
        </w:rPr>
        <w:t xml:space="preserve">platné mezinárodní svářečské kvalifikace pro specialistu (IWS), technologa (IWT) nebo inženýra (IWE) </w:t>
      </w:r>
      <w:r w:rsidR="002D6EB0" w:rsidRPr="00A375F3">
        <w:rPr>
          <w:rFonts w:ascii="Candara" w:hAnsi="Candara" w:cstheme="minorHAnsi"/>
          <w:sz w:val="22"/>
          <w:szCs w:val="22"/>
        </w:rPr>
        <w:t>–</w:t>
      </w:r>
      <w:r w:rsidRPr="00A375F3">
        <w:rPr>
          <w:rFonts w:ascii="Candara" w:hAnsi="Candara" w:cstheme="minorHAnsi"/>
          <w:sz w:val="22"/>
          <w:szCs w:val="22"/>
        </w:rPr>
        <w:t xml:space="preserve"> bude doloženo kopií vydaného certifikátu;</w:t>
      </w:r>
    </w:p>
    <w:p w14:paraId="1C3BBB14" w14:textId="53BA196B" w:rsidR="00E211C2" w:rsidRPr="00A375F3" w:rsidRDefault="00BD0AB1" w:rsidP="00DC2FF7">
      <w:pPr>
        <w:pStyle w:val="OdstavecSmlouvy"/>
        <w:numPr>
          <w:ilvl w:val="1"/>
          <w:numId w:val="18"/>
        </w:numPr>
        <w:tabs>
          <w:tab w:val="clear" w:pos="1701"/>
          <w:tab w:val="left" w:pos="709"/>
        </w:tabs>
        <w:spacing w:before="120" w:line="276" w:lineRule="auto"/>
        <w:rPr>
          <w:rFonts w:ascii="Candara" w:hAnsi="Candara" w:cstheme="minorHAnsi"/>
          <w:b/>
          <w:bCs/>
          <w:sz w:val="22"/>
          <w:szCs w:val="22"/>
        </w:rPr>
      </w:pPr>
      <w:r w:rsidRPr="00A375F3">
        <w:rPr>
          <w:rFonts w:ascii="Candara" w:hAnsi="Candara" w:cstheme="minorHAnsi"/>
          <w:sz w:val="22"/>
          <w:szCs w:val="22"/>
        </w:rPr>
        <w:t xml:space="preserve">alespoň </w:t>
      </w:r>
      <w:r w:rsidR="00C075ED" w:rsidRPr="00A375F3">
        <w:rPr>
          <w:rFonts w:ascii="Candara" w:hAnsi="Candara" w:cstheme="minorHAnsi"/>
          <w:sz w:val="22"/>
          <w:szCs w:val="22"/>
        </w:rPr>
        <w:t>5 let</w:t>
      </w:r>
      <w:r w:rsidR="00DC2FF7" w:rsidRPr="00A375F3">
        <w:rPr>
          <w:rFonts w:ascii="Candara" w:hAnsi="Candara" w:cstheme="minorHAnsi"/>
          <w:sz w:val="22"/>
          <w:szCs w:val="22"/>
        </w:rPr>
        <w:t xml:space="preserve"> praxe </w:t>
      </w:r>
      <w:r w:rsidR="00250705" w:rsidRPr="00A375F3">
        <w:rPr>
          <w:rFonts w:ascii="Candara" w:hAnsi="Candara" w:cstheme="minorHAnsi"/>
          <w:sz w:val="22"/>
          <w:szCs w:val="22"/>
        </w:rPr>
        <w:t>v oblasti výkonu funkce</w:t>
      </w:r>
      <w:r w:rsidR="00DC2FF7" w:rsidRPr="00A375F3">
        <w:rPr>
          <w:rFonts w:ascii="Candara" w:hAnsi="Candara" w:cstheme="minorHAnsi"/>
          <w:sz w:val="22"/>
          <w:szCs w:val="22"/>
        </w:rPr>
        <w:t xml:space="preserve"> odborného dohledu nad prováděním svarových spojů (svářečský dozor) s uvedením zakázek, u kterých na této pozici byl jmenován a vykonal ji </w:t>
      </w:r>
      <w:r w:rsidR="00B963E2" w:rsidRPr="00A375F3">
        <w:rPr>
          <w:rFonts w:ascii="Candara" w:hAnsi="Candara" w:cstheme="minorHAnsi"/>
          <w:sz w:val="22"/>
          <w:szCs w:val="22"/>
        </w:rPr>
        <w:t xml:space="preserve">– </w:t>
      </w:r>
      <w:r w:rsidRPr="00A375F3">
        <w:rPr>
          <w:rFonts w:ascii="Candara" w:hAnsi="Candara" w:cstheme="minorHAnsi"/>
          <w:sz w:val="22"/>
          <w:szCs w:val="22"/>
        </w:rPr>
        <w:t>bude doloženo profesním životopisem</w:t>
      </w:r>
      <w:r w:rsidR="00B963E2" w:rsidRPr="00A375F3">
        <w:rPr>
          <w:rFonts w:ascii="Candara" w:hAnsi="Candara" w:cstheme="minorHAnsi"/>
          <w:sz w:val="22"/>
          <w:szCs w:val="22"/>
        </w:rPr>
        <w:t xml:space="preserve"> dle přílohy </w:t>
      </w:r>
      <w:r w:rsidR="00003CCD" w:rsidRPr="00A375F3">
        <w:rPr>
          <w:rFonts w:ascii="Candara" w:hAnsi="Candara" w:cstheme="minorHAnsi"/>
          <w:sz w:val="22"/>
          <w:szCs w:val="22"/>
        </w:rPr>
        <w:t>č.</w:t>
      </w:r>
      <w:r w:rsidR="00847DBF">
        <w:rPr>
          <w:rFonts w:ascii="Candara" w:hAnsi="Candara" w:cstheme="minorHAnsi"/>
          <w:sz w:val="22"/>
          <w:szCs w:val="22"/>
        </w:rPr>
        <w:t> </w:t>
      </w:r>
      <w:r w:rsidR="00003CCD" w:rsidRPr="00A375F3">
        <w:rPr>
          <w:rFonts w:ascii="Candara" w:hAnsi="Candara" w:cstheme="minorHAnsi"/>
          <w:sz w:val="22"/>
          <w:szCs w:val="22"/>
        </w:rPr>
        <w:t xml:space="preserve">3 </w:t>
      </w:r>
      <w:r w:rsidR="00B963E2" w:rsidRPr="00A375F3">
        <w:rPr>
          <w:rFonts w:ascii="Candara" w:hAnsi="Candara" w:cstheme="minorHAnsi"/>
          <w:sz w:val="22"/>
          <w:szCs w:val="22"/>
        </w:rPr>
        <w:t xml:space="preserve">této </w:t>
      </w:r>
      <w:r w:rsidR="00E50C15" w:rsidRPr="00A375F3">
        <w:rPr>
          <w:rFonts w:ascii="Candara" w:hAnsi="Candara" w:cstheme="minorHAnsi"/>
          <w:sz w:val="22"/>
          <w:szCs w:val="22"/>
        </w:rPr>
        <w:t>KD</w:t>
      </w:r>
      <w:r w:rsidR="00211086" w:rsidRPr="00A375F3">
        <w:rPr>
          <w:rFonts w:ascii="Candara" w:hAnsi="Candara" w:cstheme="minorHAnsi"/>
          <w:sz w:val="22"/>
          <w:szCs w:val="22"/>
        </w:rPr>
        <w:t>)</w:t>
      </w:r>
      <w:r w:rsidRPr="00A375F3">
        <w:rPr>
          <w:rFonts w:ascii="Candara" w:hAnsi="Candara" w:cstheme="minorHAnsi"/>
          <w:sz w:val="22"/>
          <w:szCs w:val="22"/>
        </w:rPr>
        <w:t xml:space="preserve">; </w:t>
      </w:r>
    </w:p>
    <w:p w14:paraId="05063899" w14:textId="5C75D51F" w:rsidR="00C075ED" w:rsidRPr="00A375F3" w:rsidRDefault="00074A85" w:rsidP="00C075ED">
      <w:pPr>
        <w:pStyle w:val="OdstavecSmlouvy"/>
        <w:numPr>
          <w:ilvl w:val="1"/>
          <w:numId w:val="18"/>
        </w:numPr>
        <w:tabs>
          <w:tab w:val="clear" w:pos="1701"/>
          <w:tab w:val="left" w:pos="709"/>
        </w:tabs>
        <w:spacing w:before="120" w:line="276" w:lineRule="auto"/>
        <w:rPr>
          <w:rFonts w:ascii="Candara" w:hAnsi="Candara" w:cstheme="minorHAnsi"/>
          <w:sz w:val="22"/>
          <w:szCs w:val="22"/>
        </w:rPr>
      </w:pPr>
      <w:r w:rsidRPr="00A375F3">
        <w:rPr>
          <w:rFonts w:ascii="Candara" w:hAnsi="Candara" w:cstheme="minorHAnsi"/>
          <w:sz w:val="22"/>
          <w:szCs w:val="22"/>
        </w:rPr>
        <w:t xml:space="preserve">osobní </w:t>
      </w:r>
      <w:r w:rsidR="00C075ED" w:rsidRPr="00A375F3">
        <w:rPr>
          <w:rFonts w:ascii="Candara" w:hAnsi="Candara" w:cstheme="minorHAnsi"/>
          <w:sz w:val="22"/>
          <w:szCs w:val="22"/>
        </w:rPr>
        <w:t xml:space="preserve">účast alespoň na </w:t>
      </w:r>
      <w:r w:rsidR="00615ABF" w:rsidRPr="00A375F3">
        <w:rPr>
          <w:rFonts w:ascii="Candara" w:hAnsi="Candara" w:cstheme="minorHAnsi"/>
          <w:sz w:val="22"/>
          <w:szCs w:val="22"/>
        </w:rPr>
        <w:t xml:space="preserve">3 </w:t>
      </w:r>
      <w:r w:rsidR="00C075ED" w:rsidRPr="00A375F3">
        <w:rPr>
          <w:rFonts w:ascii="Candara" w:hAnsi="Candara" w:cstheme="minorHAnsi"/>
          <w:sz w:val="22"/>
          <w:szCs w:val="22"/>
        </w:rPr>
        <w:t xml:space="preserve">zakázkách </w:t>
      </w:r>
      <w:r w:rsidR="00B963E2" w:rsidRPr="00A375F3">
        <w:rPr>
          <w:rFonts w:ascii="Candara" w:hAnsi="Candara" w:cstheme="minorHAnsi"/>
          <w:sz w:val="22"/>
          <w:szCs w:val="22"/>
        </w:rPr>
        <w:t xml:space="preserve">v posledních 7 letech před zahájením zadávacího řízení </w:t>
      </w:r>
      <w:r w:rsidR="00C075ED" w:rsidRPr="00A375F3">
        <w:rPr>
          <w:rFonts w:ascii="Candara" w:hAnsi="Candara" w:cstheme="minorHAnsi"/>
          <w:sz w:val="22"/>
          <w:szCs w:val="22"/>
        </w:rPr>
        <w:t>v</w:t>
      </w:r>
      <w:r w:rsidR="00B963E2" w:rsidRPr="00A375F3">
        <w:rPr>
          <w:rFonts w:ascii="Candara" w:hAnsi="Candara" w:cstheme="minorHAnsi"/>
          <w:sz w:val="22"/>
          <w:szCs w:val="22"/>
        </w:rPr>
        <w:t xml:space="preserve"> pozici</w:t>
      </w:r>
      <w:r w:rsidR="00C075ED" w:rsidRPr="00A375F3">
        <w:rPr>
          <w:rFonts w:ascii="Candara" w:hAnsi="Candara" w:cstheme="minorHAnsi"/>
          <w:sz w:val="22"/>
          <w:szCs w:val="22"/>
        </w:rPr>
        <w:t xml:space="preserve"> odborného dohledu nad prováděním svarových spojů v</w:t>
      </w:r>
      <w:r w:rsidR="00443007" w:rsidRPr="00A375F3">
        <w:rPr>
          <w:rFonts w:ascii="Candara" w:hAnsi="Candara" w:cstheme="minorHAnsi"/>
          <w:sz w:val="22"/>
          <w:szCs w:val="22"/>
        </w:rPr>
        <w:t> </w:t>
      </w:r>
      <w:r w:rsidR="00C075ED" w:rsidRPr="00A375F3">
        <w:rPr>
          <w:rFonts w:ascii="Candara" w:hAnsi="Candara" w:cstheme="minorHAnsi"/>
          <w:sz w:val="22"/>
          <w:szCs w:val="22"/>
        </w:rPr>
        <w:t>oblasti výstavby či rekonstrukce zdrojů tepla nebo rozvodů tepelné energie, z nichž alespoň jedna ze zakázek musí být v</w:t>
      </w:r>
      <w:r w:rsidR="00B963E2" w:rsidRPr="00A375F3">
        <w:rPr>
          <w:rFonts w:ascii="Candara" w:hAnsi="Candara" w:cstheme="minorHAnsi"/>
          <w:sz w:val="22"/>
          <w:szCs w:val="22"/>
        </w:rPr>
        <w:t> celkové</w:t>
      </w:r>
      <w:r w:rsidR="00C075ED" w:rsidRPr="00A375F3">
        <w:rPr>
          <w:rFonts w:ascii="Candara" w:hAnsi="Candara" w:cstheme="minorHAnsi"/>
          <w:sz w:val="22"/>
          <w:szCs w:val="22"/>
        </w:rPr>
        <w:t> hodnotě</w:t>
      </w:r>
      <w:r w:rsidR="00B963E2" w:rsidRPr="00A375F3">
        <w:rPr>
          <w:rFonts w:ascii="Candara" w:hAnsi="Candara" w:cstheme="minorHAnsi"/>
          <w:sz w:val="22"/>
          <w:szCs w:val="22"/>
        </w:rPr>
        <w:t xml:space="preserve"> investičních nákladů stavby</w:t>
      </w:r>
      <w:r w:rsidR="00C075ED" w:rsidRPr="00A375F3">
        <w:rPr>
          <w:rFonts w:ascii="Candara" w:hAnsi="Candara" w:cstheme="minorHAnsi"/>
          <w:sz w:val="22"/>
          <w:szCs w:val="22"/>
        </w:rPr>
        <w:t xml:space="preserve"> minimálně </w:t>
      </w:r>
      <w:r w:rsidR="00615ABF" w:rsidRPr="00A375F3">
        <w:rPr>
          <w:rFonts w:ascii="Candara" w:hAnsi="Candara" w:cstheme="minorHAnsi"/>
          <w:sz w:val="22"/>
          <w:szCs w:val="22"/>
        </w:rPr>
        <w:t xml:space="preserve">20 </w:t>
      </w:r>
      <w:r w:rsidR="00C075ED" w:rsidRPr="00A375F3">
        <w:rPr>
          <w:rFonts w:ascii="Candara" w:hAnsi="Candara" w:cstheme="minorHAnsi"/>
          <w:sz w:val="22"/>
          <w:szCs w:val="22"/>
        </w:rPr>
        <w:t>mil. Kč bez DPH</w:t>
      </w:r>
      <w:r w:rsidR="00B963E2" w:rsidRPr="00A375F3">
        <w:rPr>
          <w:rFonts w:ascii="Candara" w:hAnsi="Candara" w:cstheme="minorHAnsi"/>
          <w:sz w:val="22"/>
          <w:szCs w:val="22"/>
        </w:rPr>
        <w:t xml:space="preserve"> a zbývající v hodnotě alespoň 10 mil. Kč bez DPH</w:t>
      </w:r>
      <w:r w:rsidR="002D6EB0" w:rsidRPr="00A375F3">
        <w:rPr>
          <w:rFonts w:ascii="Candara" w:hAnsi="Candara" w:cstheme="minorHAnsi"/>
          <w:sz w:val="22"/>
          <w:szCs w:val="22"/>
        </w:rPr>
        <w:t xml:space="preserve"> – bude doloženo profesním životopisem dle přílohy</w:t>
      </w:r>
      <w:r w:rsidR="00342D41">
        <w:rPr>
          <w:rFonts w:ascii="Candara" w:hAnsi="Candara" w:cstheme="minorHAnsi"/>
          <w:sz w:val="22"/>
          <w:szCs w:val="22"/>
        </w:rPr>
        <w:t xml:space="preserve"> č. 3</w:t>
      </w:r>
      <w:r w:rsidR="002D6EB0" w:rsidRPr="00A375F3">
        <w:rPr>
          <w:rFonts w:ascii="Candara" w:hAnsi="Candara" w:cstheme="minorHAnsi"/>
          <w:sz w:val="22"/>
          <w:szCs w:val="22"/>
        </w:rPr>
        <w:t xml:space="preserve"> této</w:t>
      </w:r>
      <w:r w:rsidR="00342D41">
        <w:rPr>
          <w:rFonts w:ascii="Candara" w:hAnsi="Candara" w:cstheme="minorHAnsi"/>
          <w:sz w:val="22"/>
          <w:szCs w:val="22"/>
        </w:rPr>
        <w:t xml:space="preserve"> KD.</w:t>
      </w:r>
      <w:r w:rsidR="002D6EB0" w:rsidRPr="00A375F3">
        <w:rPr>
          <w:rFonts w:ascii="Candara" w:hAnsi="Candara" w:cstheme="minorHAnsi"/>
          <w:sz w:val="22"/>
          <w:szCs w:val="22"/>
        </w:rPr>
        <w:t xml:space="preserve"> </w:t>
      </w:r>
    </w:p>
    <w:p w14:paraId="605E78EE" w14:textId="77777777" w:rsidR="0093343E" w:rsidRPr="00A375F3" w:rsidRDefault="0093343E"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p>
    <w:p w14:paraId="31CC7B16" w14:textId="40DA0335" w:rsidR="00FA36B4" w:rsidRPr="00A375F3" w:rsidRDefault="00293F90" w:rsidP="00DC2FF7">
      <w:pPr>
        <w:pStyle w:val="Nadpis1"/>
        <w:numPr>
          <w:ilvl w:val="0"/>
          <w:numId w:val="17"/>
        </w:numPr>
        <w:spacing w:before="120" w:after="120" w:line="276" w:lineRule="auto"/>
        <w:ind w:left="357" w:hanging="357"/>
        <w:jc w:val="both"/>
        <w:rPr>
          <w:rFonts w:ascii="Candara" w:hAnsi="Candara" w:cstheme="minorHAnsi"/>
          <w:b/>
          <w:sz w:val="22"/>
          <w:szCs w:val="22"/>
          <w:u w:val="single"/>
        </w:rPr>
      </w:pPr>
      <w:bookmarkStart w:id="60" w:name="_Toc491288438"/>
      <w:bookmarkStart w:id="61" w:name="_Toc207870771"/>
      <w:bookmarkStart w:id="62" w:name="_Ref219891755"/>
      <w:r w:rsidRPr="00A375F3">
        <w:rPr>
          <w:rFonts w:ascii="Candara" w:hAnsi="Candara" w:cstheme="minorHAnsi"/>
          <w:b/>
          <w:sz w:val="22"/>
          <w:szCs w:val="22"/>
          <w:u w:val="single"/>
        </w:rPr>
        <w:t>Společná ustanovení k</w:t>
      </w:r>
      <w:r w:rsidR="0028643C" w:rsidRPr="00A375F3">
        <w:rPr>
          <w:rFonts w:ascii="Candara" w:hAnsi="Candara" w:cstheme="minorHAnsi"/>
          <w:b/>
          <w:sz w:val="22"/>
          <w:szCs w:val="22"/>
          <w:u w:val="single"/>
        </w:rPr>
        <w:t>e splnění kvalifikačních předpokladů</w:t>
      </w:r>
      <w:bookmarkEnd w:id="59"/>
      <w:bookmarkEnd w:id="60"/>
      <w:bookmarkEnd w:id="61"/>
      <w:bookmarkEnd w:id="62"/>
    </w:p>
    <w:p w14:paraId="31CC7B17" w14:textId="77777777" w:rsidR="00293F90" w:rsidRPr="00A375F3" w:rsidRDefault="00E109D8" w:rsidP="00DC2FF7">
      <w:pPr>
        <w:pStyle w:val="Nadpis2"/>
        <w:numPr>
          <w:ilvl w:val="1"/>
          <w:numId w:val="17"/>
        </w:numPr>
        <w:rPr>
          <w:rFonts w:ascii="Candara" w:hAnsi="Candara"/>
        </w:rPr>
      </w:pPr>
      <w:bookmarkStart w:id="63" w:name="_Ref207616393"/>
      <w:r w:rsidRPr="00A375F3">
        <w:rPr>
          <w:rFonts w:ascii="Candara" w:hAnsi="Candara"/>
        </w:rPr>
        <w:t xml:space="preserve">Forma </w:t>
      </w:r>
      <w:r w:rsidR="00293F90" w:rsidRPr="00A375F3">
        <w:rPr>
          <w:rFonts w:ascii="Candara" w:hAnsi="Candara"/>
        </w:rPr>
        <w:t>dokladů prokazujících splnění kvalifikace</w:t>
      </w:r>
      <w:bookmarkEnd w:id="63"/>
    </w:p>
    <w:p w14:paraId="31CC7B18" w14:textId="77777777" w:rsidR="00454ACB" w:rsidRPr="00A375F3" w:rsidRDefault="00454ACB"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Dle § 45 odst. 1 ZZVZ se doklady k prokázání splnění kvalifikace v žádosti o účast předkládají v prosté kopii. Zadavatel může na základě výzvy k vysvětlení či doplnění kvalifikace dle § 46 odst. 1 ZZVZ požadovat předložení originálu nebo ověřené kopie dokladu.  </w:t>
      </w:r>
    </w:p>
    <w:p w14:paraId="31CC7B19" w14:textId="1C4A283B" w:rsidR="000A2AC1" w:rsidRPr="00A375F3" w:rsidRDefault="00F11019"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Zadavatel </w:t>
      </w:r>
      <w:r w:rsidR="00CD0C73" w:rsidRPr="00A375F3">
        <w:rPr>
          <w:rFonts w:ascii="Candara" w:hAnsi="Candara" w:cstheme="minorHAnsi"/>
          <w:sz w:val="22"/>
          <w:szCs w:val="22"/>
        </w:rPr>
        <w:t xml:space="preserve">bude </w:t>
      </w:r>
      <w:r w:rsidRPr="00A375F3">
        <w:rPr>
          <w:rFonts w:ascii="Candara" w:hAnsi="Candara" w:cstheme="minorHAnsi"/>
          <w:sz w:val="22"/>
          <w:szCs w:val="22"/>
        </w:rPr>
        <w:t xml:space="preserve">před uzavřením </w:t>
      </w:r>
      <w:r w:rsidR="00454ACB" w:rsidRPr="00A375F3">
        <w:rPr>
          <w:rFonts w:ascii="Candara" w:hAnsi="Candara" w:cstheme="minorHAnsi"/>
          <w:sz w:val="22"/>
          <w:szCs w:val="22"/>
        </w:rPr>
        <w:t>S</w:t>
      </w:r>
      <w:r w:rsidRPr="00A375F3">
        <w:rPr>
          <w:rFonts w:ascii="Candara" w:hAnsi="Candara" w:cstheme="minorHAnsi"/>
          <w:sz w:val="22"/>
          <w:szCs w:val="22"/>
        </w:rPr>
        <w:t xml:space="preserve">mlouvy </w:t>
      </w:r>
      <w:r w:rsidR="00CD0C73" w:rsidRPr="00A375F3">
        <w:rPr>
          <w:rFonts w:ascii="Candara" w:hAnsi="Candara" w:cstheme="minorHAnsi"/>
          <w:sz w:val="22"/>
          <w:szCs w:val="22"/>
        </w:rPr>
        <w:t xml:space="preserve">od vybraného dodavatele </w:t>
      </w:r>
      <w:r w:rsidRPr="00A375F3">
        <w:rPr>
          <w:rFonts w:ascii="Candara" w:hAnsi="Candara" w:cstheme="minorHAnsi"/>
          <w:sz w:val="22"/>
          <w:szCs w:val="22"/>
        </w:rPr>
        <w:t xml:space="preserve">požadovat </w:t>
      </w:r>
      <w:r w:rsidR="000133D2" w:rsidRPr="00A375F3">
        <w:rPr>
          <w:rFonts w:ascii="Candara" w:hAnsi="Candara" w:cstheme="minorHAnsi"/>
          <w:sz w:val="22"/>
          <w:szCs w:val="22"/>
        </w:rPr>
        <w:t>dokl</w:t>
      </w:r>
      <w:r w:rsidR="00E36DAF" w:rsidRPr="00A375F3">
        <w:rPr>
          <w:rFonts w:ascii="Candara" w:hAnsi="Candara" w:cstheme="minorHAnsi"/>
          <w:sz w:val="22"/>
          <w:szCs w:val="22"/>
        </w:rPr>
        <w:t>a</w:t>
      </w:r>
      <w:r w:rsidR="000133D2" w:rsidRPr="00A375F3">
        <w:rPr>
          <w:rFonts w:ascii="Candara" w:hAnsi="Candara" w:cstheme="minorHAnsi"/>
          <w:sz w:val="22"/>
          <w:szCs w:val="22"/>
        </w:rPr>
        <w:t>dy</w:t>
      </w:r>
      <w:r w:rsidRPr="00A375F3">
        <w:rPr>
          <w:rFonts w:ascii="Candara" w:hAnsi="Candara" w:cstheme="minorHAnsi"/>
          <w:sz w:val="22"/>
          <w:szCs w:val="22"/>
        </w:rPr>
        <w:t xml:space="preserve"> prokazujících splnění kvalifikace</w:t>
      </w:r>
      <w:r w:rsidR="00454ACB" w:rsidRPr="00A375F3">
        <w:rPr>
          <w:rFonts w:ascii="Candara" w:hAnsi="Candara" w:cstheme="minorHAnsi"/>
          <w:sz w:val="22"/>
          <w:szCs w:val="22"/>
        </w:rPr>
        <w:t xml:space="preserve"> (tedy vlastních dokladů, nikoliv čestného prohlášení), </w:t>
      </w:r>
      <w:r w:rsidR="00285DFE" w:rsidRPr="00A375F3">
        <w:rPr>
          <w:rFonts w:ascii="Candara" w:hAnsi="Candara" w:cstheme="minorHAnsi"/>
          <w:sz w:val="22"/>
          <w:szCs w:val="22"/>
        </w:rPr>
        <w:t xml:space="preserve">které požadoval a </w:t>
      </w:r>
      <w:r w:rsidR="001B2446" w:rsidRPr="00A375F3">
        <w:rPr>
          <w:rFonts w:ascii="Candara" w:hAnsi="Candara" w:cstheme="minorHAnsi"/>
          <w:sz w:val="22"/>
          <w:szCs w:val="22"/>
        </w:rPr>
        <w:t>nemá</w:t>
      </w:r>
      <w:r w:rsidR="00CD0C73" w:rsidRPr="00A375F3">
        <w:rPr>
          <w:rFonts w:ascii="Candara" w:hAnsi="Candara" w:cstheme="minorHAnsi"/>
          <w:sz w:val="22"/>
          <w:szCs w:val="22"/>
        </w:rPr>
        <w:t xml:space="preserve"> je již nemá k</w:t>
      </w:r>
      <w:r w:rsidR="001B2446" w:rsidRPr="00A375F3">
        <w:rPr>
          <w:rFonts w:ascii="Candara" w:hAnsi="Candara" w:cstheme="minorHAnsi"/>
          <w:sz w:val="22"/>
          <w:szCs w:val="22"/>
        </w:rPr>
        <w:t> </w:t>
      </w:r>
      <w:r w:rsidR="00CD0C73" w:rsidRPr="00A375F3">
        <w:rPr>
          <w:rFonts w:ascii="Candara" w:hAnsi="Candara" w:cstheme="minorHAnsi"/>
          <w:sz w:val="22"/>
          <w:szCs w:val="22"/>
        </w:rPr>
        <w:t>dispozici</w:t>
      </w:r>
      <w:r w:rsidR="001B2446" w:rsidRPr="00A375F3">
        <w:rPr>
          <w:rFonts w:ascii="Candara" w:hAnsi="Candara" w:cstheme="minorHAnsi"/>
          <w:sz w:val="22"/>
          <w:szCs w:val="22"/>
        </w:rPr>
        <w:t xml:space="preserve"> (a to včetně dokladů dle § 83 odst. 3 ZZVZ)</w:t>
      </w:r>
      <w:r w:rsidR="00293F90" w:rsidRPr="00A375F3">
        <w:rPr>
          <w:rFonts w:ascii="Candara" w:hAnsi="Candara" w:cstheme="minorHAnsi"/>
          <w:sz w:val="22"/>
          <w:szCs w:val="22"/>
        </w:rPr>
        <w:t>.</w:t>
      </w:r>
    </w:p>
    <w:p w14:paraId="31CC7B1A" w14:textId="158BA91D" w:rsidR="009A7226" w:rsidRPr="00A375F3" w:rsidRDefault="00D825FA"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Pokud </w:t>
      </w:r>
      <w:r w:rsidR="00D06B0F" w:rsidRPr="00A375F3">
        <w:rPr>
          <w:rFonts w:ascii="Candara" w:hAnsi="Candara" w:cstheme="minorHAnsi"/>
          <w:sz w:val="22"/>
          <w:szCs w:val="22"/>
        </w:rPr>
        <w:t>ZZVZ</w:t>
      </w:r>
      <w:r w:rsidRPr="00A375F3">
        <w:rPr>
          <w:rFonts w:ascii="Candara" w:hAnsi="Candara" w:cstheme="minorHAnsi"/>
          <w:sz w:val="22"/>
          <w:szCs w:val="22"/>
        </w:rPr>
        <w:t xml:space="preserve"> nebo </w:t>
      </w:r>
      <w:r w:rsidR="00454ACB" w:rsidRPr="00A375F3">
        <w:rPr>
          <w:rFonts w:ascii="Candara" w:hAnsi="Candara" w:cstheme="minorHAnsi"/>
          <w:sz w:val="22"/>
          <w:szCs w:val="22"/>
        </w:rPr>
        <w:t>Z</w:t>
      </w:r>
      <w:r w:rsidRPr="00A375F3">
        <w:rPr>
          <w:rFonts w:ascii="Candara" w:hAnsi="Candara" w:cstheme="minorHAnsi"/>
          <w:sz w:val="22"/>
          <w:szCs w:val="22"/>
        </w:rPr>
        <w:t xml:space="preserve">adavatel vyžaduje předložení dokladu podle právního řádu České republiky, může dodavatel předložit obdobný doklad podle právního řádu státu, ve kterém se tento doklad vydává; tento doklad </w:t>
      </w:r>
      <w:r w:rsidR="00D06B0F" w:rsidRPr="00A375F3">
        <w:rPr>
          <w:rFonts w:ascii="Candara" w:hAnsi="Candara" w:cstheme="minorHAnsi"/>
          <w:sz w:val="22"/>
          <w:szCs w:val="22"/>
        </w:rPr>
        <w:t>musí být předložen spolu s jeho</w:t>
      </w:r>
      <w:r w:rsidRPr="00A375F3">
        <w:rPr>
          <w:rFonts w:ascii="Candara" w:hAnsi="Candara" w:cstheme="minorHAnsi"/>
          <w:sz w:val="22"/>
          <w:szCs w:val="22"/>
        </w:rPr>
        <w:t xml:space="preserve"> překladem do českého jazyka. </w:t>
      </w:r>
      <w:r w:rsidR="000A2AC1" w:rsidRPr="00A375F3">
        <w:rPr>
          <w:rFonts w:ascii="Candara" w:hAnsi="Candara" w:cstheme="minorHAnsi"/>
          <w:sz w:val="22"/>
          <w:szCs w:val="22"/>
        </w:rPr>
        <w:t xml:space="preserve">Bude-li mít </w:t>
      </w:r>
      <w:r w:rsidR="00454ACB" w:rsidRPr="00A375F3">
        <w:rPr>
          <w:rFonts w:ascii="Candara" w:hAnsi="Candara" w:cstheme="minorHAnsi"/>
          <w:sz w:val="22"/>
          <w:szCs w:val="22"/>
        </w:rPr>
        <w:t>Z</w:t>
      </w:r>
      <w:r w:rsidR="000A2AC1" w:rsidRPr="00A375F3">
        <w:rPr>
          <w:rFonts w:ascii="Candara" w:hAnsi="Candara" w:cstheme="minorHAnsi"/>
          <w:sz w:val="22"/>
          <w:szCs w:val="22"/>
        </w:rPr>
        <w:t>adavatel pochybnosti o správnosti překladu, je oprávněn si vyžádat předložení úředně ověřeného překladu dokladu do českého jazyka tlumočníkem zapsaným do seznamu znalců a</w:t>
      </w:r>
      <w:r w:rsidR="00BF4AB1" w:rsidRPr="00A375F3">
        <w:rPr>
          <w:rFonts w:ascii="Candara" w:hAnsi="Candara" w:cstheme="minorHAnsi"/>
          <w:sz w:val="22"/>
          <w:szCs w:val="22"/>
        </w:rPr>
        <w:t> </w:t>
      </w:r>
      <w:r w:rsidR="000A2AC1" w:rsidRPr="00A375F3">
        <w:rPr>
          <w:rFonts w:ascii="Candara" w:hAnsi="Candara" w:cstheme="minorHAnsi"/>
          <w:sz w:val="22"/>
          <w:szCs w:val="22"/>
        </w:rPr>
        <w:t>tlumočníků podle zákona č.</w:t>
      </w:r>
      <w:r w:rsidR="0007493D" w:rsidRPr="00A375F3">
        <w:rPr>
          <w:rFonts w:ascii="Candara" w:hAnsi="Candara" w:cstheme="minorHAnsi"/>
          <w:sz w:val="22"/>
          <w:szCs w:val="22"/>
        </w:rPr>
        <w:t>254/2019 Sb.</w:t>
      </w:r>
      <w:r w:rsidR="000A2AC1" w:rsidRPr="00A375F3">
        <w:rPr>
          <w:rFonts w:ascii="Candara" w:hAnsi="Candara" w:cstheme="minorHAnsi"/>
          <w:sz w:val="22"/>
          <w:szCs w:val="22"/>
        </w:rPr>
        <w:t>., o znalcích</w:t>
      </w:r>
      <w:r w:rsidR="00AE38FA" w:rsidRPr="00A375F3">
        <w:rPr>
          <w:rFonts w:ascii="Candara" w:hAnsi="Candara" w:cstheme="minorHAnsi"/>
          <w:sz w:val="22"/>
          <w:szCs w:val="22"/>
        </w:rPr>
        <w:t>,</w:t>
      </w:r>
      <w:r w:rsidR="000A2AC1" w:rsidRPr="00A375F3">
        <w:rPr>
          <w:rFonts w:ascii="Candara" w:hAnsi="Candara" w:cstheme="minorHAnsi"/>
          <w:sz w:val="22"/>
          <w:szCs w:val="22"/>
        </w:rPr>
        <w:t xml:space="preserve"> </w:t>
      </w:r>
      <w:r w:rsidR="00AE38FA" w:rsidRPr="00A375F3">
        <w:rPr>
          <w:rFonts w:ascii="Candara" w:hAnsi="Candara" w:cstheme="minorHAnsi"/>
          <w:sz w:val="22"/>
          <w:szCs w:val="22"/>
        </w:rPr>
        <w:t>znaleckých kancelářích a znaleckých ústavech</w:t>
      </w:r>
      <w:r w:rsidR="000A2AC1" w:rsidRPr="00A375F3">
        <w:rPr>
          <w:rFonts w:ascii="Candara" w:hAnsi="Candara" w:cstheme="minorHAnsi"/>
          <w:sz w:val="22"/>
          <w:szCs w:val="22"/>
        </w:rPr>
        <w:t xml:space="preserve">, ve znění pozdějších předpisů, a </w:t>
      </w:r>
      <w:r w:rsidR="003E562A" w:rsidRPr="00A375F3">
        <w:rPr>
          <w:rFonts w:ascii="Candara" w:hAnsi="Candara" w:cstheme="minorHAnsi"/>
          <w:sz w:val="22"/>
          <w:szCs w:val="22"/>
        </w:rPr>
        <w:t xml:space="preserve">zákona č. </w:t>
      </w:r>
      <w:r w:rsidR="001C6424" w:rsidRPr="00A375F3">
        <w:rPr>
          <w:rFonts w:ascii="Candara" w:hAnsi="Candara" w:cstheme="minorHAnsi"/>
          <w:sz w:val="22"/>
          <w:szCs w:val="22"/>
        </w:rPr>
        <w:t>354/2019 Sb., o soudních tlumočnících a soudních překladatelích</w:t>
      </w:r>
      <w:r w:rsidR="000A2AC1" w:rsidRPr="00A375F3">
        <w:rPr>
          <w:rFonts w:ascii="Candara" w:hAnsi="Candara" w:cstheme="minorHAnsi"/>
          <w:sz w:val="22"/>
          <w:szCs w:val="22"/>
        </w:rPr>
        <w:t>, ve znění pozdějších předpisů. Povinnost připojit k dokladům překlad do českého jazyka se nevztahuje na doklady ve slovenském jazyce. Doklady o vzdělání, např. vysokoškolské diplomy</w:t>
      </w:r>
      <w:r w:rsidR="00545AD4" w:rsidRPr="00A375F3">
        <w:rPr>
          <w:rFonts w:ascii="Candara" w:hAnsi="Candara" w:cstheme="minorHAnsi"/>
          <w:sz w:val="22"/>
          <w:szCs w:val="22"/>
        </w:rPr>
        <w:t>,</w:t>
      </w:r>
      <w:r w:rsidR="000A2AC1" w:rsidRPr="00A375F3">
        <w:rPr>
          <w:rFonts w:ascii="Candara" w:hAnsi="Candara" w:cstheme="minorHAnsi"/>
          <w:sz w:val="22"/>
          <w:szCs w:val="22"/>
        </w:rPr>
        <w:t xml:space="preserve"> lze předkl</w:t>
      </w:r>
      <w:r w:rsidR="005462C8" w:rsidRPr="00A375F3">
        <w:rPr>
          <w:rFonts w:ascii="Candara" w:hAnsi="Candara" w:cstheme="minorHAnsi"/>
          <w:sz w:val="22"/>
          <w:szCs w:val="22"/>
        </w:rPr>
        <w:t>ádat rovněž v latinském jazyce</w:t>
      </w:r>
      <w:r w:rsidR="008E78A3" w:rsidRPr="00A375F3">
        <w:rPr>
          <w:rFonts w:ascii="Candara" w:hAnsi="Candara" w:cstheme="minorHAnsi"/>
          <w:sz w:val="22"/>
          <w:szCs w:val="22"/>
        </w:rPr>
        <w:t xml:space="preserve"> (</w:t>
      </w:r>
      <w:r w:rsidR="00B079B3" w:rsidRPr="00A375F3">
        <w:rPr>
          <w:rFonts w:ascii="Candara" w:hAnsi="Candara" w:cstheme="minorHAnsi"/>
          <w:sz w:val="22"/>
          <w:szCs w:val="22"/>
        </w:rPr>
        <w:t>Zadavatel může povinnost předložit překlad prominout i u jiných dokladů)</w:t>
      </w:r>
      <w:r w:rsidR="005462C8" w:rsidRPr="00A375F3">
        <w:rPr>
          <w:rFonts w:ascii="Candara" w:hAnsi="Candara" w:cstheme="minorHAnsi"/>
          <w:sz w:val="22"/>
          <w:szCs w:val="22"/>
        </w:rPr>
        <w:t>.</w:t>
      </w:r>
    </w:p>
    <w:p w14:paraId="31CC7B1B" w14:textId="29E3834C" w:rsidR="00E109D8" w:rsidRPr="00A375F3" w:rsidRDefault="00E109D8"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V případech, kdy je </w:t>
      </w:r>
      <w:r w:rsidR="005351FF" w:rsidRPr="00A375F3">
        <w:rPr>
          <w:rFonts w:ascii="Candara" w:hAnsi="Candara" w:cstheme="minorHAnsi"/>
          <w:sz w:val="22"/>
          <w:szCs w:val="22"/>
        </w:rPr>
        <w:t>KD</w:t>
      </w:r>
      <w:r w:rsidRPr="00A375F3">
        <w:rPr>
          <w:rFonts w:ascii="Candara" w:hAnsi="Candara" w:cstheme="minorHAnsi"/>
          <w:sz w:val="22"/>
          <w:szCs w:val="22"/>
        </w:rPr>
        <w:t xml:space="preserve"> vyžadováno k prokázání kvalifikace čestné prohlášení dodavatele, musí být toto podepsáno statutárním orgánem dodavatele nebo osobou k tomu zmocněnou</w:t>
      </w:r>
      <w:r w:rsidR="00F15362" w:rsidRPr="00A375F3">
        <w:rPr>
          <w:rFonts w:ascii="Candara" w:hAnsi="Candara" w:cstheme="minorHAnsi"/>
          <w:sz w:val="22"/>
          <w:szCs w:val="22"/>
        </w:rPr>
        <w:t xml:space="preserve"> (tj. osobou oprávněnou za dodavatele jednat)</w:t>
      </w:r>
      <w:r w:rsidRPr="00A375F3">
        <w:rPr>
          <w:rFonts w:ascii="Candara" w:hAnsi="Candara" w:cstheme="minorHAnsi"/>
          <w:sz w:val="22"/>
          <w:szCs w:val="22"/>
        </w:rPr>
        <w:t>; prost</w:t>
      </w:r>
      <w:r w:rsidR="00876F24" w:rsidRPr="00A375F3">
        <w:rPr>
          <w:rFonts w:ascii="Candara" w:hAnsi="Candara" w:cstheme="minorHAnsi"/>
          <w:sz w:val="22"/>
          <w:szCs w:val="22"/>
        </w:rPr>
        <w:t>á</w:t>
      </w:r>
      <w:r w:rsidRPr="00A375F3">
        <w:rPr>
          <w:rFonts w:ascii="Candara" w:hAnsi="Candara" w:cstheme="minorHAnsi"/>
          <w:sz w:val="22"/>
          <w:szCs w:val="22"/>
        </w:rPr>
        <w:t xml:space="preserve"> kopie příslušného zmocnění musí být v takovém případě součástí žádosti o</w:t>
      </w:r>
      <w:r w:rsidR="00BF4AB1" w:rsidRPr="00A375F3">
        <w:rPr>
          <w:rFonts w:ascii="Candara" w:hAnsi="Candara" w:cstheme="minorHAnsi"/>
          <w:sz w:val="22"/>
          <w:szCs w:val="22"/>
        </w:rPr>
        <w:t> </w:t>
      </w:r>
      <w:r w:rsidRPr="00A375F3">
        <w:rPr>
          <w:rFonts w:ascii="Candara" w:hAnsi="Candara" w:cstheme="minorHAnsi"/>
          <w:sz w:val="22"/>
          <w:szCs w:val="22"/>
        </w:rPr>
        <w:t>účast. Čestná prohlášení ostatních osob (např. osob na klíčových pozicích v realizačním týmu dodavatele) musí být podepsána takovou příslušnou osobou.</w:t>
      </w:r>
    </w:p>
    <w:p w14:paraId="69D16997" w14:textId="630461C7" w:rsidR="00336AEE" w:rsidRPr="00A375F3" w:rsidRDefault="00336AEE"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lastRenderedPageBreak/>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31CC7B1C" w14:textId="77777777" w:rsidR="00293F90" w:rsidRPr="00A375F3" w:rsidRDefault="00293F90" w:rsidP="00DC2FF7">
      <w:pPr>
        <w:pStyle w:val="Nadpis2"/>
        <w:numPr>
          <w:ilvl w:val="1"/>
          <w:numId w:val="17"/>
        </w:numPr>
        <w:rPr>
          <w:rFonts w:ascii="Candara" w:hAnsi="Candara"/>
        </w:rPr>
      </w:pPr>
      <w:r w:rsidRPr="00A375F3">
        <w:rPr>
          <w:rFonts w:ascii="Candara" w:hAnsi="Candara"/>
        </w:rPr>
        <w:t>Stáří dokladů prokazujících splnění kvalifikace</w:t>
      </w:r>
    </w:p>
    <w:p w14:paraId="31CC7B1D" w14:textId="7E8B78ED" w:rsidR="009A7226" w:rsidRPr="00A375F3" w:rsidRDefault="000A2AC1"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bookmarkStart w:id="64" w:name="_Toc208292137"/>
      <w:r w:rsidRPr="00A375F3">
        <w:rPr>
          <w:rFonts w:ascii="Candara" w:hAnsi="Candara" w:cstheme="minorHAnsi"/>
          <w:sz w:val="22"/>
          <w:szCs w:val="22"/>
        </w:rPr>
        <w:t xml:space="preserve">Doklady prokazující základní způsobilost </w:t>
      </w:r>
      <w:r w:rsidR="0051061F" w:rsidRPr="00A375F3">
        <w:rPr>
          <w:rFonts w:ascii="Candara" w:hAnsi="Candara" w:cstheme="minorHAnsi"/>
          <w:sz w:val="22"/>
          <w:szCs w:val="22"/>
        </w:rPr>
        <w:t xml:space="preserve">dle § 74 ZZVZ </w:t>
      </w:r>
      <w:r w:rsidRPr="00A375F3">
        <w:rPr>
          <w:rFonts w:ascii="Candara" w:hAnsi="Candara" w:cstheme="minorHAnsi"/>
          <w:sz w:val="22"/>
          <w:szCs w:val="22"/>
        </w:rPr>
        <w:t>musí prokazovat splnění požadovaného kritéria způsobilosti nejpozději v</w:t>
      </w:r>
      <w:r w:rsidR="009E4F54" w:rsidRPr="00A375F3">
        <w:rPr>
          <w:rFonts w:ascii="Candara" w:hAnsi="Candara" w:cstheme="minorHAnsi"/>
          <w:sz w:val="22"/>
          <w:szCs w:val="22"/>
        </w:rPr>
        <w:t> </w:t>
      </w:r>
      <w:r w:rsidRPr="00A375F3">
        <w:rPr>
          <w:rFonts w:ascii="Candara" w:hAnsi="Candara" w:cstheme="minorHAnsi"/>
          <w:sz w:val="22"/>
          <w:szCs w:val="22"/>
        </w:rPr>
        <w:t>době 3 měsíců přede d</w:t>
      </w:r>
      <w:r w:rsidR="005462C8" w:rsidRPr="00A375F3">
        <w:rPr>
          <w:rFonts w:ascii="Candara" w:hAnsi="Candara" w:cstheme="minorHAnsi"/>
          <w:sz w:val="22"/>
          <w:szCs w:val="22"/>
        </w:rPr>
        <w:t>nem zahájení zadávacího řízení.</w:t>
      </w:r>
      <w:bookmarkEnd w:id="64"/>
    </w:p>
    <w:p w14:paraId="31CC7B1E" w14:textId="77777777" w:rsidR="00293F90" w:rsidRPr="00A375F3" w:rsidRDefault="00293F90" w:rsidP="00DC2FF7">
      <w:pPr>
        <w:pStyle w:val="Nadpis2"/>
        <w:numPr>
          <w:ilvl w:val="1"/>
          <w:numId w:val="17"/>
        </w:numPr>
        <w:rPr>
          <w:rFonts w:ascii="Candara" w:hAnsi="Candara"/>
        </w:rPr>
      </w:pPr>
      <w:r w:rsidRPr="00A375F3">
        <w:rPr>
          <w:rFonts w:ascii="Candara" w:hAnsi="Candara"/>
        </w:rPr>
        <w:t>Prokázání kvalifikace v případě zahraničních osob</w:t>
      </w:r>
    </w:p>
    <w:p w14:paraId="31CC7B1F" w14:textId="54C9FCAC" w:rsidR="005462C8" w:rsidRPr="00A375F3" w:rsidRDefault="000A2AC1" w:rsidP="00AE2F69">
      <w:pPr>
        <w:pStyle w:val="OdstavecSmlouvy"/>
        <w:keepNext/>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Zahraniční dodavatel prokazuje splnění kvalifikace způsobem dle § 81 ZZVZ doklady vydanými podle právního řádu země, ve které byla získána, a to v r</w:t>
      </w:r>
      <w:r w:rsidR="005462C8" w:rsidRPr="00A375F3">
        <w:rPr>
          <w:rFonts w:ascii="Candara" w:hAnsi="Candara" w:cstheme="minorHAnsi"/>
          <w:sz w:val="22"/>
          <w:szCs w:val="22"/>
        </w:rPr>
        <w:t xml:space="preserve">ozsahu požadovaném </w:t>
      </w:r>
      <w:r w:rsidR="008E5310" w:rsidRPr="00A375F3">
        <w:rPr>
          <w:rFonts w:ascii="Candara" w:hAnsi="Candara" w:cstheme="minorHAnsi"/>
          <w:sz w:val="22"/>
          <w:szCs w:val="22"/>
        </w:rPr>
        <w:t>Z</w:t>
      </w:r>
      <w:r w:rsidR="005462C8" w:rsidRPr="00A375F3">
        <w:rPr>
          <w:rFonts w:ascii="Candara" w:hAnsi="Candara" w:cstheme="minorHAnsi"/>
          <w:sz w:val="22"/>
          <w:szCs w:val="22"/>
        </w:rPr>
        <w:t>adavatelem.</w:t>
      </w:r>
    </w:p>
    <w:p w14:paraId="31CC7B20" w14:textId="47AB05D2" w:rsidR="009A7226" w:rsidRPr="00A375F3" w:rsidRDefault="000A2AC1"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Výpis z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p>
    <w:p w14:paraId="31CC7B21" w14:textId="25D6CCAA" w:rsidR="00293F90" w:rsidRPr="00A375F3" w:rsidRDefault="00293F90" w:rsidP="00DC2FF7">
      <w:pPr>
        <w:pStyle w:val="Nadpis2"/>
        <w:numPr>
          <w:ilvl w:val="1"/>
          <w:numId w:val="17"/>
        </w:numPr>
        <w:rPr>
          <w:rFonts w:ascii="Candara" w:hAnsi="Candara"/>
        </w:rPr>
      </w:pPr>
      <w:bookmarkStart w:id="65" w:name="_Ref230400429"/>
      <w:bookmarkStart w:id="66" w:name="_Ref211089827"/>
      <w:r w:rsidRPr="00A375F3">
        <w:rPr>
          <w:rFonts w:ascii="Candara" w:hAnsi="Candara"/>
        </w:rPr>
        <w:t xml:space="preserve">Prokázání části kvalifikace prostřednictvím </w:t>
      </w:r>
      <w:r w:rsidR="004F40B6" w:rsidRPr="00A375F3">
        <w:rPr>
          <w:rFonts w:ascii="Candara" w:hAnsi="Candara"/>
        </w:rPr>
        <w:t>jiných osob</w:t>
      </w:r>
      <w:bookmarkEnd w:id="65"/>
      <w:bookmarkEnd w:id="66"/>
      <w:r w:rsidR="000133D2" w:rsidRPr="00A375F3">
        <w:rPr>
          <w:rFonts w:ascii="Candara" w:hAnsi="Candara"/>
        </w:rPr>
        <w:t xml:space="preserve"> dle § 83 ZZVZ</w:t>
      </w:r>
    </w:p>
    <w:p w14:paraId="31CC7B22" w14:textId="7EC4C285" w:rsidR="00F20D46" w:rsidRPr="00A375F3" w:rsidRDefault="004F40B6" w:rsidP="00AE2F69">
      <w:pPr>
        <w:pStyle w:val="OdstavecSmlouvy"/>
        <w:keepNext/>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bookmarkStart w:id="67" w:name="_Toc208292141"/>
      <w:r w:rsidRPr="00A375F3">
        <w:rPr>
          <w:rFonts w:ascii="Candara" w:hAnsi="Candara" w:cstheme="minorHAnsi"/>
          <w:sz w:val="22"/>
          <w:szCs w:val="22"/>
        </w:rPr>
        <w:t xml:space="preserve">Dodavatel může </w:t>
      </w:r>
      <w:r w:rsidR="00B91BDF" w:rsidRPr="00A375F3">
        <w:rPr>
          <w:rFonts w:ascii="Candara" w:hAnsi="Candara" w:cstheme="minorHAnsi"/>
          <w:sz w:val="22"/>
          <w:szCs w:val="22"/>
        </w:rPr>
        <w:t>ekonomickou</w:t>
      </w:r>
      <w:r w:rsidR="00390C57" w:rsidRPr="00A375F3">
        <w:rPr>
          <w:rFonts w:ascii="Candara" w:hAnsi="Candara" w:cstheme="minorHAnsi"/>
          <w:sz w:val="22"/>
          <w:szCs w:val="22"/>
        </w:rPr>
        <w:t xml:space="preserve"> a </w:t>
      </w:r>
      <w:r w:rsidRPr="00A375F3">
        <w:rPr>
          <w:rFonts w:ascii="Candara" w:hAnsi="Candara" w:cstheme="minorHAnsi"/>
          <w:sz w:val="22"/>
          <w:szCs w:val="22"/>
        </w:rPr>
        <w:t>te</w:t>
      </w:r>
      <w:r w:rsidR="00A6413F" w:rsidRPr="00A375F3">
        <w:rPr>
          <w:rFonts w:ascii="Candara" w:hAnsi="Candara" w:cstheme="minorHAnsi"/>
          <w:sz w:val="22"/>
          <w:szCs w:val="22"/>
        </w:rPr>
        <w:t>chnick</w:t>
      </w:r>
      <w:r w:rsidR="00390C57" w:rsidRPr="00A375F3">
        <w:rPr>
          <w:rFonts w:ascii="Candara" w:hAnsi="Candara" w:cstheme="minorHAnsi"/>
          <w:sz w:val="22"/>
          <w:szCs w:val="22"/>
        </w:rPr>
        <w:t>ou</w:t>
      </w:r>
      <w:r w:rsidR="00A6413F" w:rsidRPr="00A375F3">
        <w:rPr>
          <w:rFonts w:ascii="Candara" w:hAnsi="Candara" w:cstheme="minorHAnsi"/>
          <w:sz w:val="22"/>
          <w:szCs w:val="22"/>
        </w:rPr>
        <w:t xml:space="preserve"> kvalifikac</w:t>
      </w:r>
      <w:r w:rsidR="00390C57" w:rsidRPr="00A375F3">
        <w:rPr>
          <w:rFonts w:ascii="Candara" w:hAnsi="Candara" w:cstheme="minorHAnsi"/>
          <w:sz w:val="22"/>
          <w:szCs w:val="22"/>
        </w:rPr>
        <w:t>i</w:t>
      </w:r>
      <w:r w:rsidR="00A6413F" w:rsidRPr="00A375F3">
        <w:rPr>
          <w:rFonts w:ascii="Candara" w:hAnsi="Candara" w:cstheme="minorHAnsi"/>
          <w:sz w:val="22"/>
          <w:szCs w:val="22"/>
        </w:rPr>
        <w:t xml:space="preserve"> požadovan</w:t>
      </w:r>
      <w:r w:rsidR="00390C57" w:rsidRPr="00A375F3">
        <w:rPr>
          <w:rFonts w:ascii="Candara" w:hAnsi="Candara" w:cstheme="minorHAnsi"/>
          <w:sz w:val="22"/>
          <w:szCs w:val="22"/>
        </w:rPr>
        <w:t>ou</w:t>
      </w:r>
      <w:r w:rsidR="00A6413F" w:rsidRPr="00A375F3">
        <w:rPr>
          <w:rFonts w:ascii="Candara" w:hAnsi="Candara" w:cstheme="minorHAnsi"/>
          <w:sz w:val="22"/>
          <w:szCs w:val="22"/>
        </w:rPr>
        <w:t xml:space="preserve"> Z</w:t>
      </w:r>
      <w:r w:rsidRPr="00A375F3">
        <w:rPr>
          <w:rFonts w:ascii="Candara" w:hAnsi="Candara" w:cstheme="minorHAnsi"/>
          <w:sz w:val="22"/>
          <w:szCs w:val="22"/>
        </w:rPr>
        <w:t>adavatelem prokázat prostřednictvím jiných osob. Dodavate</w:t>
      </w:r>
      <w:r w:rsidR="00A6413F" w:rsidRPr="00A375F3">
        <w:rPr>
          <w:rFonts w:ascii="Candara" w:hAnsi="Candara" w:cstheme="minorHAnsi"/>
          <w:sz w:val="22"/>
          <w:szCs w:val="22"/>
        </w:rPr>
        <w:t>l je v takovém případě povinen Z</w:t>
      </w:r>
      <w:r w:rsidRPr="00A375F3">
        <w:rPr>
          <w:rFonts w:ascii="Candara" w:hAnsi="Candara" w:cstheme="minorHAnsi"/>
          <w:sz w:val="22"/>
          <w:szCs w:val="22"/>
        </w:rPr>
        <w:t>adavateli podle</w:t>
      </w:r>
      <w:r w:rsidR="00F9151B" w:rsidRPr="00A375F3">
        <w:rPr>
          <w:rFonts w:ascii="Candara" w:hAnsi="Candara" w:cstheme="minorHAnsi"/>
          <w:sz w:val="22"/>
          <w:szCs w:val="22"/>
        </w:rPr>
        <w:t xml:space="preserve"> </w:t>
      </w:r>
      <w:r w:rsidRPr="00A375F3">
        <w:rPr>
          <w:rFonts w:ascii="Candara" w:hAnsi="Candara" w:cstheme="minorHAnsi"/>
          <w:sz w:val="22"/>
          <w:szCs w:val="22"/>
        </w:rPr>
        <w:t>§ 83 odst. 1 ZZVZ předložit</w:t>
      </w:r>
      <w:r w:rsidR="00A96876" w:rsidRPr="00A375F3">
        <w:rPr>
          <w:rFonts w:ascii="Candara" w:hAnsi="Candara" w:cstheme="minorHAnsi"/>
          <w:sz w:val="22"/>
          <w:szCs w:val="22"/>
        </w:rPr>
        <w:t>:</w:t>
      </w:r>
    </w:p>
    <w:p w14:paraId="38A80DCA" w14:textId="77777777" w:rsidR="00A754B5" w:rsidRPr="00A375F3" w:rsidRDefault="004F40B6" w:rsidP="00DC2FF7">
      <w:pPr>
        <w:pStyle w:val="OdstavecSmlouvy"/>
        <w:keepLines w:val="0"/>
        <w:numPr>
          <w:ilvl w:val="0"/>
          <w:numId w:val="16"/>
        </w:numPr>
        <w:tabs>
          <w:tab w:val="clear" w:pos="426"/>
          <w:tab w:val="clear" w:pos="1701"/>
          <w:tab w:val="left" w:pos="851"/>
        </w:tabs>
        <w:spacing w:before="120" w:line="276" w:lineRule="auto"/>
        <w:rPr>
          <w:rFonts w:ascii="Candara" w:hAnsi="Candara" w:cstheme="minorHAnsi"/>
          <w:sz w:val="22"/>
          <w:szCs w:val="22"/>
        </w:rPr>
      </w:pPr>
      <w:r w:rsidRPr="00A375F3">
        <w:rPr>
          <w:rFonts w:ascii="Candara" w:hAnsi="Candara" w:cstheme="minorHAnsi"/>
          <w:sz w:val="22"/>
          <w:szCs w:val="22"/>
        </w:rPr>
        <w:t>doklady prokazující splnění profesní způsobilosti podle § 77 odst. 1 ZZVZ jinou osobou,</w:t>
      </w:r>
    </w:p>
    <w:p w14:paraId="4E509024" w14:textId="77777777" w:rsidR="00A754B5" w:rsidRPr="00A375F3" w:rsidRDefault="004F40B6" w:rsidP="00DC2FF7">
      <w:pPr>
        <w:pStyle w:val="OdstavecSmlouvy"/>
        <w:keepLines w:val="0"/>
        <w:numPr>
          <w:ilvl w:val="0"/>
          <w:numId w:val="16"/>
        </w:numPr>
        <w:tabs>
          <w:tab w:val="clear" w:pos="426"/>
          <w:tab w:val="clear" w:pos="1701"/>
          <w:tab w:val="left" w:pos="851"/>
        </w:tabs>
        <w:spacing w:before="120" w:line="276" w:lineRule="auto"/>
        <w:rPr>
          <w:rFonts w:ascii="Candara" w:hAnsi="Candara" w:cstheme="minorHAnsi"/>
          <w:sz w:val="22"/>
          <w:szCs w:val="22"/>
        </w:rPr>
      </w:pPr>
      <w:r w:rsidRPr="00A375F3">
        <w:rPr>
          <w:rFonts w:ascii="Candara" w:hAnsi="Candara" w:cstheme="minorHAnsi"/>
          <w:sz w:val="22"/>
          <w:szCs w:val="22"/>
        </w:rPr>
        <w:t>doklady prokazující splnění chybějící části kvalifikace prostřednictvím jiné osoby,</w:t>
      </w:r>
    </w:p>
    <w:p w14:paraId="31376EFC" w14:textId="642BF5DE" w:rsidR="00A754B5" w:rsidRPr="00A375F3" w:rsidRDefault="004F40B6" w:rsidP="00DC2FF7">
      <w:pPr>
        <w:pStyle w:val="OdstavecSmlouvy"/>
        <w:keepLines w:val="0"/>
        <w:numPr>
          <w:ilvl w:val="0"/>
          <w:numId w:val="16"/>
        </w:numPr>
        <w:tabs>
          <w:tab w:val="clear" w:pos="426"/>
          <w:tab w:val="clear" w:pos="1701"/>
          <w:tab w:val="left" w:pos="851"/>
        </w:tabs>
        <w:spacing w:before="120" w:line="276" w:lineRule="auto"/>
        <w:rPr>
          <w:rFonts w:ascii="Candara" w:hAnsi="Candara" w:cstheme="minorHAnsi"/>
          <w:sz w:val="22"/>
          <w:szCs w:val="22"/>
        </w:rPr>
      </w:pPr>
      <w:r w:rsidRPr="00A375F3">
        <w:rPr>
          <w:rFonts w:ascii="Candara" w:hAnsi="Candara" w:cstheme="minorHAnsi"/>
          <w:sz w:val="22"/>
          <w:szCs w:val="22"/>
        </w:rPr>
        <w:t>doklady o splnění základní způsobilosti podle § 74 ZZVZ jinou osobou</w:t>
      </w:r>
      <w:r w:rsidR="003E6385" w:rsidRPr="00A375F3">
        <w:rPr>
          <w:rFonts w:ascii="Candara" w:hAnsi="Candara" w:cstheme="minorHAnsi"/>
          <w:sz w:val="22"/>
          <w:szCs w:val="22"/>
        </w:rPr>
        <w:t xml:space="preserve"> (Zadavatel potvrzuje, že v žádosti o účast lze doklady o splnění základní způsobilosti podle § 74 ZZVZ jinou osobou nahradit čestným prohlášením podepsaným jinou </w:t>
      </w:r>
      <w:proofErr w:type="gramStart"/>
      <w:r w:rsidR="003E6385" w:rsidRPr="00A375F3">
        <w:rPr>
          <w:rFonts w:ascii="Candara" w:hAnsi="Candara" w:cstheme="minorHAnsi"/>
          <w:sz w:val="22"/>
          <w:szCs w:val="22"/>
        </w:rPr>
        <w:t>osobou - vzor</w:t>
      </w:r>
      <w:proofErr w:type="gramEnd"/>
      <w:r w:rsidR="003E6385" w:rsidRPr="00A375F3">
        <w:rPr>
          <w:rFonts w:ascii="Candara" w:hAnsi="Candara" w:cstheme="minorHAnsi"/>
          <w:sz w:val="22"/>
          <w:szCs w:val="22"/>
        </w:rPr>
        <w:t xml:space="preserve"> doporučeného čestného prohlášení je </w:t>
      </w:r>
      <w:r w:rsidR="000133D2" w:rsidRPr="00A375F3">
        <w:rPr>
          <w:rFonts w:ascii="Candara" w:hAnsi="Candara" w:cstheme="minorHAnsi"/>
          <w:sz w:val="22"/>
          <w:szCs w:val="22"/>
        </w:rPr>
        <w:t>p</w:t>
      </w:r>
      <w:r w:rsidR="003E6385" w:rsidRPr="00A375F3">
        <w:rPr>
          <w:rFonts w:ascii="Candara" w:hAnsi="Candara" w:cstheme="minorHAnsi"/>
          <w:sz w:val="22"/>
          <w:szCs w:val="22"/>
        </w:rPr>
        <w:t xml:space="preserve">řílohou č. </w:t>
      </w:r>
      <w:r w:rsidR="003A3A45" w:rsidRPr="00A375F3">
        <w:rPr>
          <w:rFonts w:ascii="Candara" w:hAnsi="Candara" w:cstheme="minorHAnsi"/>
          <w:sz w:val="22"/>
          <w:szCs w:val="22"/>
        </w:rPr>
        <w:t>2</w:t>
      </w:r>
      <w:r w:rsidR="003E6385" w:rsidRPr="00A375F3">
        <w:rPr>
          <w:rFonts w:ascii="Candara" w:hAnsi="Candara" w:cstheme="minorHAnsi"/>
          <w:sz w:val="22"/>
          <w:szCs w:val="22"/>
        </w:rPr>
        <w:t xml:space="preserve"> této </w:t>
      </w:r>
      <w:r w:rsidR="005351FF" w:rsidRPr="00A375F3">
        <w:rPr>
          <w:rFonts w:ascii="Candara" w:hAnsi="Candara" w:cstheme="minorHAnsi"/>
          <w:sz w:val="22"/>
          <w:szCs w:val="22"/>
        </w:rPr>
        <w:t>KD</w:t>
      </w:r>
      <w:r w:rsidR="00490E79" w:rsidRPr="00A375F3">
        <w:rPr>
          <w:rFonts w:ascii="Candara" w:hAnsi="Candara" w:cstheme="minorHAnsi"/>
          <w:sz w:val="22"/>
          <w:szCs w:val="22"/>
        </w:rPr>
        <w:t>)</w:t>
      </w:r>
      <w:r w:rsidR="005351FF" w:rsidRPr="00A375F3">
        <w:rPr>
          <w:rFonts w:ascii="Candara" w:hAnsi="Candara" w:cstheme="minorHAnsi"/>
          <w:sz w:val="22"/>
          <w:szCs w:val="22"/>
        </w:rPr>
        <w:t>;</w:t>
      </w:r>
    </w:p>
    <w:p w14:paraId="3D142908" w14:textId="2C94F7A9" w:rsidR="00297AAE" w:rsidRPr="00A375F3" w:rsidRDefault="00297AAE" w:rsidP="00DC2FF7">
      <w:pPr>
        <w:pStyle w:val="OdstavecSmlouvy"/>
        <w:keepLines w:val="0"/>
        <w:numPr>
          <w:ilvl w:val="0"/>
          <w:numId w:val="16"/>
        </w:numPr>
        <w:tabs>
          <w:tab w:val="clear" w:pos="426"/>
          <w:tab w:val="clear" w:pos="1701"/>
          <w:tab w:val="left" w:pos="851"/>
        </w:tabs>
        <w:spacing w:before="120" w:line="276" w:lineRule="auto"/>
        <w:rPr>
          <w:rFonts w:ascii="Candara" w:hAnsi="Candara" w:cstheme="minorHAnsi"/>
          <w:sz w:val="22"/>
          <w:szCs w:val="22"/>
        </w:rPr>
      </w:pPr>
      <w:r w:rsidRPr="00A375F3">
        <w:rPr>
          <w:rFonts w:ascii="Candara" w:hAnsi="Candara" w:cstheme="minorHAnsi"/>
          <w:sz w:val="22"/>
          <w:szCs w:val="22"/>
        </w:rPr>
        <w:t>smlouvu nebo jinou osobou podepsané potvrzení o její existenci, jejímž obsahem je závazek jiné osoby k poskytnutí plnění určeného k plnění veřejné zakázky nebo k</w:t>
      </w:r>
      <w:r w:rsidR="00A754B5" w:rsidRPr="00A375F3">
        <w:rPr>
          <w:rFonts w:ascii="Candara" w:hAnsi="Candara" w:cstheme="minorHAnsi"/>
          <w:sz w:val="22"/>
          <w:szCs w:val="22"/>
        </w:rPr>
        <w:t> </w:t>
      </w:r>
      <w:r w:rsidRPr="00A375F3">
        <w:rPr>
          <w:rFonts w:ascii="Candara" w:hAnsi="Candara" w:cstheme="minorHAnsi"/>
          <w:sz w:val="22"/>
          <w:szCs w:val="22"/>
        </w:rPr>
        <w:t>poskytnutí věcí nebo práv, s nimiž bude dodavatel oprávněn disponovat při plnění veřejné zakázky, a to alespoň v rozsahu, v jakém jiná osoba prokázala kvalifikaci za dodavatele.</w:t>
      </w:r>
      <w:r w:rsidR="000F6993" w:rsidRPr="00A375F3">
        <w:rPr>
          <w:rFonts w:ascii="Candara" w:hAnsi="Candara" w:cstheme="minorHAnsi"/>
          <w:sz w:val="22"/>
          <w:szCs w:val="22"/>
        </w:rPr>
        <w:t xml:space="preserve"> Rozsah participace jiné osoby na plnění Veřejné zakázky je účastník povinen konkrétně věcně (tj. nikoliv pouze procentuálním podílem) specifikovat.</w:t>
      </w:r>
    </w:p>
    <w:bookmarkEnd w:id="67"/>
    <w:p w14:paraId="31CC7B27" w14:textId="77777777" w:rsidR="00293F90" w:rsidRPr="00A375F3" w:rsidRDefault="00293F90" w:rsidP="00DC2FF7">
      <w:pPr>
        <w:pStyle w:val="Nadpis2"/>
        <w:numPr>
          <w:ilvl w:val="1"/>
          <w:numId w:val="17"/>
        </w:numPr>
        <w:rPr>
          <w:rFonts w:ascii="Candara" w:hAnsi="Candara"/>
        </w:rPr>
      </w:pPr>
      <w:r w:rsidRPr="00A375F3">
        <w:rPr>
          <w:rFonts w:ascii="Candara" w:hAnsi="Candara"/>
        </w:rPr>
        <w:t xml:space="preserve">Prokázání kvalifikace v případě společné </w:t>
      </w:r>
      <w:r w:rsidR="005F286A" w:rsidRPr="00A375F3">
        <w:rPr>
          <w:rFonts w:ascii="Candara" w:hAnsi="Candara"/>
        </w:rPr>
        <w:t>účasti dodavatelů</w:t>
      </w:r>
    </w:p>
    <w:p w14:paraId="31CC7B28" w14:textId="54CB92B2" w:rsidR="00680DA3" w:rsidRPr="00A375F3" w:rsidRDefault="00680DA3"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bookmarkStart w:id="68" w:name="_Toc208292146"/>
      <w:r w:rsidRPr="00A375F3">
        <w:rPr>
          <w:rFonts w:ascii="Candara" w:hAnsi="Candara" w:cstheme="minorHAnsi"/>
          <w:sz w:val="22"/>
          <w:szCs w:val="22"/>
        </w:rPr>
        <w:t>V případě společné účasti dodavatelů prokazuje základní způsobilost a profesní způsobilost podle § 77 odst. 1 ZZVZ každý dodavatel samostatně.</w:t>
      </w:r>
      <w:r w:rsidR="00137104" w:rsidRPr="00A375F3">
        <w:rPr>
          <w:rFonts w:ascii="Candara" w:hAnsi="Candara" w:cstheme="minorHAnsi"/>
          <w:sz w:val="22"/>
          <w:szCs w:val="22"/>
        </w:rPr>
        <w:t xml:space="preserve"> Ostatní kvalifikaci musí všichni dodavatelé prokázat společně.</w:t>
      </w:r>
    </w:p>
    <w:p w14:paraId="31CC7B29" w14:textId="12393387" w:rsidR="00377369" w:rsidRPr="00A375F3" w:rsidRDefault="00137104"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Zadavatel upozorňuje na požadavek čl. </w:t>
      </w:r>
      <w:r w:rsidR="000133D2" w:rsidRPr="00A375F3">
        <w:rPr>
          <w:rFonts w:ascii="Candara" w:hAnsi="Candara" w:cstheme="minorHAnsi"/>
          <w:sz w:val="22"/>
          <w:szCs w:val="22"/>
        </w:rPr>
        <w:fldChar w:fldCharType="begin"/>
      </w:r>
      <w:r w:rsidR="000133D2" w:rsidRPr="00A375F3">
        <w:rPr>
          <w:rFonts w:ascii="Candara" w:hAnsi="Candara" w:cstheme="minorHAnsi"/>
          <w:sz w:val="22"/>
          <w:szCs w:val="22"/>
        </w:rPr>
        <w:instrText xml:space="preserve"> REF _Ref207616516 \r \h </w:instrText>
      </w:r>
      <w:r w:rsidR="00DE5211" w:rsidRPr="00A375F3">
        <w:rPr>
          <w:rFonts w:ascii="Candara" w:hAnsi="Candara" w:cstheme="minorHAnsi"/>
          <w:sz w:val="22"/>
          <w:szCs w:val="22"/>
        </w:rPr>
        <w:instrText xml:space="preserve"> \* MERGEFORMAT </w:instrText>
      </w:r>
      <w:r w:rsidR="000133D2" w:rsidRPr="00A375F3">
        <w:rPr>
          <w:rFonts w:ascii="Candara" w:hAnsi="Candara" w:cstheme="minorHAnsi"/>
          <w:sz w:val="22"/>
          <w:szCs w:val="22"/>
        </w:rPr>
      </w:r>
      <w:r w:rsidR="000133D2" w:rsidRPr="00A375F3">
        <w:rPr>
          <w:rFonts w:ascii="Candara" w:hAnsi="Candara" w:cstheme="minorHAnsi"/>
          <w:sz w:val="22"/>
          <w:szCs w:val="22"/>
        </w:rPr>
        <w:fldChar w:fldCharType="separate"/>
      </w:r>
      <w:r w:rsidR="00A62CA7" w:rsidRPr="00A375F3">
        <w:rPr>
          <w:rFonts w:ascii="Candara" w:hAnsi="Candara" w:cstheme="minorHAnsi"/>
          <w:sz w:val="22"/>
          <w:szCs w:val="22"/>
        </w:rPr>
        <w:t>6. písm. c</w:t>
      </w:r>
      <w:r w:rsidR="000133D2" w:rsidRPr="00A375F3">
        <w:rPr>
          <w:rFonts w:ascii="Candara" w:hAnsi="Candara" w:cstheme="minorHAnsi"/>
          <w:sz w:val="22"/>
          <w:szCs w:val="22"/>
        </w:rPr>
        <w:fldChar w:fldCharType="end"/>
      </w:r>
      <w:r w:rsidR="00AB22DE">
        <w:rPr>
          <w:rFonts w:ascii="Candara" w:hAnsi="Candara" w:cstheme="minorHAnsi"/>
          <w:sz w:val="22"/>
          <w:szCs w:val="22"/>
        </w:rPr>
        <w:t xml:space="preserve"> této</w:t>
      </w:r>
      <w:r w:rsidRPr="00A375F3">
        <w:rPr>
          <w:rFonts w:ascii="Candara" w:hAnsi="Candara" w:cstheme="minorHAnsi"/>
          <w:sz w:val="22"/>
          <w:szCs w:val="22"/>
        </w:rPr>
        <w:t xml:space="preserve"> </w:t>
      </w:r>
      <w:r w:rsidR="00A62CA7" w:rsidRPr="00A375F3">
        <w:rPr>
          <w:rFonts w:ascii="Candara" w:hAnsi="Candara" w:cstheme="minorHAnsi"/>
          <w:sz w:val="22"/>
          <w:szCs w:val="22"/>
        </w:rPr>
        <w:t>K</w:t>
      </w:r>
      <w:r w:rsidR="000133D2" w:rsidRPr="00A375F3">
        <w:rPr>
          <w:rFonts w:ascii="Candara" w:hAnsi="Candara" w:cstheme="minorHAnsi"/>
          <w:sz w:val="22"/>
          <w:szCs w:val="22"/>
        </w:rPr>
        <w:t>D</w:t>
      </w:r>
      <w:r w:rsidRPr="00A375F3">
        <w:rPr>
          <w:rFonts w:ascii="Candara" w:hAnsi="Candara" w:cstheme="minorHAnsi"/>
          <w:sz w:val="22"/>
          <w:szCs w:val="22"/>
        </w:rPr>
        <w:t xml:space="preserve">, aby dodavatelé účastnící se zadávacího řízení společně v nabídce doložili, že odpovědnost za plnění </w:t>
      </w:r>
      <w:r w:rsidR="00604AD2" w:rsidRPr="00A375F3">
        <w:rPr>
          <w:rFonts w:ascii="Candara" w:hAnsi="Candara" w:cstheme="minorHAnsi"/>
          <w:sz w:val="22"/>
          <w:szCs w:val="22"/>
        </w:rPr>
        <w:t xml:space="preserve">Veřejné </w:t>
      </w:r>
      <w:r w:rsidRPr="00A375F3">
        <w:rPr>
          <w:rFonts w:ascii="Candara" w:hAnsi="Candara" w:cstheme="minorHAnsi"/>
          <w:sz w:val="22"/>
          <w:szCs w:val="22"/>
        </w:rPr>
        <w:t xml:space="preserve">zakázky ponesou všichni společně a nerozdílně. </w:t>
      </w:r>
    </w:p>
    <w:bookmarkEnd w:id="68"/>
    <w:p w14:paraId="31CC7B2A" w14:textId="77777777" w:rsidR="00680DA3" w:rsidRPr="00A375F3" w:rsidRDefault="00680DA3" w:rsidP="00DC2FF7">
      <w:pPr>
        <w:pStyle w:val="Nadpis2"/>
        <w:numPr>
          <w:ilvl w:val="1"/>
          <w:numId w:val="17"/>
        </w:numPr>
        <w:rPr>
          <w:rFonts w:ascii="Candara" w:hAnsi="Candara"/>
        </w:rPr>
      </w:pPr>
      <w:r w:rsidRPr="00A375F3">
        <w:rPr>
          <w:rFonts w:ascii="Candara" w:hAnsi="Candara"/>
        </w:rPr>
        <w:lastRenderedPageBreak/>
        <w:t>Výpis ze seznamu kvalifikovaných dodavatelů</w:t>
      </w:r>
    </w:p>
    <w:p w14:paraId="31CC7B2B" w14:textId="7B632E09" w:rsidR="00137104" w:rsidRPr="00A375F3" w:rsidRDefault="00137104"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Dodavatel může k prokázání základní způsobilosti podle § 74 ZZVZ a profesní způsobilosti podle §</w:t>
      </w:r>
      <w:r w:rsidR="00A62CA7" w:rsidRPr="00A375F3">
        <w:rPr>
          <w:rFonts w:ascii="Candara" w:hAnsi="Candara" w:cstheme="minorHAnsi"/>
          <w:sz w:val="22"/>
          <w:szCs w:val="22"/>
        </w:rPr>
        <w:t> </w:t>
      </w:r>
      <w:r w:rsidRPr="00A375F3">
        <w:rPr>
          <w:rFonts w:ascii="Candara" w:hAnsi="Candara" w:cstheme="minorHAnsi"/>
          <w:sz w:val="22"/>
          <w:szCs w:val="22"/>
        </w:rPr>
        <w:t>77 ZZVZ předložit výpis ze seznamu kvalifikovaných dodavatelů vydaný v souladu s §</w:t>
      </w:r>
      <w:r w:rsidR="009E4F54" w:rsidRPr="00A375F3">
        <w:rPr>
          <w:rFonts w:ascii="Candara" w:hAnsi="Candara" w:cstheme="minorHAnsi"/>
          <w:sz w:val="22"/>
          <w:szCs w:val="22"/>
        </w:rPr>
        <w:t> </w:t>
      </w:r>
      <w:r w:rsidRPr="00A375F3">
        <w:rPr>
          <w:rFonts w:ascii="Candara" w:hAnsi="Candara" w:cstheme="minorHAnsi"/>
          <w:sz w:val="22"/>
          <w:szCs w:val="22"/>
        </w:rPr>
        <w:t xml:space="preserve">229 ZZVZ. Výpis ze seznamu kvalifikovaných dodavatelů nesmí být k poslednímu dni, ke kterému má být prokázána základní způsobilost a profesní způsobilost, starší než 3 měsíce. </w:t>
      </w:r>
    </w:p>
    <w:p w14:paraId="0EF5FA8C" w14:textId="2C654B8E" w:rsidR="00FB2B09" w:rsidRPr="00A375F3" w:rsidRDefault="00FB2B09"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Zadavatel není povinen přijmout výpis ze seznamu kvalifikovaných dodavatelů, na kterém je vyznačeno zahájení řízení podle § 231 odst. 4 ZZVZ. </w:t>
      </w:r>
    </w:p>
    <w:p w14:paraId="7858E08D" w14:textId="3CC4688E" w:rsidR="00BD3BBE" w:rsidRPr="00A375F3" w:rsidRDefault="00BD3BBE"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Stejně jako výpisem ze seznamu kvalifikovaných dodavatelů může dodavatel prokázat kvalifikaci osvědčením, které pochází z jiného členského státu, v němž má dodavatel sídlo, a</w:t>
      </w:r>
      <w:r w:rsidR="009E4F54" w:rsidRPr="00A375F3">
        <w:rPr>
          <w:rFonts w:ascii="Candara" w:hAnsi="Candara" w:cstheme="minorHAnsi"/>
          <w:sz w:val="22"/>
          <w:szCs w:val="22"/>
        </w:rPr>
        <w:t> </w:t>
      </w:r>
      <w:r w:rsidRPr="00A375F3">
        <w:rPr>
          <w:rFonts w:ascii="Candara" w:hAnsi="Candara" w:cstheme="minorHAnsi"/>
          <w:sz w:val="22"/>
          <w:szCs w:val="22"/>
        </w:rPr>
        <w:t>které je obdobou výpisu ze seznamu kvalifikovaných dodavatelů.</w:t>
      </w:r>
    </w:p>
    <w:p w14:paraId="31CC7B2C" w14:textId="77777777" w:rsidR="00680DA3" w:rsidRPr="00A375F3" w:rsidRDefault="000772D6" w:rsidP="00DC2FF7">
      <w:pPr>
        <w:pStyle w:val="Nadpis2"/>
        <w:numPr>
          <w:ilvl w:val="1"/>
          <w:numId w:val="17"/>
        </w:numPr>
        <w:rPr>
          <w:rFonts w:ascii="Candara" w:hAnsi="Candara"/>
        </w:rPr>
      </w:pPr>
      <w:r w:rsidRPr="00A375F3">
        <w:rPr>
          <w:rFonts w:ascii="Candara" w:hAnsi="Candara"/>
        </w:rPr>
        <w:t>Předložení certifikátu</w:t>
      </w:r>
    </w:p>
    <w:p w14:paraId="31CC7B2D" w14:textId="40D9E391" w:rsidR="00137104" w:rsidRPr="00A375F3" w:rsidRDefault="00137104"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bookmarkStart w:id="69" w:name="_Toc374330762"/>
      <w:bookmarkStart w:id="70" w:name="_Toc374331664"/>
      <w:bookmarkStart w:id="71" w:name="_Toc375639426"/>
      <w:bookmarkStart w:id="72" w:name="_Toc388320451"/>
      <w:bookmarkStart w:id="73" w:name="_Toc32627419"/>
      <w:bookmarkStart w:id="74" w:name="_Toc112141796"/>
      <w:bookmarkStart w:id="75" w:name="_Toc131821595"/>
      <w:r w:rsidRPr="00A375F3">
        <w:rPr>
          <w:rFonts w:ascii="Candara" w:hAnsi="Candara" w:cstheme="minorHAnsi"/>
          <w:sz w:val="22"/>
          <w:szCs w:val="22"/>
        </w:rPr>
        <w:t>Dodavatel může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w:t>
      </w:r>
    </w:p>
    <w:p w14:paraId="75B21BB4" w14:textId="77777777" w:rsidR="00930C31" w:rsidRPr="00A375F3" w:rsidRDefault="00930C31" w:rsidP="00930C31">
      <w:pPr>
        <w:pStyle w:val="OdstavecSmlouvy"/>
        <w:numPr>
          <w:ilvl w:val="0"/>
          <w:numId w:val="0"/>
        </w:numPr>
        <w:tabs>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 xml:space="preserve">Zadavatel bez zvláštních důvodů nezpochybní údaje uvedené v certifikátu. Před uzavřením smlouvy zadavatel může po dodavateli, který prokázal kvalifikaci certifikátem, požadovat předložení dokladů podle § 74 odst. 1 písm. b) až d) ZZVZ. </w:t>
      </w:r>
    </w:p>
    <w:p w14:paraId="152B33FC" w14:textId="5075D80C" w:rsidR="00930C31" w:rsidRPr="00A375F3" w:rsidRDefault="00930C31" w:rsidP="00930C31">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Stejně jako certifikátem může dodavatel prokázat kvalifikaci osvědčením, které pochází z</w:t>
      </w:r>
      <w:r w:rsidR="009E4F54" w:rsidRPr="00A375F3">
        <w:rPr>
          <w:rFonts w:ascii="Candara" w:hAnsi="Candara" w:cstheme="minorHAnsi"/>
          <w:sz w:val="22"/>
          <w:szCs w:val="22"/>
        </w:rPr>
        <w:t> </w:t>
      </w:r>
      <w:r w:rsidRPr="00A375F3">
        <w:rPr>
          <w:rFonts w:ascii="Candara" w:hAnsi="Candara" w:cstheme="minorHAnsi"/>
          <w:sz w:val="22"/>
          <w:szCs w:val="22"/>
        </w:rPr>
        <w:t>jiného členského státu, v němž má dodavatel sídlo, a které je obdobou certifikátu vydaného v</w:t>
      </w:r>
      <w:r w:rsidR="009E4F54" w:rsidRPr="00A375F3">
        <w:rPr>
          <w:rFonts w:ascii="Candara" w:hAnsi="Candara" w:cstheme="minorHAnsi"/>
          <w:sz w:val="22"/>
          <w:szCs w:val="22"/>
        </w:rPr>
        <w:t> </w:t>
      </w:r>
      <w:r w:rsidRPr="00A375F3">
        <w:rPr>
          <w:rFonts w:ascii="Candara" w:hAnsi="Candara" w:cstheme="minorHAnsi"/>
          <w:sz w:val="22"/>
          <w:szCs w:val="22"/>
        </w:rPr>
        <w:t>rámci systému certifikovaných dodavatelů.</w:t>
      </w:r>
    </w:p>
    <w:bookmarkEnd w:id="69"/>
    <w:bookmarkEnd w:id="70"/>
    <w:bookmarkEnd w:id="71"/>
    <w:bookmarkEnd w:id="72"/>
    <w:bookmarkEnd w:id="73"/>
    <w:bookmarkEnd w:id="74"/>
    <w:bookmarkEnd w:id="75"/>
    <w:p w14:paraId="31CC7B2E" w14:textId="77777777" w:rsidR="00293F90" w:rsidRPr="00A375F3" w:rsidRDefault="00512061" w:rsidP="00DC2FF7">
      <w:pPr>
        <w:pStyle w:val="Nadpis2"/>
        <w:numPr>
          <w:ilvl w:val="1"/>
          <w:numId w:val="17"/>
        </w:numPr>
        <w:rPr>
          <w:rFonts w:ascii="Candara" w:hAnsi="Candara"/>
        </w:rPr>
      </w:pPr>
      <w:r w:rsidRPr="00A375F3">
        <w:rPr>
          <w:rFonts w:ascii="Candara" w:hAnsi="Candara"/>
        </w:rPr>
        <w:t>Změna kvalifikace dodavatele</w:t>
      </w:r>
    </w:p>
    <w:p w14:paraId="31CC7B2F" w14:textId="5182573E" w:rsidR="004F79B6" w:rsidRPr="00A375F3" w:rsidRDefault="00512061"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r w:rsidRPr="00A375F3">
        <w:rPr>
          <w:rFonts w:ascii="Candara" w:hAnsi="Candara" w:cstheme="minorHAnsi"/>
          <w:sz w:val="22"/>
          <w:szCs w:val="22"/>
        </w:rPr>
        <w:t>Změny v kvalifikaci účastníka zadávacího řízení se řídí § 88 ZZVZ.</w:t>
      </w:r>
    </w:p>
    <w:p w14:paraId="2BAB81E7" w14:textId="77777777" w:rsidR="00626A03" w:rsidRPr="00A375F3" w:rsidRDefault="00626A03" w:rsidP="00AE2F69">
      <w:pPr>
        <w:pStyle w:val="OdstavecSmlouvy"/>
        <w:keepLines w:val="0"/>
        <w:numPr>
          <w:ilvl w:val="0"/>
          <w:numId w:val="0"/>
        </w:numPr>
        <w:tabs>
          <w:tab w:val="clear" w:pos="426"/>
          <w:tab w:val="clear" w:pos="1701"/>
          <w:tab w:val="left" w:pos="851"/>
        </w:tabs>
        <w:spacing w:before="120" w:line="276" w:lineRule="auto"/>
        <w:ind w:left="426"/>
        <w:rPr>
          <w:rFonts w:ascii="Candara" w:hAnsi="Candara" w:cstheme="minorHAnsi"/>
          <w:sz w:val="22"/>
          <w:szCs w:val="22"/>
        </w:rPr>
      </w:pPr>
    </w:p>
    <w:p w14:paraId="31CC7B30" w14:textId="77777777" w:rsidR="005E5D5B" w:rsidRPr="00A375F3" w:rsidRDefault="005E5D5B" w:rsidP="00DC2FF7">
      <w:pPr>
        <w:pStyle w:val="Nadpis1"/>
        <w:numPr>
          <w:ilvl w:val="0"/>
          <w:numId w:val="17"/>
        </w:numPr>
        <w:spacing w:before="120" w:after="120" w:line="276" w:lineRule="auto"/>
        <w:ind w:left="357" w:hanging="357"/>
        <w:jc w:val="both"/>
        <w:rPr>
          <w:rFonts w:ascii="Candara" w:hAnsi="Candara" w:cstheme="minorHAnsi"/>
          <w:b/>
          <w:sz w:val="22"/>
          <w:szCs w:val="22"/>
          <w:u w:val="single"/>
        </w:rPr>
      </w:pPr>
      <w:bookmarkStart w:id="76" w:name="_Toc491288439"/>
      <w:bookmarkStart w:id="77" w:name="_Toc207870772"/>
      <w:bookmarkStart w:id="78" w:name="_Ref219820729"/>
      <w:r w:rsidRPr="00A375F3">
        <w:rPr>
          <w:rFonts w:ascii="Candara" w:hAnsi="Candara" w:cstheme="minorHAnsi"/>
          <w:b/>
          <w:sz w:val="22"/>
          <w:szCs w:val="22"/>
          <w:u w:val="single"/>
        </w:rPr>
        <w:t>Požadavky na obsah a způsob podání žádostí o účast</w:t>
      </w:r>
      <w:bookmarkEnd w:id="76"/>
      <w:bookmarkEnd w:id="77"/>
      <w:bookmarkEnd w:id="78"/>
    </w:p>
    <w:p w14:paraId="31CC7B31" w14:textId="77777777" w:rsidR="005E5D5B" w:rsidRPr="00A375F3" w:rsidRDefault="005E5D5B" w:rsidP="00DC2FF7">
      <w:pPr>
        <w:pStyle w:val="Nadpis2"/>
        <w:numPr>
          <w:ilvl w:val="1"/>
          <w:numId w:val="17"/>
        </w:numPr>
        <w:rPr>
          <w:rFonts w:ascii="Candara" w:hAnsi="Candara"/>
        </w:rPr>
      </w:pPr>
      <w:r w:rsidRPr="00A375F3">
        <w:rPr>
          <w:rFonts w:ascii="Candara" w:hAnsi="Candara"/>
        </w:rPr>
        <w:t>Dodavatel může podat v zadávacím řízení jen jednu žádost o účast. Dodavatel, který podal žádost o účast v zadávacím řízení, nesmí být současně osobou, jejímž prostřednictvím jiný dodavatel v tomtéž zadávacím řízení prokazuje kvalifikaci. Společná žádost o účast, kterou podalo více dodavatelů společně, se považuje za žádost o účast jednoho účastníka.</w:t>
      </w:r>
    </w:p>
    <w:p w14:paraId="31CC7B32" w14:textId="6BD91F9D" w:rsidR="005E5D5B" w:rsidRPr="00A375F3" w:rsidRDefault="005E5D5B" w:rsidP="00DC2FF7">
      <w:pPr>
        <w:pStyle w:val="Nadpis2"/>
        <w:numPr>
          <w:ilvl w:val="1"/>
          <w:numId w:val="17"/>
        </w:numPr>
        <w:rPr>
          <w:rFonts w:ascii="Candara" w:hAnsi="Candara"/>
        </w:rPr>
      </w:pPr>
      <w:r w:rsidRPr="00A375F3">
        <w:rPr>
          <w:rFonts w:ascii="Candara" w:hAnsi="Candara"/>
        </w:rPr>
        <w:t xml:space="preserve">V žádosti o účast musí být uvedena identifikace dodavatele jeho obchodní firmou nebo názvem, sídlem, IČO, DIČ a informace o kontaktní osobě dodavatele </w:t>
      </w:r>
      <w:r w:rsidR="00A33603" w:rsidRPr="00A375F3">
        <w:rPr>
          <w:rFonts w:ascii="Candara" w:hAnsi="Candara"/>
        </w:rPr>
        <w:t xml:space="preserve">registrované v elektronickém nástroji dle čl. </w:t>
      </w:r>
      <w:r w:rsidR="00B92C04" w:rsidRPr="00A375F3">
        <w:rPr>
          <w:rFonts w:ascii="Candara" w:hAnsi="Candara"/>
        </w:rPr>
        <w:fldChar w:fldCharType="begin"/>
      </w:r>
      <w:r w:rsidR="00B92C04" w:rsidRPr="00A375F3">
        <w:rPr>
          <w:rFonts w:ascii="Candara" w:hAnsi="Candara"/>
        </w:rPr>
        <w:instrText xml:space="preserve"> REF _Ref207388188 \r \h </w:instrText>
      </w:r>
      <w:r w:rsidR="00DF52F4" w:rsidRPr="00A375F3">
        <w:rPr>
          <w:rFonts w:ascii="Candara" w:hAnsi="Candara"/>
        </w:rPr>
        <w:instrText xml:space="preserve"> \* MERGEFORMAT </w:instrText>
      </w:r>
      <w:r w:rsidR="00B92C04" w:rsidRPr="00A375F3">
        <w:rPr>
          <w:rFonts w:ascii="Candara" w:hAnsi="Candara"/>
        </w:rPr>
      </w:r>
      <w:r w:rsidR="00B92C04" w:rsidRPr="00A375F3">
        <w:rPr>
          <w:rFonts w:ascii="Candara" w:hAnsi="Candara"/>
        </w:rPr>
        <w:fldChar w:fldCharType="separate"/>
      </w:r>
      <w:r w:rsidR="008938E0">
        <w:rPr>
          <w:rFonts w:ascii="Candara" w:hAnsi="Candara"/>
        </w:rPr>
        <w:t>1.1</w:t>
      </w:r>
      <w:r w:rsidR="00B92C04" w:rsidRPr="00A375F3">
        <w:rPr>
          <w:rFonts w:ascii="Candara" w:hAnsi="Candara"/>
        </w:rPr>
        <w:fldChar w:fldCharType="end"/>
      </w:r>
      <w:r w:rsidR="00B92C04" w:rsidRPr="00A375F3">
        <w:rPr>
          <w:rFonts w:ascii="Candara" w:hAnsi="Candara"/>
        </w:rPr>
        <w:t xml:space="preserve"> </w:t>
      </w:r>
      <w:r w:rsidR="00A33603" w:rsidRPr="00A375F3">
        <w:rPr>
          <w:rFonts w:ascii="Candara" w:hAnsi="Candara"/>
        </w:rPr>
        <w:t xml:space="preserve">této </w:t>
      </w:r>
      <w:r w:rsidR="00B92C04" w:rsidRPr="00A375F3">
        <w:rPr>
          <w:rFonts w:ascii="Candara" w:hAnsi="Candara"/>
        </w:rPr>
        <w:t>KD</w:t>
      </w:r>
      <w:r w:rsidR="00A33603" w:rsidRPr="00A375F3">
        <w:rPr>
          <w:rFonts w:ascii="Candara" w:hAnsi="Candara"/>
        </w:rPr>
        <w:t xml:space="preserve">, </w:t>
      </w:r>
      <w:r w:rsidRPr="00A375F3">
        <w:rPr>
          <w:rFonts w:ascii="Candara" w:hAnsi="Candara"/>
        </w:rPr>
        <w:t>včetně telefonického a</w:t>
      </w:r>
      <w:r w:rsidR="00CA1132" w:rsidRPr="00A375F3">
        <w:rPr>
          <w:rFonts w:ascii="Candara" w:hAnsi="Candara"/>
        </w:rPr>
        <w:t> </w:t>
      </w:r>
      <w:r w:rsidRPr="00A375F3">
        <w:rPr>
          <w:rFonts w:ascii="Candara" w:hAnsi="Candara"/>
        </w:rPr>
        <w:t>e</w:t>
      </w:r>
      <w:r w:rsidR="00CA1132" w:rsidRPr="00A375F3">
        <w:rPr>
          <w:rFonts w:ascii="Candara" w:hAnsi="Candara"/>
        </w:rPr>
        <w:t>-</w:t>
      </w:r>
      <w:r w:rsidRPr="00A375F3">
        <w:rPr>
          <w:rFonts w:ascii="Candara" w:hAnsi="Candara"/>
        </w:rPr>
        <w:t>mailového spojení na tuto osobu, jež bude odpovídat za veškerou komunikaci s</w:t>
      </w:r>
      <w:r w:rsidR="00A6413F" w:rsidRPr="00A375F3">
        <w:rPr>
          <w:rFonts w:ascii="Candara" w:hAnsi="Candara"/>
        </w:rPr>
        <w:t>e Zadavatelem. Za tímto účelem Z</w:t>
      </w:r>
      <w:r w:rsidRPr="00A375F3">
        <w:rPr>
          <w:rFonts w:ascii="Candara" w:hAnsi="Candara"/>
        </w:rPr>
        <w:t>adavatel žádá dodavatele, aby předmětné údaje uvedli v </w:t>
      </w:r>
      <w:r w:rsidR="003A3A45" w:rsidRPr="00A375F3">
        <w:rPr>
          <w:rFonts w:ascii="Candara" w:hAnsi="Candara"/>
        </w:rPr>
        <w:t>K</w:t>
      </w:r>
      <w:r w:rsidRPr="00A375F3">
        <w:rPr>
          <w:rFonts w:ascii="Candara" w:hAnsi="Candara"/>
        </w:rPr>
        <w:t xml:space="preserve">rycím listu žádosti o účast, jehož vzor je </w:t>
      </w:r>
      <w:r w:rsidR="00902289" w:rsidRPr="00A375F3">
        <w:rPr>
          <w:rFonts w:ascii="Candara" w:hAnsi="Candara"/>
        </w:rPr>
        <w:t>p</w:t>
      </w:r>
      <w:r w:rsidRPr="00A375F3">
        <w:rPr>
          <w:rFonts w:ascii="Candara" w:hAnsi="Candara"/>
        </w:rPr>
        <w:t xml:space="preserve">řílohou č. 1 této </w:t>
      </w:r>
      <w:r w:rsidR="00902289" w:rsidRPr="00A375F3">
        <w:rPr>
          <w:rFonts w:ascii="Candara" w:hAnsi="Candara"/>
        </w:rPr>
        <w:t>KD.</w:t>
      </w:r>
    </w:p>
    <w:p w14:paraId="31CC7B33" w14:textId="77777777" w:rsidR="005E5D5B" w:rsidRPr="00A375F3" w:rsidRDefault="005E5D5B" w:rsidP="00DC2FF7">
      <w:pPr>
        <w:pStyle w:val="Nadpis2"/>
        <w:numPr>
          <w:ilvl w:val="1"/>
          <w:numId w:val="17"/>
        </w:numPr>
        <w:rPr>
          <w:rFonts w:ascii="Candara" w:hAnsi="Candara"/>
        </w:rPr>
      </w:pPr>
      <w:bookmarkStart w:id="79" w:name="_Ref207616516"/>
      <w:r w:rsidRPr="00A375F3">
        <w:rPr>
          <w:rFonts w:ascii="Candara" w:hAnsi="Candara"/>
        </w:rPr>
        <w:t>Společná účast dodavatelů</w:t>
      </w:r>
      <w:bookmarkEnd w:id="79"/>
    </w:p>
    <w:p w14:paraId="31CC7B34" w14:textId="02C8A4AC" w:rsidR="005E5D5B" w:rsidRPr="00A375F3" w:rsidRDefault="005E5D5B" w:rsidP="00AE2F69">
      <w:pPr>
        <w:pStyle w:val="OdstavecSmlouvy"/>
        <w:keepLines w:val="0"/>
        <w:numPr>
          <w:ilvl w:val="0"/>
          <w:numId w:val="0"/>
        </w:numPr>
        <w:tabs>
          <w:tab w:val="clear" w:pos="426"/>
          <w:tab w:val="clear" w:pos="1701"/>
          <w:tab w:val="left" w:pos="851"/>
        </w:tabs>
        <w:spacing w:before="120" w:line="276" w:lineRule="auto"/>
        <w:ind w:left="993"/>
        <w:rPr>
          <w:rFonts w:ascii="Candara" w:hAnsi="Candara" w:cstheme="minorHAnsi"/>
          <w:sz w:val="22"/>
          <w:szCs w:val="22"/>
        </w:rPr>
      </w:pPr>
      <w:r w:rsidRPr="00A375F3">
        <w:rPr>
          <w:rFonts w:ascii="Candara" w:hAnsi="Candara" w:cstheme="minorHAnsi"/>
          <w:sz w:val="22"/>
          <w:szCs w:val="22"/>
        </w:rPr>
        <w:lastRenderedPageBreak/>
        <w:t>V případě společné účasti dodavatelů (</w:t>
      </w:r>
      <w:r w:rsidR="00FA1757" w:rsidRPr="00A375F3">
        <w:rPr>
          <w:rFonts w:ascii="Candara" w:hAnsi="Candara" w:cstheme="minorHAnsi"/>
          <w:sz w:val="22"/>
          <w:szCs w:val="22"/>
        </w:rPr>
        <w:t xml:space="preserve">dále jen </w:t>
      </w:r>
      <w:r w:rsidRPr="00A375F3">
        <w:rPr>
          <w:rFonts w:ascii="Candara" w:hAnsi="Candara" w:cstheme="minorHAnsi"/>
          <w:sz w:val="22"/>
          <w:szCs w:val="22"/>
        </w:rPr>
        <w:t>„</w:t>
      </w:r>
      <w:r w:rsidRPr="00A375F3">
        <w:rPr>
          <w:rFonts w:ascii="Candara" w:hAnsi="Candara" w:cstheme="minorHAnsi"/>
          <w:b/>
          <w:sz w:val="22"/>
          <w:szCs w:val="22"/>
        </w:rPr>
        <w:t>konsorcium</w:t>
      </w:r>
      <w:r w:rsidRPr="00A375F3">
        <w:rPr>
          <w:rFonts w:ascii="Candara" w:hAnsi="Candara" w:cstheme="minorHAnsi"/>
          <w:sz w:val="22"/>
          <w:szCs w:val="22"/>
        </w:rPr>
        <w:t xml:space="preserve">“), bude v žádosti </w:t>
      </w:r>
      <w:r w:rsidRPr="00A375F3">
        <w:rPr>
          <w:rFonts w:ascii="Candara" w:hAnsi="Candara" w:cstheme="minorHAnsi"/>
          <w:sz w:val="22"/>
          <w:szCs w:val="22"/>
        </w:rPr>
        <w:br/>
        <w:t>o účast stanoven „</w:t>
      </w:r>
      <w:r w:rsidR="00595481" w:rsidRPr="00A375F3">
        <w:rPr>
          <w:rFonts w:ascii="Candara" w:hAnsi="Candara" w:cstheme="minorHAnsi"/>
          <w:b/>
          <w:sz w:val="22"/>
          <w:szCs w:val="22"/>
        </w:rPr>
        <w:t>vedoucí společník</w:t>
      </w:r>
      <w:r w:rsidRPr="00A375F3">
        <w:rPr>
          <w:rFonts w:ascii="Candara" w:hAnsi="Candara" w:cstheme="minorHAnsi"/>
          <w:sz w:val="22"/>
          <w:szCs w:val="22"/>
        </w:rPr>
        <w:t>“, který bude pověřený ostatními dodavateli (</w:t>
      </w:r>
      <w:r w:rsidR="00FA1757" w:rsidRPr="00A375F3">
        <w:rPr>
          <w:rFonts w:ascii="Candara" w:hAnsi="Candara" w:cstheme="minorHAnsi"/>
          <w:sz w:val="22"/>
          <w:szCs w:val="22"/>
        </w:rPr>
        <w:t xml:space="preserve">dále jen </w:t>
      </w:r>
      <w:r w:rsidRPr="00A375F3">
        <w:rPr>
          <w:rFonts w:ascii="Candara" w:hAnsi="Candara" w:cstheme="minorHAnsi"/>
          <w:sz w:val="22"/>
          <w:szCs w:val="22"/>
        </w:rPr>
        <w:t>„</w:t>
      </w:r>
      <w:r w:rsidR="00595481" w:rsidRPr="00A375F3">
        <w:rPr>
          <w:rFonts w:ascii="Candara" w:hAnsi="Candara" w:cstheme="minorHAnsi"/>
          <w:b/>
          <w:sz w:val="22"/>
          <w:szCs w:val="22"/>
        </w:rPr>
        <w:t>společní</w:t>
      </w:r>
      <w:r w:rsidR="00FA1757" w:rsidRPr="00A375F3">
        <w:rPr>
          <w:rFonts w:ascii="Candara" w:hAnsi="Candara" w:cstheme="minorHAnsi"/>
          <w:b/>
          <w:sz w:val="22"/>
          <w:szCs w:val="22"/>
        </w:rPr>
        <w:t>ci</w:t>
      </w:r>
      <w:r w:rsidR="00595481" w:rsidRPr="00A375F3">
        <w:rPr>
          <w:rFonts w:ascii="Candara" w:hAnsi="Candara" w:cstheme="minorHAnsi"/>
          <w:b/>
          <w:sz w:val="22"/>
          <w:szCs w:val="22"/>
        </w:rPr>
        <w:t xml:space="preserve"> konsorcia</w:t>
      </w:r>
      <w:r w:rsidRPr="00A375F3">
        <w:rPr>
          <w:rFonts w:ascii="Candara" w:hAnsi="Candara" w:cstheme="minorHAnsi"/>
          <w:sz w:val="22"/>
          <w:szCs w:val="22"/>
        </w:rPr>
        <w:t xml:space="preserve">“) jednat a podepisovat za konsorcium. </w:t>
      </w:r>
      <w:r w:rsidR="00595481" w:rsidRPr="00A375F3">
        <w:rPr>
          <w:rFonts w:ascii="Candara" w:hAnsi="Candara" w:cstheme="minorHAnsi"/>
          <w:sz w:val="22"/>
          <w:szCs w:val="22"/>
        </w:rPr>
        <w:t>Vedoucí společník</w:t>
      </w:r>
      <w:r w:rsidRPr="00A375F3">
        <w:rPr>
          <w:rFonts w:ascii="Candara" w:hAnsi="Candara" w:cstheme="minorHAnsi"/>
          <w:sz w:val="22"/>
          <w:szCs w:val="22"/>
        </w:rPr>
        <w:t xml:space="preserve"> </w:t>
      </w:r>
      <w:r w:rsidR="003A3A45" w:rsidRPr="00A375F3">
        <w:rPr>
          <w:rFonts w:ascii="Candara" w:hAnsi="Candara" w:cstheme="minorHAnsi"/>
          <w:sz w:val="22"/>
          <w:szCs w:val="22"/>
        </w:rPr>
        <w:t>a</w:t>
      </w:r>
      <w:r w:rsidR="009E4F54" w:rsidRPr="00A375F3">
        <w:rPr>
          <w:rFonts w:ascii="Candara" w:hAnsi="Candara" w:cstheme="minorHAnsi"/>
          <w:sz w:val="22"/>
          <w:szCs w:val="22"/>
        </w:rPr>
        <w:t> </w:t>
      </w:r>
      <w:r w:rsidR="003A3A45" w:rsidRPr="00A375F3">
        <w:rPr>
          <w:rFonts w:ascii="Candara" w:hAnsi="Candara" w:cstheme="minorHAnsi"/>
          <w:sz w:val="22"/>
          <w:szCs w:val="22"/>
        </w:rPr>
        <w:t xml:space="preserve">kontaktní osoba dodavatele (konsorcia) </w:t>
      </w:r>
      <w:r w:rsidRPr="00A375F3">
        <w:rPr>
          <w:rFonts w:ascii="Candara" w:hAnsi="Candara" w:cstheme="minorHAnsi"/>
          <w:sz w:val="22"/>
          <w:szCs w:val="22"/>
        </w:rPr>
        <w:t>bud</w:t>
      </w:r>
      <w:r w:rsidR="003A3A45" w:rsidRPr="00A375F3">
        <w:rPr>
          <w:rFonts w:ascii="Candara" w:hAnsi="Candara" w:cstheme="minorHAnsi"/>
          <w:sz w:val="22"/>
          <w:szCs w:val="22"/>
        </w:rPr>
        <w:t>ou označeni</w:t>
      </w:r>
      <w:r w:rsidRPr="00A375F3">
        <w:rPr>
          <w:rFonts w:ascii="Candara" w:hAnsi="Candara" w:cstheme="minorHAnsi"/>
          <w:sz w:val="22"/>
          <w:szCs w:val="22"/>
        </w:rPr>
        <w:t xml:space="preserve"> v </w:t>
      </w:r>
      <w:r w:rsidR="003A3A45" w:rsidRPr="00A375F3">
        <w:rPr>
          <w:rFonts w:ascii="Candara" w:hAnsi="Candara" w:cstheme="minorHAnsi"/>
          <w:sz w:val="22"/>
          <w:szCs w:val="22"/>
        </w:rPr>
        <w:t>K</w:t>
      </w:r>
      <w:r w:rsidRPr="00A375F3">
        <w:rPr>
          <w:rFonts w:ascii="Candara" w:hAnsi="Candara" w:cstheme="minorHAnsi"/>
          <w:sz w:val="22"/>
          <w:szCs w:val="22"/>
        </w:rPr>
        <w:t xml:space="preserve">rycím listu žádosti o účast (vzor viz Příloha č. 1 této </w:t>
      </w:r>
      <w:r w:rsidR="000138D0" w:rsidRPr="00A375F3">
        <w:rPr>
          <w:rFonts w:ascii="Candara" w:hAnsi="Candara" w:cstheme="minorHAnsi"/>
          <w:sz w:val="22"/>
          <w:szCs w:val="22"/>
        </w:rPr>
        <w:t>KD</w:t>
      </w:r>
      <w:r w:rsidRPr="00A375F3">
        <w:rPr>
          <w:rFonts w:ascii="Candara" w:hAnsi="Candara" w:cstheme="minorHAnsi"/>
          <w:sz w:val="22"/>
          <w:szCs w:val="22"/>
        </w:rPr>
        <w:t xml:space="preserve">). O všech úkonech Zadavatele bude informován pouze </w:t>
      </w:r>
      <w:r w:rsidR="00595481" w:rsidRPr="00A375F3">
        <w:rPr>
          <w:rFonts w:ascii="Candara" w:hAnsi="Candara" w:cstheme="minorHAnsi"/>
          <w:sz w:val="22"/>
          <w:szCs w:val="22"/>
        </w:rPr>
        <w:t>vedoucí společník.</w:t>
      </w:r>
    </w:p>
    <w:p w14:paraId="43E42F08" w14:textId="77777777" w:rsidR="00626A03" w:rsidRPr="00A375F3" w:rsidRDefault="00595481" w:rsidP="00AE2F69">
      <w:pPr>
        <w:pStyle w:val="OdstavecSmlouvy"/>
        <w:keepLines w:val="0"/>
        <w:numPr>
          <w:ilvl w:val="0"/>
          <w:numId w:val="0"/>
        </w:numPr>
        <w:tabs>
          <w:tab w:val="clear" w:pos="426"/>
          <w:tab w:val="clear" w:pos="1701"/>
          <w:tab w:val="left" w:pos="851"/>
        </w:tabs>
        <w:spacing w:before="120" w:line="276" w:lineRule="auto"/>
        <w:ind w:left="993"/>
        <w:rPr>
          <w:rFonts w:ascii="Candara" w:hAnsi="Candara" w:cstheme="minorHAnsi"/>
          <w:sz w:val="22"/>
          <w:szCs w:val="22"/>
        </w:rPr>
      </w:pPr>
      <w:r w:rsidRPr="00A375F3">
        <w:rPr>
          <w:rFonts w:ascii="Candara" w:hAnsi="Candara" w:cstheme="minorHAnsi"/>
          <w:sz w:val="22"/>
          <w:szCs w:val="22"/>
        </w:rPr>
        <w:t>Vedoucí společník</w:t>
      </w:r>
      <w:r w:rsidR="005E5D5B" w:rsidRPr="00A375F3">
        <w:rPr>
          <w:rFonts w:ascii="Candara" w:hAnsi="Candara" w:cstheme="minorHAnsi"/>
          <w:sz w:val="22"/>
          <w:szCs w:val="22"/>
        </w:rPr>
        <w:t xml:space="preserve"> musí svá oprávnění prokázat příslušnou plnou mocí či dohodou o plné moci; zmocnění </w:t>
      </w:r>
      <w:r w:rsidRPr="00A375F3">
        <w:rPr>
          <w:rFonts w:ascii="Candara" w:hAnsi="Candara" w:cstheme="minorHAnsi"/>
          <w:sz w:val="22"/>
          <w:szCs w:val="22"/>
        </w:rPr>
        <w:t>v</w:t>
      </w:r>
      <w:r w:rsidR="005E5D5B" w:rsidRPr="00A375F3">
        <w:rPr>
          <w:rFonts w:ascii="Candara" w:hAnsi="Candara" w:cstheme="minorHAnsi"/>
          <w:sz w:val="22"/>
          <w:szCs w:val="22"/>
        </w:rPr>
        <w:t xml:space="preserve">edoucího </w:t>
      </w:r>
      <w:r w:rsidRPr="00A375F3">
        <w:rPr>
          <w:rFonts w:ascii="Candara" w:hAnsi="Candara" w:cstheme="minorHAnsi"/>
          <w:sz w:val="22"/>
          <w:szCs w:val="22"/>
        </w:rPr>
        <w:t>společníka</w:t>
      </w:r>
      <w:r w:rsidR="005E5D5B" w:rsidRPr="00A375F3">
        <w:rPr>
          <w:rFonts w:ascii="Candara" w:hAnsi="Candara" w:cstheme="minorHAnsi"/>
          <w:sz w:val="22"/>
          <w:szCs w:val="22"/>
        </w:rPr>
        <w:t xml:space="preserve"> bude </w:t>
      </w:r>
      <w:r w:rsidRPr="00A375F3">
        <w:rPr>
          <w:rFonts w:ascii="Candara" w:hAnsi="Candara" w:cstheme="minorHAnsi"/>
          <w:sz w:val="22"/>
          <w:szCs w:val="22"/>
        </w:rPr>
        <w:t xml:space="preserve">předloženo </w:t>
      </w:r>
      <w:r w:rsidR="005E5D5B" w:rsidRPr="00A375F3">
        <w:rPr>
          <w:rFonts w:ascii="Candara" w:hAnsi="Candara" w:cstheme="minorHAnsi"/>
          <w:sz w:val="22"/>
          <w:szCs w:val="22"/>
        </w:rPr>
        <w:t xml:space="preserve">v žádosti o účast jako příloha </w:t>
      </w:r>
      <w:r w:rsidR="003A3A45" w:rsidRPr="00A375F3">
        <w:rPr>
          <w:rFonts w:ascii="Candara" w:hAnsi="Candara" w:cstheme="minorHAnsi"/>
          <w:sz w:val="22"/>
          <w:szCs w:val="22"/>
        </w:rPr>
        <w:t>K</w:t>
      </w:r>
      <w:r w:rsidR="005E5D5B" w:rsidRPr="00A375F3">
        <w:rPr>
          <w:rFonts w:ascii="Candara" w:hAnsi="Candara" w:cstheme="minorHAnsi"/>
          <w:sz w:val="22"/>
          <w:szCs w:val="22"/>
        </w:rPr>
        <w:t xml:space="preserve">rycího listu žádosti o účast. Pověření trvá po celou dobu trvání účasti konsorcia v zadávacím řízení. Změna </w:t>
      </w:r>
      <w:r w:rsidRPr="00A375F3">
        <w:rPr>
          <w:rFonts w:ascii="Candara" w:hAnsi="Candara" w:cstheme="minorHAnsi"/>
          <w:sz w:val="22"/>
          <w:szCs w:val="22"/>
        </w:rPr>
        <w:t>vedoucího společníka</w:t>
      </w:r>
      <w:r w:rsidR="005E5D5B" w:rsidRPr="00A375F3">
        <w:rPr>
          <w:rFonts w:ascii="Candara" w:hAnsi="Candara" w:cstheme="minorHAnsi"/>
          <w:sz w:val="22"/>
          <w:szCs w:val="22"/>
        </w:rPr>
        <w:t xml:space="preserve"> musí být oznámena Zadavateli spolu se sdělením souhlasu ostatních </w:t>
      </w:r>
      <w:r w:rsidRPr="00A375F3">
        <w:rPr>
          <w:rFonts w:ascii="Candara" w:hAnsi="Candara" w:cstheme="minorHAnsi"/>
          <w:sz w:val="22"/>
          <w:szCs w:val="22"/>
        </w:rPr>
        <w:t>společníků</w:t>
      </w:r>
      <w:r w:rsidR="005E5D5B" w:rsidRPr="00A375F3">
        <w:rPr>
          <w:rFonts w:ascii="Candara" w:hAnsi="Candara" w:cstheme="minorHAnsi"/>
          <w:sz w:val="22"/>
          <w:szCs w:val="22"/>
        </w:rPr>
        <w:t xml:space="preserve"> konsorcia s touto změnou.</w:t>
      </w:r>
      <w:r w:rsidR="00626A03" w:rsidRPr="00A375F3">
        <w:rPr>
          <w:rFonts w:ascii="Candara" w:hAnsi="Candara" w:cstheme="minorHAnsi"/>
          <w:sz w:val="22"/>
          <w:szCs w:val="22"/>
        </w:rPr>
        <w:t xml:space="preserve"> </w:t>
      </w:r>
    </w:p>
    <w:p w14:paraId="31CC7B35" w14:textId="260006FE" w:rsidR="005E5D5B" w:rsidRPr="00A375F3" w:rsidRDefault="00626A03" w:rsidP="00AE2F69">
      <w:pPr>
        <w:pStyle w:val="OdstavecSmlouvy"/>
        <w:keepLines w:val="0"/>
        <w:numPr>
          <w:ilvl w:val="0"/>
          <w:numId w:val="0"/>
        </w:numPr>
        <w:tabs>
          <w:tab w:val="clear" w:pos="426"/>
          <w:tab w:val="clear" w:pos="1701"/>
          <w:tab w:val="left" w:pos="851"/>
        </w:tabs>
        <w:spacing w:before="120" w:line="276" w:lineRule="auto"/>
        <w:ind w:left="993"/>
        <w:rPr>
          <w:rFonts w:ascii="Candara" w:hAnsi="Candara" w:cstheme="minorHAnsi"/>
          <w:sz w:val="22"/>
          <w:szCs w:val="22"/>
        </w:rPr>
      </w:pPr>
      <w:r w:rsidRPr="00A375F3">
        <w:rPr>
          <w:rFonts w:ascii="Candara" w:hAnsi="Candara" w:cstheme="minorHAnsi"/>
          <w:sz w:val="22"/>
          <w:szCs w:val="22"/>
        </w:rPr>
        <w:t xml:space="preserve">Zadavatel v souladu s § 103 odst. 1 písm. f) ZZVZ současně požaduje, aby v případě společné účasti dodavatelů v rámci konsorcia nesli odpovědnost všichni dodavatelé </w:t>
      </w:r>
      <w:r w:rsidRPr="00A375F3">
        <w:rPr>
          <w:rFonts w:ascii="Candara" w:hAnsi="Candara" w:cstheme="minorHAnsi"/>
          <w:b/>
          <w:bCs/>
          <w:sz w:val="22"/>
          <w:szCs w:val="22"/>
        </w:rPr>
        <w:t>společně a</w:t>
      </w:r>
      <w:r w:rsidR="00BC4890" w:rsidRPr="00A375F3">
        <w:rPr>
          <w:rFonts w:ascii="Candara" w:hAnsi="Candara" w:cstheme="minorHAnsi"/>
          <w:b/>
          <w:bCs/>
          <w:sz w:val="22"/>
          <w:szCs w:val="22"/>
        </w:rPr>
        <w:t> </w:t>
      </w:r>
      <w:r w:rsidRPr="00A375F3">
        <w:rPr>
          <w:rFonts w:ascii="Candara" w:hAnsi="Candara" w:cstheme="minorHAnsi"/>
          <w:b/>
          <w:bCs/>
          <w:sz w:val="22"/>
          <w:szCs w:val="22"/>
        </w:rPr>
        <w:t>nerozdílně.</w:t>
      </w:r>
      <w:r w:rsidRPr="00A375F3">
        <w:rPr>
          <w:rFonts w:ascii="Candara" w:hAnsi="Candara" w:cstheme="minorHAnsi"/>
          <w:sz w:val="22"/>
          <w:szCs w:val="22"/>
        </w:rPr>
        <w:t xml:space="preserve">  </w:t>
      </w:r>
    </w:p>
    <w:p w14:paraId="31CC7B36" w14:textId="77777777" w:rsidR="00595481" w:rsidRPr="00A375F3" w:rsidRDefault="00595481" w:rsidP="00AE2F69">
      <w:pPr>
        <w:pStyle w:val="OdstavecSmlouvy"/>
        <w:keepLines w:val="0"/>
        <w:numPr>
          <w:ilvl w:val="0"/>
          <w:numId w:val="0"/>
        </w:numPr>
        <w:tabs>
          <w:tab w:val="clear" w:pos="426"/>
          <w:tab w:val="clear" w:pos="1701"/>
          <w:tab w:val="left" w:pos="851"/>
        </w:tabs>
        <w:spacing w:before="120" w:line="276" w:lineRule="auto"/>
        <w:ind w:left="993"/>
        <w:rPr>
          <w:rFonts w:ascii="Candara" w:hAnsi="Candara" w:cstheme="minorHAnsi"/>
          <w:sz w:val="22"/>
          <w:szCs w:val="22"/>
        </w:rPr>
      </w:pPr>
      <w:r w:rsidRPr="00A375F3">
        <w:rPr>
          <w:rFonts w:ascii="Candara" w:hAnsi="Candara" w:cstheme="minorHAnsi"/>
          <w:sz w:val="22"/>
          <w:szCs w:val="22"/>
        </w:rPr>
        <w:t xml:space="preserve">Komunikace mezi Zadavatelem a dodavateli podávajícími společnou žádost o účast potom bude probíhat prostřednictvím dodavatele, kterého v žádosti o účast označí účastník jako vedoucího společníka. Veškerá právní jednání budou považována za doručená či odeslaná okamžikem doručení, resp. odeslání, vedoucímu společníkovi. Vedoucí společník musí být oprávněn ve věcech Veřejné zakázky </w:t>
      </w:r>
      <w:r w:rsidR="00604AD2" w:rsidRPr="00A375F3">
        <w:rPr>
          <w:rFonts w:ascii="Candara" w:hAnsi="Candara" w:cstheme="minorHAnsi"/>
          <w:sz w:val="22"/>
          <w:szCs w:val="22"/>
        </w:rPr>
        <w:t xml:space="preserve">zastupovat </w:t>
      </w:r>
      <w:r w:rsidRPr="00A375F3">
        <w:rPr>
          <w:rFonts w:ascii="Candara" w:hAnsi="Candara" w:cstheme="minorHAnsi"/>
          <w:sz w:val="22"/>
          <w:szCs w:val="22"/>
        </w:rPr>
        <w:t xml:space="preserve">každého ze společníků, jakož i všechny společníky společně, a bude oprávněn rovněž za ně přijímat pokyny a platby od objednatele. </w:t>
      </w:r>
    </w:p>
    <w:p w14:paraId="31CC7B37" w14:textId="77777777" w:rsidR="00595481" w:rsidRPr="00A375F3" w:rsidRDefault="00595481" w:rsidP="00AE2F69">
      <w:pPr>
        <w:pStyle w:val="OdstavecSmlouvy"/>
        <w:keepLines w:val="0"/>
        <w:numPr>
          <w:ilvl w:val="0"/>
          <w:numId w:val="0"/>
        </w:numPr>
        <w:tabs>
          <w:tab w:val="clear" w:pos="426"/>
          <w:tab w:val="clear" w:pos="1701"/>
          <w:tab w:val="left" w:pos="851"/>
        </w:tabs>
        <w:spacing w:before="120" w:line="276" w:lineRule="auto"/>
        <w:ind w:left="993"/>
        <w:rPr>
          <w:rFonts w:ascii="Candara" w:hAnsi="Candara" w:cstheme="minorHAnsi"/>
          <w:sz w:val="22"/>
          <w:szCs w:val="22"/>
        </w:rPr>
      </w:pPr>
      <w:r w:rsidRPr="00A375F3">
        <w:rPr>
          <w:rFonts w:ascii="Candara" w:hAnsi="Candara" w:cstheme="minorHAnsi"/>
          <w:sz w:val="22"/>
          <w:szCs w:val="22"/>
        </w:rPr>
        <w:t>Společná žádost o účast bude za společníky podepsána osobami oprávněnými zastupovat vedoucího společníka; žádost o účast může být případně podepsána osobami oprávněnými zastupovat každého ze společníků.</w:t>
      </w:r>
    </w:p>
    <w:p w14:paraId="31CC7B38" w14:textId="302E2C24" w:rsidR="00595481" w:rsidRPr="00A375F3" w:rsidRDefault="00595481" w:rsidP="00DC2FF7">
      <w:pPr>
        <w:pStyle w:val="Nadpis2"/>
        <w:numPr>
          <w:ilvl w:val="1"/>
          <w:numId w:val="17"/>
        </w:numPr>
        <w:rPr>
          <w:rFonts w:ascii="Candara" w:hAnsi="Candara"/>
        </w:rPr>
      </w:pPr>
      <w:r w:rsidRPr="00A375F3">
        <w:rPr>
          <w:rFonts w:ascii="Candara" w:hAnsi="Candara"/>
        </w:rPr>
        <w:t xml:space="preserve">Žádost o účast musí být zpracována v českém jazyce, musí být dobře čitelná a údaje v ní obsažené nesmějí být škrtány, přepisovány či jinak upravovány. </w:t>
      </w:r>
    </w:p>
    <w:p w14:paraId="31CC7B39" w14:textId="589C2CBE" w:rsidR="005E5D5B" w:rsidRPr="00A375F3" w:rsidRDefault="00595481" w:rsidP="00DC2FF7">
      <w:pPr>
        <w:pStyle w:val="Nadpis2"/>
        <w:numPr>
          <w:ilvl w:val="1"/>
          <w:numId w:val="17"/>
        </w:numPr>
        <w:rPr>
          <w:rFonts w:ascii="Candara" w:hAnsi="Candara"/>
        </w:rPr>
      </w:pPr>
      <w:r w:rsidRPr="00A375F3">
        <w:rPr>
          <w:rFonts w:ascii="Candara" w:hAnsi="Candara"/>
        </w:rPr>
        <w:t>Doklady vydané v cizím jazyce musí být v žádosti o účast předloženy v původním jazyce s</w:t>
      </w:r>
      <w:r w:rsidR="00C26CAB" w:rsidRPr="00A375F3">
        <w:rPr>
          <w:rFonts w:ascii="Candara" w:hAnsi="Candara"/>
        </w:rPr>
        <w:t> </w:t>
      </w:r>
      <w:r w:rsidRPr="00A375F3">
        <w:rPr>
          <w:rFonts w:ascii="Candara" w:hAnsi="Candara"/>
        </w:rPr>
        <w:t>připojením jejich překladu do českého jazyka. Povinnost připojit k</w:t>
      </w:r>
      <w:r w:rsidR="009E4F54" w:rsidRPr="00A375F3">
        <w:rPr>
          <w:rFonts w:ascii="Candara" w:hAnsi="Candara"/>
        </w:rPr>
        <w:t> </w:t>
      </w:r>
      <w:r w:rsidRPr="00A375F3">
        <w:rPr>
          <w:rFonts w:ascii="Candara" w:hAnsi="Candara"/>
        </w:rPr>
        <w:t>dokladům překlad do českého jazyka se nevztahuje na doklady ve slovenském jazyce. V případě pochyb</w:t>
      </w:r>
      <w:r w:rsidR="00A6413F" w:rsidRPr="00A375F3">
        <w:rPr>
          <w:rFonts w:ascii="Candara" w:hAnsi="Candara"/>
        </w:rPr>
        <w:t>ností o</w:t>
      </w:r>
      <w:r w:rsidR="00C26CAB" w:rsidRPr="00A375F3">
        <w:rPr>
          <w:rFonts w:ascii="Candara" w:hAnsi="Candara"/>
        </w:rPr>
        <w:t> </w:t>
      </w:r>
      <w:r w:rsidR="00A6413F" w:rsidRPr="00A375F3">
        <w:rPr>
          <w:rFonts w:ascii="Candara" w:hAnsi="Candara"/>
        </w:rPr>
        <w:t>správnosti překladu si Z</w:t>
      </w:r>
      <w:r w:rsidRPr="00A375F3">
        <w:rPr>
          <w:rFonts w:ascii="Candara" w:hAnsi="Candara"/>
        </w:rPr>
        <w:t xml:space="preserve">adavatel může vyžádat předložení úředně ověřeného překladu do českého jazyka tlumočníkem zapsaným do seznamu znalců a tlumočníků. </w:t>
      </w:r>
    </w:p>
    <w:p w14:paraId="31CC7B3A" w14:textId="77777777" w:rsidR="00DB24B3" w:rsidRPr="00A375F3" w:rsidRDefault="00DB24B3" w:rsidP="00DC2FF7">
      <w:pPr>
        <w:pStyle w:val="Nadpis2"/>
        <w:numPr>
          <w:ilvl w:val="1"/>
          <w:numId w:val="17"/>
        </w:numPr>
        <w:rPr>
          <w:rFonts w:ascii="Candara" w:hAnsi="Candara"/>
        </w:rPr>
      </w:pPr>
      <w:r w:rsidRPr="00A375F3">
        <w:rPr>
          <w:rFonts w:ascii="Candara" w:hAnsi="Candara"/>
        </w:rPr>
        <w:t>Všechny dokumenty předložené v rámci žádosti o účast, u kterých tato kvalifikační dokumentace, popř. další dokumenty tvořící zadávací podmínky</w:t>
      </w:r>
      <w:r w:rsidR="008D463F" w:rsidRPr="00A375F3">
        <w:rPr>
          <w:rFonts w:ascii="Candara" w:hAnsi="Candara"/>
        </w:rPr>
        <w:t>,</w:t>
      </w:r>
      <w:r w:rsidRPr="00A375F3">
        <w:rPr>
          <w:rFonts w:ascii="Candara" w:hAnsi="Candara"/>
        </w:rPr>
        <w:t xml:space="preserve"> předpokládají podpis, budou podepsány na příslušných stránkách těchto dokumentů dodavatelem či statutárním orgánem dodavatele nebo osobou k tomu zmocněnou; prostá kopie příslušného zmocnění musí být v takovém případě součástí žádosti o účast.</w:t>
      </w:r>
    </w:p>
    <w:p w14:paraId="31CC7B3B" w14:textId="77777777" w:rsidR="005E5D5B" w:rsidRPr="00A375F3" w:rsidRDefault="005E5D5B" w:rsidP="00DC2FF7">
      <w:pPr>
        <w:pStyle w:val="Nadpis2"/>
        <w:numPr>
          <w:ilvl w:val="1"/>
          <w:numId w:val="17"/>
        </w:numPr>
        <w:rPr>
          <w:rFonts w:ascii="Candara" w:hAnsi="Candara"/>
        </w:rPr>
      </w:pPr>
      <w:bookmarkStart w:id="80" w:name="_Ref207616410"/>
      <w:r w:rsidRPr="00A375F3">
        <w:rPr>
          <w:rFonts w:ascii="Candara" w:hAnsi="Candara"/>
        </w:rPr>
        <w:t>Dodavatel předloží žádost o účast v následující struktuře:</w:t>
      </w:r>
      <w:bookmarkEnd w:id="80"/>
    </w:p>
    <w:p w14:paraId="31CC7B3C" w14:textId="62DE1043" w:rsidR="00595481" w:rsidRPr="00A375F3" w:rsidRDefault="00876F24" w:rsidP="00AE2F69">
      <w:pPr>
        <w:pStyle w:val="OdstavecSmlouvy"/>
        <w:keepLines w:val="0"/>
        <w:numPr>
          <w:ilvl w:val="0"/>
          <w:numId w:val="0"/>
        </w:numPr>
        <w:tabs>
          <w:tab w:val="clear" w:pos="426"/>
          <w:tab w:val="clear" w:pos="1701"/>
          <w:tab w:val="left" w:pos="851"/>
        </w:tabs>
        <w:spacing w:before="120" w:line="276" w:lineRule="auto"/>
        <w:ind w:left="993"/>
        <w:rPr>
          <w:rFonts w:ascii="Candara" w:hAnsi="Candara" w:cstheme="minorHAnsi"/>
          <w:sz w:val="22"/>
          <w:szCs w:val="22"/>
        </w:rPr>
      </w:pPr>
      <w:r w:rsidRPr="00A375F3">
        <w:rPr>
          <w:rFonts w:ascii="Candara" w:hAnsi="Candara" w:cstheme="minorHAnsi"/>
          <w:sz w:val="22"/>
          <w:szCs w:val="22"/>
        </w:rPr>
        <w:lastRenderedPageBreak/>
        <w:t>Požadavky na členění žádosti o účast uvedené v tomto čl.</w:t>
      </w:r>
      <w:r w:rsidR="00DC3D6B" w:rsidRPr="00A375F3">
        <w:rPr>
          <w:rFonts w:ascii="Candara" w:hAnsi="Candara" w:cstheme="minorHAnsi"/>
          <w:sz w:val="22"/>
          <w:szCs w:val="22"/>
        </w:rPr>
        <w:t xml:space="preserve"> </w:t>
      </w:r>
      <w:r w:rsidR="00DC3D6B" w:rsidRPr="00A375F3">
        <w:rPr>
          <w:rFonts w:ascii="Candara" w:hAnsi="Candara" w:cstheme="minorHAnsi"/>
          <w:sz w:val="22"/>
          <w:szCs w:val="22"/>
        </w:rPr>
        <w:fldChar w:fldCharType="begin"/>
      </w:r>
      <w:r w:rsidR="00DC3D6B" w:rsidRPr="00A375F3">
        <w:rPr>
          <w:rFonts w:ascii="Candara" w:hAnsi="Candara" w:cstheme="minorHAnsi"/>
          <w:sz w:val="22"/>
          <w:szCs w:val="22"/>
        </w:rPr>
        <w:instrText xml:space="preserve"> REF _Ref219820729 \r \h </w:instrText>
      </w:r>
      <w:r w:rsidR="003577BD" w:rsidRPr="00A375F3">
        <w:rPr>
          <w:rFonts w:ascii="Candara" w:hAnsi="Candara" w:cstheme="minorHAnsi"/>
          <w:sz w:val="22"/>
          <w:szCs w:val="22"/>
        </w:rPr>
        <w:instrText xml:space="preserve"> \* MERGEFORMAT </w:instrText>
      </w:r>
      <w:r w:rsidR="00DC3D6B" w:rsidRPr="00A375F3">
        <w:rPr>
          <w:rFonts w:ascii="Candara" w:hAnsi="Candara" w:cstheme="minorHAnsi"/>
          <w:sz w:val="22"/>
          <w:szCs w:val="22"/>
        </w:rPr>
      </w:r>
      <w:r w:rsidR="00DC3D6B" w:rsidRPr="00A375F3">
        <w:rPr>
          <w:rFonts w:ascii="Candara" w:hAnsi="Candara" w:cstheme="minorHAnsi"/>
          <w:sz w:val="22"/>
          <w:szCs w:val="22"/>
        </w:rPr>
        <w:fldChar w:fldCharType="separate"/>
      </w:r>
      <w:r w:rsidR="00DC3D6B" w:rsidRPr="00A375F3">
        <w:rPr>
          <w:rFonts w:ascii="Candara" w:hAnsi="Candara" w:cstheme="minorHAnsi"/>
          <w:sz w:val="22"/>
          <w:szCs w:val="22"/>
        </w:rPr>
        <w:t>6</w:t>
      </w:r>
      <w:r w:rsidR="00DC3D6B" w:rsidRPr="00A375F3">
        <w:rPr>
          <w:rFonts w:ascii="Candara" w:hAnsi="Candara" w:cstheme="minorHAnsi"/>
          <w:sz w:val="22"/>
          <w:szCs w:val="22"/>
        </w:rPr>
        <w:fldChar w:fldCharType="end"/>
      </w:r>
      <w:r w:rsidRPr="00A375F3">
        <w:rPr>
          <w:rFonts w:ascii="Candara" w:hAnsi="Candara" w:cstheme="minorHAnsi"/>
          <w:sz w:val="22"/>
          <w:szCs w:val="22"/>
        </w:rPr>
        <w:t xml:space="preserve"> </w:t>
      </w:r>
      <w:r w:rsidR="003514C1" w:rsidRPr="00A375F3">
        <w:rPr>
          <w:rFonts w:ascii="Candara" w:hAnsi="Candara" w:cstheme="minorHAnsi"/>
          <w:sz w:val="22"/>
          <w:szCs w:val="22"/>
        </w:rPr>
        <w:t xml:space="preserve">písm. </w:t>
      </w:r>
      <w:r w:rsidR="009E7E41" w:rsidRPr="00A375F3">
        <w:rPr>
          <w:rFonts w:ascii="Candara" w:hAnsi="Candara" w:cstheme="minorHAnsi"/>
          <w:sz w:val="22"/>
          <w:szCs w:val="22"/>
        </w:rPr>
        <w:fldChar w:fldCharType="begin"/>
      </w:r>
      <w:r w:rsidR="009E7E41" w:rsidRPr="00A375F3">
        <w:rPr>
          <w:rFonts w:ascii="Candara" w:hAnsi="Candara" w:cstheme="minorHAnsi"/>
          <w:sz w:val="22"/>
          <w:szCs w:val="22"/>
        </w:rPr>
        <w:instrText xml:space="preserve"> REF _Ref207616410 \r \h </w:instrText>
      </w:r>
      <w:r w:rsidR="00DF52F4" w:rsidRPr="00A375F3">
        <w:rPr>
          <w:rFonts w:ascii="Candara" w:hAnsi="Candara" w:cstheme="minorHAnsi"/>
          <w:sz w:val="22"/>
          <w:szCs w:val="22"/>
        </w:rPr>
        <w:instrText xml:space="preserve"> \* MERGEFORMAT </w:instrText>
      </w:r>
      <w:r w:rsidR="009E7E41" w:rsidRPr="00A375F3">
        <w:rPr>
          <w:rFonts w:ascii="Candara" w:hAnsi="Candara" w:cstheme="minorHAnsi"/>
          <w:sz w:val="22"/>
          <w:szCs w:val="22"/>
        </w:rPr>
      </w:r>
      <w:r w:rsidR="009E7E41" w:rsidRPr="00A375F3">
        <w:rPr>
          <w:rFonts w:ascii="Candara" w:hAnsi="Candara" w:cstheme="minorHAnsi"/>
          <w:sz w:val="22"/>
          <w:szCs w:val="22"/>
        </w:rPr>
        <w:fldChar w:fldCharType="separate"/>
      </w:r>
      <w:r w:rsidR="00DC3D6B" w:rsidRPr="00A375F3">
        <w:rPr>
          <w:rFonts w:ascii="Candara" w:hAnsi="Candara" w:cstheme="minorHAnsi"/>
          <w:sz w:val="22"/>
          <w:szCs w:val="22"/>
        </w:rPr>
        <w:t>g</w:t>
      </w:r>
      <w:r w:rsidR="003514C1" w:rsidRPr="00A375F3">
        <w:rPr>
          <w:rFonts w:ascii="Candara" w:hAnsi="Candara" w:cstheme="minorHAnsi"/>
          <w:sz w:val="22"/>
          <w:szCs w:val="22"/>
        </w:rPr>
        <w:t xml:space="preserve"> </w:t>
      </w:r>
      <w:r w:rsidR="009E7E41" w:rsidRPr="00A375F3">
        <w:rPr>
          <w:rFonts w:ascii="Candara" w:hAnsi="Candara" w:cstheme="minorHAnsi"/>
          <w:sz w:val="22"/>
          <w:szCs w:val="22"/>
        </w:rPr>
        <w:fldChar w:fldCharType="end"/>
      </w:r>
      <w:r w:rsidRPr="00A375F3">
        <w:rPr>
          <w:rFonts w:ascii="Candara" w:hAnsi="Candara" w:cstheme="minorHAnsi"/>
          <w:sz w:val="22"/>
          <w:szCs w:val="22"/>
        </w:rPr>
        <w:t xml:space="preserve"> </w:t>
      </w:r>
      <w:r w:rsidR="009E7E41" w:rsidRPr="00A375F3">
        <w:rPr>
          <w:rFonts w:ascii="Candara" w:hAnsi="Candara" w:cstheme="minorHAnsi"/>
          <w:sz w:val="22"/>
          <w:szCs w:val="22"/>
        </w:rPr>
        <w:t>KD</w:t>
      </w:r>
      <w:r w:rsidRPr="00A375F3">
        <w:rPr>
          <w:rFonts w:ascii="Candara" w:hAnsi="Candara" w:cstheme="minorHAnsi"/>
          <w:sz w:val="22"/>
          <w:szCs w:val="22"/>
        </w:rPr>
        <w:t xml:space="preserve"> mají doporučující charakter. Případné nedodržení níže uvedených formálních požadavků na členění žádosti o</w:t>
      </w:r>
      <w:r w:rsidR="00B42517" w:rsidRPr="00A375F3">
        <w:rPr>
          <w:rFonts w:ascii="Candara" w:hAnsi="Candara" w:cstheme="minorHAnsi"/>
          <w:sz w:val="22"/>
          <w:szCs w:val="22"/>
        </w:rPr>
        <w:t> </w:t>
      </w:r>
      <w:r w:rsidRPr="00A375F3">
        <w:rPr>
          <w:rFonts w:ascii="Candara" w:hAnsi="Candara" w:cstheme="minorHAnsi"/>
          <w:sz w:val="22"/>
          <w:szCs w:val="22"/>
        </w:rPr>
        <w:t>účast nebude Zadavatelem považováno za nesplnění podmínek účasti v zadávacím řízení:</w:t>
      </w:r>
    </w:p>
    <w:p w14:paraId="31CC7B3D" w14:textId="77777777" w:rsidR="005E5D5B" w:rsidRPr="00A375F3" w:rsidRDefault="00876F24" w:rsidP="00AE2F69">
      <w:pPr>
        <w:numPr>
          <w:ilvl w:val="0"/>
          <w:numId w:val="12"/>
        </w:numPr>
        <w:spacing w:before="120" w:after="120" w:line="276" w:lineRule="auto"/>
        <w:ind w:left="1418"/>
        <w:jc w:val="both"/>
        <w:rPr>
          <w:rFonts w:ascii="Candara" w:hAnsi="Candara" w:cstheme="minorHAnsi"/>
          <w:sz w:val="22"/>
          <w:szCs w:val="22"/>
        </w:rPr>
      </w:pPr>
      <w:r w:rsidRPr="00A375F3">
        <w:rPr>
          <w:rFonts w:ascii="Candara" w:hAnsi="Candara" w:cstheme="minorHAnsi"/>
          <w:sz w:val="22"/>
          <w:szCs w:val="22"/>
        </w:rPr>
        <w:t>Krycí list žádosti o účast (včetně případných příloh);</w:t>
      </w:r>
    </w:p>
    <w:p w14:paraId="05955CBD" w14:textId="1771EE2F" w:rsidR="001B43BD" w:rsidRPr="00A375F3" w:rsidRDefault="00876F24" w:rsidP="00AE2F69">
      <w:pPr>
        <w:numPr>
          <w:ilvl w:val="0"/>
          <w:numId w:val="12"/>
        </w:numPr>
        <w:spacing w:before="120" w:after="120" w:line="276" w:lineRule="auto"/>
        <w:ind w:left="1418"/>
        <w:jc w:val="both"/>
        <w:rPr>
          <w:rFonts w:ascii="Candara" w:hAnsi="Candara" w:cstheme="minorHAnsi"/>
          <w:sz w:val="22"/>
          <w:szCs w:val="22"/>
        </w:rPr>
      </w:pPr>
      <w:r w:rsidRPr="00A375F3">
        <w:rPr>
          <w:rFonts w:ascii="Candara" w:hAnsi="Candara" w:cstheme="minorHAnsi"/>
          <w:sz w:val="22"/>
          <w:szCs w:val="22"/>
        </w:rPr>
        <w:t>Doklady k prokázání základní způsobilosti;</w:t>
      </w:r>
    </w:p>
    <w:p w14:paraId="31CC7B3F" w14:textId="77777777" w:rsidR="005E5D5B" w:rsidRPr="00A375F3" w:rsidRDefault="00876F24" w:rsidP="00AE2F69">
      <w:pPr>
        <w:numPr>
          <w:ilvl w:val="0"/>
          <w:numId w:val="12"/>
        </w:numPr>
        <w:spacing w:before="120" w:after="120" w:line="276" w:lineRule="auto"/>
        <w:ind w:left="1418"/>
        <w:jc w:val="both"/>
        <w:rPr>
          <w:rFonts w:ascii="Candara" w:hAnsi="Candara" w:cstheme="minorHAnsi"/>
          <w:sz w:val="22"/>
          <w:szCs w:val="22"/>
        </w:rPr>
      </w:pPr>
      <w:r w:rsidRPr="00A375F3">
        <w:rPr>
          <w:rFonts w:ascii="Candara" w:hAnsi="Candara" w:cstheme="minorHAnsi"/>
          <w:sz w:val="22"/>
          <w:szCs w:val="22"/>
        </w:rPr>
        <w:t xml:space="preserve">Doklady k prokázání </w:t>
      </w:r>
      <w:r w:rsidR="005E5D5B" w:rsidRPr="00A375F3">
        <w:rPr>
          <w:rFonts w:ascii="Candara" w:hAnsi="Candara" w:cstheme="minorHAnsi"/>
          <w:sz w:val="22"/>
          <w:szCs w:val="22"/>
        </w:rPr>
        <w:t>profesní způsobilost</w:t>
      </w:r>
      <w:r w:rsidRPr="00A375F3">
        <w:rPr>
          <w:rFonts w:ascii="Candara" w:hAnsi="Candara" w:cstheme="minorHAnsi"/>
          <w:sz w:val="22"/>
          <w:szCs w:val="22"/>
        </w:rPr>
        <w:t>i;</w:t>
      </w:r>
    </w:p>
    <w:p w14:paraId="31CC7B40" w14:textId="6E3B6663" w:rsidR="005E5D5B" w:rsidRPr="00A375F3" w:rsidRDefault="00876F24" w:rsidP="00AE2F69">
      <w:pPr>
        <w:numPr>
          <w:ilvl w:val="0"/>
          <w:numId w:val="12"/>
        </w:numPr>
        <w:spacing w:before="120" w:after="120" w:line="276" w:lineRule="auto"/>
        <w:ind w:left="1418"/>
        <w:jc w:val="both"/>
        <w:rPr>
          <w:rFonts w:ascii="Candara" w:hAnsi="Candara" w:cstheme="minorHAnsi"/>
          <w:sz w:val="22"/>
          <w:szCs w:val="22"/>
        </w:rPr>
      </w:pPr>
      <w:r w:rsidRPr="00A375F3">
        <w:rPr>
          <w:rFonts w:ascii="Candara" w:hAnsi="Candara" w:cstheme="minorHAnsi"/>
          <w:sz w:val="22"/>
          <w:szCs w:val="22"/>
        </w:rPr>
        <w:t xml:space="preserve">Doklady k prokázání </w:t>
      </w:r>
      <w:r w:rsidR="001B43BD" w:rsidRPr="00A375F3">
        <w:rPr>
          <w:rFonts w:ascii="Candara" w:hAnsi="Candara" w:cstheme="minorHAnsi"/>
          <w:sz w:val="22"/>
          <w:szCs w:val="22"/>
        </w:rPr>
        <w:t>technické kvalifikace</w:t>
      </w:r>
      <w:r w:rsidRPr="00A375F3">
        <w:rPr>
          <w:rFonts w:ascii="Candara" w:hAnsi="Candara" w:cstheme="minorHAnsi"/>
          <w:sz w:val="22"/>
          <w:szCs w:val="22"/>
        </w:rPr>
        <w:t>;</w:t>
      </w:r>
    </w:p>
    <w:p w14:paraId="31CC7B41" w14:textId="514A566A" w:rsidR="00876F24" w:rsidRPr="00A375F3" w:rsidRDefault="00876F24" w:rsidP="00AE2F69">
      <w:pPr>
        <w:numPr>
          <w:ilvl w:val="0"/>
          <w:numId w:val="12"/>
        </w:numPr>
        <w:spacing w:before="120" w:after="120" w:line="276" w:lineRule="auto"/>
        <w:ind w:left="1418"/>
        <w:jc w:val="both"/>
        <w:rPr>
          <w:rFonts w:ascii="Candara" w:hAnsi="Candara" w:cstheme="minorHAnsi"/>
          <w:sz w:val="22"/>
          <w:szCs w:val="22"/>
        </w:rPr>
      </w:pPr>
      <w:r w:rsidRPr="00A375F3">
        <w:rPr>
          <w:rFonts w:ascii="Candara" w:hAnsi="Candara" w:cstheme="minorHAnsi"/>
          <w:sz w:val="22"/>
          <w:szCs w:val="22"/>
        </w:rPr>
        <w:t xml:space="preserve">Případné další doklady k prokázání kvalifikace (zejména doklady k prokázání kvalifikace prostřednictvím jiných osob dle čl. </w:t>
      </w:r>
      <w:r w:rsidR="009E7E41" w:rsidRPr="00A375F3">
        <w:rPr>
          <w:rFonts w:ascii="Candara" w:hAnsi="Candara" w:cstheme="minorHAnsi"/>
          <w:sz w:val="22"/>
          <w:szCs w:val="22"/>
        </w:rPr>
        <w:fldChar w:fldCharType="begin"/>
      </w:r>
      <w:r w:rsidR="009E7E41" w:rsidRPr="00A375F3">
        <w:rPr>
          <w:rFonts w:ascii="Candara" w:hAnsi="Candara" w:cstheme="minorHAnsi"/>
          <w:sz w:val="22"/>
          <w:szCs w:val="22"/>
        </w:rPr>
        <w:instrText xml:space="preserve"> REF _Ref230400429 \r \h </w:instrText>
      </w:r>
      <w:r w:rsidR="00DF52F4" w:rsidRPr="00A375F3">
        <w:rPr>
          <w:rFonts w:ascii="Candara" w:hAnsi="Candara" w:cstheme="minorHAnsi"/>
          <w:sz w:val="22"/>
          <w:szCs w:val="22"/>
        </w:rPr>
        <w:instrText xml:space="preserve"> \* MERGEFORMAT </w:instrText>
      </w:r>
      <w:r w:rsidR="009E7E41" w:rsidRPr="00A375F3">
        <w:rPr>
          <w:rFonts w:ascii="Candara" w:hAnsi="Candara" w:cstheme="minorHAnsi"/>
          <w:sz w:val="22"/>
          <w:szCs w:val="22"/>
        </w:rPr>
      </w:r>
      <w:r w:rsidR="009E7E41" w:rsidRPr="00A375F3">
        <w:rPr>
          <w:rFonts w:ascii="Candara" w:hAnsi="Candara" w:cstheme="minorHAnsi"/>
          <w:sz w:val="22"/>
          <w:szCs w:val="22"/>
        </w:rPr>
        <w:fldChar w:fldCharType="separate"/>
      </w:r>
      <w:r w:rsidR="001C4BFA" w:rsidRPr="00A375F3">
        <w:rPr>
          <w:rFonts w:ascii="Candara" w:hAnsi="Candara" w:cstheme="minorHAnsi"/>
          <w:sz w:val="22"/>
          <w:szCs w:val="22"/>
        </w:rPr>
        <w:t>5. písm. d</w:t>
      </w:r>
      <w:r w:rsidR="009E7E41" w:rsidRPr="00A375F3">
        <w:rPr>
          <w:rFonts w:ascii="Candara" w:hAnsi="Candara" w:cstheme="minorHAnsi"/>
          <w:sz w:val="22"/>
          <w:szCs w:val="22"/>
        </w:rPr>
        <w:fldChar w:fldCharType="end"/>
      </w:r>
      <w:r w:rsidRPr="00A375F3">
        <w:rPr>
          <w:rFonts w:ascii="Candara" w:hAnsi="Candara" w:cstheme="minorHAnsi"/>
          <w:sz w:val="22"/>
          <w:szCs w:val="22"/>
        </w:rPr>
        <w:t xml:space="preserve"> této </w:t>
      </w:r>
      <w:r w:rsidR="009E7E41" w:rsidRPr="00A375F3">
        <w:rPr>
          <w:rFonts w:ascii="Candara" w:hAnsi="Candara" w:cstheme="minorHAnsi"/>
          <w:sz w:val="22"/>
          <w:szCs w:val="22"/>
        </w:rPr>
        <w:t>KD</w:t>
      </w:r>
      <w:r w:rsidRPr="00A375F3">
        <w:rPr>
          <w:rFonts w:ascii="Candara" w:hAnsi="Candara" w:cstheme="minorHAnsi"/>
          <w:sz w:val="22"/>
          <w:szCs w:val="22"/>
        </w:rPr>
        <w:t>);</w:t>
      </w:r>
    </w:p>
    <w:p w14:paraId="31CC7B42" w14:textId="7034F809" w:rsidR="00876F24" w:rsidRPr="00A375F3" w:rsidRDefault="00876F24" w:rsidP="00AE2F69">
      <w:pPr>
        <w:numPr>
          <w:ilvl w:val="0"/>
          <w:numId w:val="12"/>
        </w:numPr>
        <w:spacing w:before="120" w:after="120" w:line="276" w:lineRule="auto"/>
        <w:ind w:left="1418"/>
        <w:jc w:val="both"/>
        <w:rPr>
          <w:rFonts w:ascii="Candara" w:hAnsi="Candara" w:cstheme="minorHAnsi"/>
          <w:sz w:val="22"/>
          <w:szCs w:val="22"/>
        </w:rPr>
      </w:pPr>
      <w:r w:rsidRPr="00A375F3">
        <w:rPr>
          <w:rFonts w:ascii="Candara" w:hAnsi="Candara" w:cstheme="minorHAnsi"/>
          <w:sz w:val="22"/>
          <w:szCs w:val="22"/>
        </w:rPr>
        <w:t xml:space="preserve">Další doklady požadované touto kvalifikační dokumentací (např. plné moci osob oprávněných jednat za dodavatele ve smyslu čl. </w:t>
      </w:r>
      <w:r w:rsidR="009E7E41" w:rsidRPr="00A375F3">
        <w:rPr>
          <w:rFonts w:ascii="Candara" w:hAnsi="Candara" w:cstheme="minorHAnsi"/>
          <w:sz w:val="22"/>
          <w:szCs w:val="22"/>
        </w:rPr>
        <w:fldChar w:fldCharType="begin"/>
      </w:r>
      <w:r w:rsidR="009E7E41" w:rsidRPr="00A375F3">
        <w:rPr>
          <w:rFonts w:ascii="Candara" w:hAnsi="Candara" w:cstheme="minorHAnsi"/>
          <w:sz w:val="22"/>
          <w:szCs w:val="22"/>
        </w:rPr>
        <w:instrText xml:space="preserve"> REF _Ref207616393 \r \h </w:instrText>
      </w:r>
      <w:r w:rsidR="00DF52F4" w:rsidRPr="00A375F3">
        <w:rPr>
          <w:rFonts w:ascii="Candara" w:hAnsi="Candara" w:cstheme="minorHAnsi"/>
          <w:sz w:val="22"/>
          <w:szCs w:val="22"/>
        </w:rPr>
        <w:instrText xml:space="preserve"> \* MERGEFORMAT </w:instrText>
      </w:r>
      <w:r w:rsidR="009E7E41" w:rsidRPr="00A375F3">
        <w:rPr>
          <w:rFonts w:ascii="Candara" w:hAnsi="Candara" w:cstheme="minorHAnsi"/>
          <w:sz w:val="22"/>
          <w:szCs w:val="22"/>
        </w:rPr>
      </w:r>
      <w:r w:rsidR="009E7E41" w:rsidRPr="00A375F3">
        <w:rPr>
          <w:rFonts w:ascii="Candara" w:hAnsi="Candara" w:cstheme="minorHAnsi"/>
          <w:sz w:val="22"/>
          <w:szCs w:val="22"/>
        </w:rPr>
        <w:fldChar w:fldCharType="separate"/>
      </w:r>
      <w:r w:rsidR="001C4BFA" w:rsidRPr="00A375F3">
        <w:rPr>
          <w:rFonts w:ascii="Candara" w:hAnsi="Candara" w:cstheme="minorHAnsi"/>
          <w:sz w:val="22"/>
          <w:szCs w:val="22"/>
        </w:rPr>
        <w:t>5.písm. a</w:t>
      </w:r>
      <w:r w:rsidR="009E7E41" w:rsidRPr="00A375F3">
        <w:rPr>
          <w:rFonts w:ascii="Candara" w:hAnsi="Candara" w:cstheme="minorHAnsi"/>
          <w:sz w:val="22"/>
          <w:szCs w:val="22"/>
        </w:rPr>
        <w:fldChar w:fldCharType="end"/>
      </w:r>
      <w:r w:rsidRPr="00A375F3">
        <w:rPr>
          <w:rFonts w:ascii="Candara" w:hAnsi="Candara" w:cstheme="minorHAnsi"/>
          <w:sz w:val="22"/>
          <w:szCs w:val="22"/>
        </w:rPr>
        <w:t xml:space="preserve"> této </w:t>
      </w:r>
      <w:r w:rsidR="009E7E41" w:rsidRPr="00A375F3">
        <w:rPr>
          <w:rFonts w:ascii="Candara" w:hAnsi="Candara" w:cstheme="minorHAnsi"/>
          <w:sz w:val="22"/>
          <w:szCs w:val="22"/>
        </w:rPr>
        <w:t>KD</w:t>
      </w:r>
      <w:r w:rsidRPr="00A375F3">
        <w:rPr>
          <w:rFonts w:ascii="Candara" w:hAnsi="Candara" w:cstheme="minorHAnsi"/>
          <w:sz w:val="22"/>
          <w:szCs w:val="22"/>
        </w:rPr>
        <w:t>);</w:t>
      </w:r>
    </w:p>
    <w:p w14:paraId="666FA090" w14:textId="0E621EF6" w:rsidR="00C26CAB" w:rsidRPr="00A375F3" w:rsidRDefault="00C26CAB" w:rsidP="00AE2F69">
      <w:pPr>
        <w:spacing w:before="120" w:after="120" w:line="276" w:lineRule="auto"/>
        <w:ind w:left="993"/>
        <w:jc w:val="both"/>
        <w:rPr>
          <w:rFonts w:ascii="Candara" w:hAnsi="Candara" w:cstheme="minorHAnsi"/>
          <w:sz w:val="22"/>
          <w:szCs w:val="22"/>
        </w:rPr>
      </w:pPr>
      <w:r w:rsidRPr="00A375F3">
        <w:rPr>
          <w:rFonts w:ascii="Candara" w:hAnsi="Candara" w:cstheme="minorHAnsi"/>
          <w:sz w:val="22"/>
          <w:szCs w:val="22"/>
        </w:rPr>
        <w:t>Zadavatel doporučuje nevkládat do žádosti o účast jiné dokumenty, reklamní materiály apod., vyjma těch dokumentů a materiálů, které stanoví zákon, které souvisí s veřejnou zakázkou a které přímo požaduje zadavatel v zadávacích podmínkách.</w:t>
      </w:r>
    </w:p>
    <w:p w14:paraId="73FBBB86" w14:textId="12F8D09C" w:rsidR="00AE62DA" w:rsidRPr="00A375F3" w:rsidRDefault="00DB24B3" w:rsidP="00AE2F69">
      <w:pPr>
        <w:pStyle w:val="OdstavecSmlouvy"/>
        <w:keepLines w:val="0"/>
        <w:numPr>
          <w:ilvl w:val="0"/>
          <w:numId w:val="0"/>
        </w:numPr>
        <w:tabs>
          <w:tab w:val="clear" w:pos="426"/>
          <w:tab w:val="clear" w:pos="1701"/>
          <w:tab w:val="left" w:pos="851"/>
        </w:tabs>
        <w:spacing w:before="120" w:line="276" w:lineRule="auto"/>
        <w:ind w:left="993"/>
        <w:rPr>
          <w:rFonts w:ascii="Candara" w:hAnsi="Candara" w:cstheme="minorHAnsi"/>
          <w:sz w:val="22"/>
          <w:szCs w:val="22"/>
        </w:rPr>
      </w:pPr>
      <w:r w:rsidRPr="00A375F3">
        <w:rPr>
          <w:rFonts w:ascii="Candara" w:hAnsi="Candara" w:cstheme="minorHAnsi"/>
          <w:sz w:val="22"/>
          <w:szCs w:val="22"/>
          <w:u w:val="single"/>
        </w:rPr>
        <w:t>Dodavatel je povinen podat žádost o účast výhradně elektronicky.</w:t>
      </w:r>
      <w:r w:rsidRPr="00A375F3">
        <w:rPr>
          <w:rFonts w:ascii="Candara" w:hAnsi="Candara" w:cstheme="minorHAnsi"/>
          <w:sz w:val="22"/>
          <w:szCs w:val="22"/>
        </w:rPr>
        <w:t xml:space="preserve"> Pro podání žádosti o</w:t>
      </w:r>
      <w:r w:rsidR="003E22A6" w:rsidRPr="00A375F3">
        <w:rPr>
          <w:rFonts w:ascii="Candara" w:hAnsi="Candara" w:cstheme="minorHAnsi"/>
          <w:sz w:val="22"/>
          <w:szCs w:val="22"/>
        </w:rPr>
        <w:t> </w:t>
      </w:r>
      <w:r w:rsidRPr="00A375F3">
        <w:rPr>
          <w:rFonts w:ascii="Candara" w:hAnsi="Candara" w:cstheme="minorHAnsi"/>
          <w:sz w:val="22"/>
          <w:szCs w:val="22"/>
        </w:rPr>
        <w:t xml:space="preserve">účast v elektronické podobě bude použit elektronický nástroj </w:t>
      </w:r>
      <w:r w:rsidR="00AE62DA" w:rsidRPr="00A375F3">
        <w:rPr>
          <w:rFonts w:ascii="Candara" w:hAnsi="Candara" w:cstheme="minorHAnsi"/>
          <w:sz w:val="22"/>
          <w:szCs w:val="22"/>
        </w:rPr>
        <w:t xml:space="preserve">uvedený v čl. </w:t>
      </w:r>
      <w:r w:rsidR="00AC35E1" w:rsidRPr="00A375F3">
        <w:rPr>
          <w:rFonts w:ascii="Candara" w:hAnsi="Candara" w:cstheme="minorHAnsi"/>
          <w:sz w:val="22"/>
          <w:szCs w:val="22"/>
        </w:rPr>
        <w:fldChar w:fldCharType="begin"/>
      </w:r>
      <w:r w:rsidR="00AC35E1" w:rsidRPr="00A375F3">
        <w:rPr>
          <w:rFonts w:ascii="Candara" w:hAnsi="Candara" w:cstheme="minorHAnsi"/>
          <w:sz w:val="22"/>
          <w:szCs w:val="22"/>
        </w:rPr>
        <w:instrText xml:space="preserve"> REF _Ref207388188 \r \h </w:instrText>
      </w:r>
      <w:r w:rsidR="00C26CAB" w:rsidRPr="00A375F3">
        <w:rPr>
          <w:rFonts w:ascii="Candara" w:hAnsi="Candara" w:cstheme="minorHAnsi"/>
          <w:sz w:val="22"/>
          <w:szCs w:val="22"/>
        </w:rPr>
        <w:instrText xml:space="preserve"> \* MERGEFORMAT </w:instrText>
      </w:r>
      <w:r w:rsidR="00AC35E1" w:rsidRPr="00A375F3">
        <w:rPr>
          <w:rFonts w:ascii="Candara" w:hAnsi="Candara" w:cstheme="minorHAnsi"/>
          <w:sz w:val="22"/>
          <w:szCs w:val="22"/>
        </w:rPr>
      </w:r>
      <w:r w:rsidR="00AC35E1" w:rsidRPr="00A375F3">
        <w:rPr>
          <w:rFonts w:ascii="Candara" w:hAnsi="Candara" w:cstheme="minorHAnsi"/>
          <w:sz w:val="22"/>
          <w:szCs w:val="22"/>
        </w:rPr>
        <w:fldChar w:fldCharType="separate"/>
      </w:r>
      <w:r w:rsidR="008938E0">
        <w:rPr>
          <w:rFonts w:ascii="Candara" w:hAnsi="Candara" w:cstheme="minorHAnsi"/>
          <w:sz w:val="22"/>
          <w:szCs w:val="22"/>
        </w:rPr>
        <w:t>1.1</w:t>
      </w:r>
      <w:r w:rsidR="00AC35E1" w:rsidRPr="00A375F3">
        <w:rPr>
          <w:rFonts w:ascii="Candara" w:hAnsi="Candara" w:cstheme="minorHAnsi"/>
          <w:sz w:val="22"/>
          <w:szCs w:val="22"/>
        </w:rPr>
        <w:fldChar w:fldCharType="end"/>
      </w:r>
      <w:r w:rsidR="00AC35E1" w:rsidRPr="00A375F3">
        <w:rPr>
          <w:rFonts w:ascii="Candara" w:hAnsi="Candara" w:cstheme="minorHAnsi"/>
          <w:sz w:val="22"/>
          <w:szCs w:val="22"/>
        </w:rPr>
        <w:t xml:space="preserve"> </w:t>
      </w:r>
      <w:r w:rsidR="00AE62DA" w:rsidRPr="00A375F3">
        <w:rPr>
          <w:rFonts w:ascii="Candara" w:hAnsi="Candara" w:cstheme="minorHAnsi"/>
          <w:sz w:val="22"/>
          <w:szCs w:val="22"/>
        </w:rPr>
        <w:t>této KD.</w:t>
      </w:r>
    </w:p>
    <w:p w14:paraId="31CC7B44" w14:textId="4A322FF8" w:rsidR="00DB24B3" w:rsidRPr="00A375F3" w:rsidRDefault="00DB24B3" w:rsidP="00AE2F69">
      <w:pPr>
        <w:pStyle w:val="OdstavecSmlouvy"/>
        <w:keepLines w:val="0"/>
        <w:numPr>
          <w:ilvl w:val="0"/>
          <w:numId w:val="0"/>
        </w:numPr>
        <w:tabs>
          <w:tab w:val="clear" w:pos="426"/>
          <w:tab w:val="clear" w:pos="1701"/>
          <w:tab w:val="left" w:pos="851"/>
        </w:tabs>
        <w:spacing w:before="120" w:line="276" w:lineRule="auto"/>
        <w:ind w:left="993"/>
        <w:rPr>
          <w:rFonts w:ascii="Candara" w:hAnsi="Candara" w:cstheme="minorHAnsi"/>
          <w:sz w:val="22"/>
          <w:szCs w:val="22"/>
        </w:rPr>
      </w:pPr>
      <w:r w:rsidRPr="00A375F3">
        <w:rPr>
          <w:rFonts w:ascii="Candara" w:hAnsi="Candara" w:cstheme="minorHAnsi"/>
          <w:sz w:val="22"/>
          <w:szCs w:val="22"/>
        </w:rPr>
        <w:t>Pro zpracování a podání žádosti o účast se přiměřeně použijí podmínky a požadavky na podání nabídky v elektronické podobě upravené v zadávací dokumentace.</w:t>
      </w:r>
    </w:p>
    <w:p w14:paraId="02E55259" w14:textId="61ED3496" w:rsidR="00034064" w:rsidRPr="00A375F3" w:rsidRDefault="00034064" w:rsidP="00DC2FF7">
      <w:pPr>
        <w:pStyle w:val="Nadpis1"/>
        <w:numPr>
          <w:ilvl w:val="0"/>
          <w:numId w:val="17"/>
        </w:numPr>
        <w:spacing w:before="360" w:after="120" w:line="300" w:lineRule="auto"/>
        <w:ind w:left="426" w:hanging="426"/>
        <w:jc w:val="left"/>
        <w:rPr>
          <w:rFonts w:ascii="Candara" w:hAnsi="Candara" w:cstheme="minorHAnsi"/>
          <w:b/>
          <w:sz w:val="22"/>
          <w:szCs w:val="22"/>
          <w:u w:val="single"/>
        </w:rPr>
      </w:pPr>
      <w:bookmarkStart w:id="81" w:name="_Toc207870773"/>
      <w:bookmarkStart w:id="82" w:name="_Toc491288440"/>
      <w:r w:rsidRPr="00A375F3">
        <w:rPr>
          <w:rFonts w:ascii="Candara" w:hAnsi="Candara" w:cstheme="minorHAnsi"/>
          <w:b/>
          <w:sz w:val="22"/>
          <w:szCs w:val="22"/>
          <w:u w:val="single"/>
        </w:rPr>
        <w:t xml:space="preserve">Snížení </w:t>
      </w:r>
      <w:r w:rsidR="00D57FD4" w:rsidRPr="00A375F3">
        <w:rPr>
          <w:rFonts w:ascii="Candara" w:hAnsi="Candara" w:cstheme="minorHAnsi"/>
          <w:b/>
          <w:sz w:val="22"/>
          <w:szCs w:val="22"/>
          <w:u w:val="single"/>
        </w:rPr>
        <w:t>počtu účastníků zadávacího řízení</w:t>
      </w:r>
      <w:bookmarkEnd w:id="81"/>
      <w:r w:rsidR="00D57FD4" w:rsidRPr="00A375F3">
        <w:rPr>
          <w:rFonts w:ascii="Candara" w:hAnsi="Candara" w:cstheme="minorHAnsi"/>
          <w:b/>
          <w:sz w:val="22"/>
          <w:szCs w:val="22"/>
          <w:u w:val="single"/>
        </w:rPr>
        <w:t xml:space="preserve"> </w:t>
      </w:r>
    </w:p>
    <w:p w14:paraId="083BF630" w14:textId="7CA37E84" w:rsidR="00D57FD4" w:rsidRPr="00A375F3" w:rsidRDefault="00CD0E41" w:rsidP="00626A03">
      <w:pPr>
        <w:spacing w:after="120"/>
        <w:ind w:firstLine="426"/>
        <w:rPr>
          <w:rFonts w:ascii="Candara" w:hAnsi="Candara" w:cstheme="minorHAnsi"/>
          <w:sz w:val="22"/>
          <w:szCs w:val="22"/>
          <w:lang w:eastAsia="sk-SK"/>
        </w:rPr>
      </w:pPr>
      <w:r w:rsidRPr="00A375F3">
        <w:rPr>
          <w:rFonts w:ascii="Candara" w:hAnsi="Candara" w:cstheme="minorHAnsi"/>
          <w:sz w:val="22"/>
          <w:szCs w:val="22"/>
          <w:lang w:eastAsia="sk-SK"/>
        </w:rPr>
        <w:t>Zadavatel nebude snižovat počet účastníků ve smyslu § 111 ZZVZ.</w:t>
      </w:r>
    </w:p>
    <w:p w14:paraId="31CC7B45" w14:textId="438C92B7" w:rsidR="00512061" w:rsidRPr="00A375F3" w:rsidRDefault="00512061" w:rsidP="00DC2FF7">
      <w:pPr>
        <w:pStyle w:val="Nadpis1"/>
        <w:numPr>
          <w:ilvl w:val="0"/>
          <w:numId w:val="17"/>
        </w:numPr>
        <w:spacing w:before="360" w:after="120" w:line="300" w:lineRule="auto"/>
        <w:ind w:left="426" w:hanging="426"/>
        <w:jc w:val="left"/>
        <w:rPr>
          <w:rFonts w:ascii="Candara" w:hAnsi="Candara" w:cstheme="minorHAnsi"/>
          <w:b/>
          <w:sz w:val="22"/>
          <w:szCs w:val="22"/>
          <w:u w:val="single"/>
        </w:rPr>
      </w:pPr>
      <w:bookmarkStart w:id="83" w:name="_Toc207870774"/>
      <w:r w:rsidRPr="00A375F3">
        <w:rPr>
          <w:rFonts w:ascii="Candara" w:hAnsi="Candara" w:cstheme="minorHAnsi"/>
          <w:b/>
          <w:sz w:val="22"/>
          <w:szCs w:val="22"/>
          <w:u w:val="single"/>
        </w:rPr>
        <w:t>Lhůta a místo pro podání žádostí o účast</w:t>
      </w:r>
      <w:bookmarkEnd w:id="82"/>
      <w:bookmarkEnd w:id="83"/>
    </w:p>
    <w:p w14:paraId="25AA570C" w14:textId="77777777" w:rsidR="00AE62DA" w:rsidRPr="00A375F3" w:rsidRDefault="00512061" w:rsidP="00DC2FF7">
      <w:pPr>
        <w:pStyle w:val="Nadpis2"/>
        <w:numPr>
          <w:ilvl w:val="1"/>
          <w:numId w:val="17"/>
        </w:numPr>
        <w:rPr>
          <w:rFonts w:ascii="Candara" w:hAnsi="Candara"/>
        </w:rPr>
      </w:pPr>
      <w:r w:rsidRPr="00A375F3">
        <w:rPr>
          <w:rFonts w:ascii="Candara" w:hAnsi="Candara"/>
        </w:rPr>
        <w:t>Lhůta pro podání žádosti o účast počíná běžet dnem následujícím po dni odeslání oznámení o zahájení zadávacího řízení dle § 212 ZZVZ.</w:t>
      </w:r>
    </w:p>
    <w:p w14:paraId="4AFDC0EE" w14:textId="05EF2052" w:rsidR="00AE62DA" w:rsidRPr="00A375F3" w:rsidRDefault="00626A03" w:rsidP="00DC2FF7">
      <w:pPr>
        <w:pStyle w:val="Nadpis2"/>
        <w:numPr>
          <w:ilvl w:val="1"/>
          <w:numId w:val="17"/>
        </w:numPr>
        <w:rPr>
          <w:rFonts w:ascii="Candara" w:hAnsi="Candara"/>
        </w:rPr>
      </w:pPr>
      <w:r w:rsidRPr="00A375F3">
        <w:rPr>
          <w:rFonts w:ascii="Candara" w:hAnsi="Candara"/>
        </w:rPr>
        <w:t xml:space="preserve">Lhůta pro podání žádosti o účast je uvedena v Oznámení o zahájení zadávacího řízení ve Věstníku veřejných zakázek, na profilu Zadavatele, resp. v elektronickém nástroji Zadavatele pro toto </w:t>
      </w:r>
      <w:r w:rsidR="00BD0C04" w:rsidRPr="00A375F3">
        <w:rPr>
          <w:rFonts w:ascii="Candara" w:hAnsi="Candara"/>
        </w:rPr>
        <w:t>z</w:t>
      </w:r>
      <w:r w:rsidRPr="00A375F3">
        <w:rPr>
          <w:rFonts w:ascii="Candara" w:hAnsi="Candara"/>
        </w:rPr>
        <w:t>adávací řízení.</w:t>
      </w:r>
    </w:p>
    <w:p w14:paraId="5E1413DA" w14:textId="4D9DEEDA" w:rsidR="009F5EF6" w:rsidRPr="00A375F3" w:rsidRDefault="009F5EF6" w:rsidP="00DC2FF7">
      <w:pPr>
        <w:pStyle w:val="Nadpis2"/>
        <w:numPr>
          <w:ilvl w:val="1"/>
          <w:numId w:val="17"/>
        </w:numPr>
        <w:rPr>
          <w:rFonts w:ascii="Candara" w:hAnsi="Candara"/>
        </w:rPr>
      </w:pPr>
      <w:r w:rsidRPr="00A375F3">
        <w:rPr>
          <w:rFonts w:ascii="Candara" w:hAnsi="Candara"/>
        </w:rPr>
        <w:t xml:space="preserve">Žádost o účast může účastník doručit do konce lhůty pro podání </w:t>
      </w:r>
      <w:r w:rsidR="00D81675" w:rsidRPr="00A375F3">
        <w:rPr>
          <w:rFonts w:ascii="Candara" w:hAnsi="Candara"/>
        </w:rPr>
        <w:t>ž</w:t>
      </w:r>
      <w:r w:rsidRPr="00A375F3">
        <w:rPr>
          <w:rFonts w:ascii="Candara" w:hAnsi="Candara"/>
        </w:rPr>
        <w:t>ádosti o účast, a</w:t>
      </w:r>
      <w:r w:rsidR="009E4F54" w:rsidRPr="00A375F3">
        <w:rPr>
          <w:rFonts w:ascii="Candara" w:hAnsi="Candara"/>
        </w:rPr>
        <w:t> </w:t>
      </w:r>
      <w:r w:rsidRPr="00A375F3">
        <w:rPr>
          <w:rFonts w:ascii="Candara" w:hAnsi="Candara"/>
        </w:rPr>
        <w:t>to v elektronické podobě, prostřednictvím elektronického nástroje na profilu zadavatele:</w:t>
      </w:r>
      <w:r w:rsidR="00D5415B" w:rsidRPr="00A375F3">
        <w:rPr>
          <w:rFonts w:ascii="Candara" w:hAnsi="Candara"/>
        </w:rPr>
        <w:t xml:space="preserve"> </w:t>
      </w:r>
      <w:hyperlink r:id="rId16" w:history="1">
        <w:r w:rsidR="003577BD" w:rsidRPr="00A375F3">
          <w:rPr>
            <w:rStyle w:val="Hypertextovodkaz"/>
            <w:rFonts w:ascii="Candara" w:hAnsi="Candara"/>
          </w:rPr>
          <w:t>https://smart.ezak.cz/vz00000358</w:t>
        </w:r>
      </w:hyperlink>
    </w:p>
    <w:p w14:paraId="2FB96D1B" w14:textId="77777777" w:rsidR="0017297D" w:rsidRPr="00A375F3" w:rsidRDefault="0017297D" w:rsidP="00DC2FF7">
      <w:pPr>
        <w:pStyle w:val="Nadpis1"/>
        <w:numPr>
          <w:ilvl w:val="0"/>
          <w:numId w:val="17"/>
        </w:numPr>
        <w:spacing w:before="360" w:after="120" w:line="300" w:lineRule="auto"/>
        <w:ind w:left="357" w:hanging="357"/>
        <w:jc w:val="left"/>
        <w:rPr>
          <w:rFonts w:ascii="Candara" w:hAnsi="Candara" w:cstheme="minorHAnsi"/>
          <w:b/>
          <w:sz w:val="22"/>
          <w:szCs w:val="22"/>
          <w:u w:val="single"/>
        </w:rPr>
      </w:pPr>
      <w:bookmarkStart w:id="84" w:name="_Toc207870775"/>
      <w:bookmarkStart w:id="85" w:name="_Toc491288441"/>
      <w:r w:rsidRPr="00A375F3">
        <w:rPr>
          <w:rFonts w:ascii="Candara" w:hAnsi="Candara" w:cstheme="minorHAnsi"/>
          <w:b/>
          <w:sz w:val="22"/>
          <w:szCs w:val="22"/>
          <w:u w:val="single"/>
        </w:rPr>
        <w:t>Otevírání žádostí o účast</w:t>
      </w:r>
      <w:bookmarkEnd w:id="84"/>
    </w:p>
    <w:p w14:paraId="55ABB88D" w14:textId="3EE10586" w:rsidR="00BA6AC7" w:rsidRPr="00A375F3" w:rsidRDefault="00BA6AC7" w:rsidP="00DC2FF7">
      <w:pPr>
        <w:pStyle w:val="Nadpis2"/>
        <w:numPr>
          <w:ilvl w:val="1"/>
          <w:numId w:val="17"/>
        </w:numPr>
        <w:rPr>
          <w:rFonts w:ascii="Candara" w:hAnsi="Candara"/>
        </w:rPr>
      </w:pPr>
      <w:r w:rsidRPr="00A375F3">
        <w:rPr>
          <w:rFonts w:ascii="Candara" w:hAnsi="Candara"/>
        </w:rPr>
        <w:t xml:space="preserve">Otevřením žádosti o účast v elektronické podobě se rozumí zpřístupnění jejího obsahu </w:t>
      </w:r>
      <w:r w:rsidR="00621A91" w:rsidRPr="00A375F3">
        <w:rPr>
          <w:rFonts w:ascii="Candara" w:hAnsi="Candara"/>
        </w:rPr>
        <w:t>Z</w:t>
      </w:r>
      <w:r w:rsidRPr="00A375F3">
        <w:rPr>
          <w:rFonts w:ascii="Candara" w:hAnsi="Candara"/>
        </w:rPr>
        <w:t xml:space="preserve">adavateli v elektronickém nástroji po uplynutí stanovené lhůty pro jejich podání. </w:t>
      </w:r>
    </w:p>
    <w:p w14:paraId="7E9962ED" w14:textId="37D3D66F" w:rsidR="0017297D" w:rsidRPr="00A375F3" w:rsidRDefault="00BA6AC7" w:rsidP="00DC2FF7">
      <w:pPr>
        <w:pStyle w:val="Nadpis2"/>
        <w:numPr>
          <w:ilvl w:val="1"/>
          <w:numId w:val="17"/>
        </w:numPr>
        <w:rPr>
          <w:rFonts w:ascii="Candara" w:hAnsi="Candara"/>
        </w:rPr>
      </w:pPr>
      <w:r w:rsidRPr="00A375F3">
        <w:rPr>
          <w:rFonts w:ascii="Candara" w:hAnsi="Candara"/>
        </w:rPr>
        <w:lastRenderedPageBreak/>
        <w:t>V souladu s § 109 ZZVZ je otevírání žádostí o účast v elektronické podobě neveřejné.</w:t>
      </w:r>
    </w:p>
    <w:p w14:paraId="0CCC286E" w14:textId="6F363BCF" w:rsidR="00815F93" w:rsidRPr="00A375F3" w:rsidRDefault="00815F93" w:rsidP="00DC2FF7">
      <w:pPr>
        <w:pStyle w:val="Nadpis1"/>
        <w:numPr>
          <w:ilvl w:val="0"/>
          <w:numId w:val="17"/>
        </w:numPr>
        <w:spacing w:before="360" w:after="120" w:line="300" w:lineRule="auto"/>
        <w:ind w:left="357" w:hanging="357"/>
        <w:jc w:val="left"/>
        <w:rPr>
          <w:rFonts w:ascii="Candara" w:hAnsi="Candara" w:cstheme="minorHAnsi"/>
          <w:b/>
          <w:sz w:val="22"/>
          <w:szCs w:val="22"/>
          <w:u w:val="single"/>
        </w:rPr>
      </w:pPr>
      <w:bookmarkStart w:id="86" w:name="_Toc207870776"/>
      <w:r w:rsidRPr="00A375F3">
        <w:rPr>
          <w:rFonts w:ascii="Candara" w:hAnsi="Candara" w:cstheme="minorHAnsi"/>
          <w:b/>
          <w:sz w:val="22"/>
          <w:szCs w:val="22"/>
          <w:u w:val="single"/>
        </w:rPr>
        <w:t xml:space="preserve">Žádost o vysvětlení zadávací/kvalifikační dokumentace </w:t>
      </w:r>
      <w:bookmarkEnd w:id="86"/>
    </w:p>
    <w:p w14:paraId="29A0BCC1" w14:textId="3DAF7E05" w:rsidR="005E504E" w:rsidRPr="00A375F3" w:rsidRDefault="00D52046" w:rsidP="005E504E">
      <w:pPr>
        <w:pStyle w:val="Nadpis2"/>
        <w:numPr>
          <w:ilvl w:val="1"/>
          <w:numId w:val="17"/>
        </w:numPr>
        <w:rPr>
          <w:rFonts w:ascii="Candara" w:hAnsi="Candara"/>
        </w:rPr>
      </w:pPr>
      <w:r w:rsidRPr="00A375F3">
        <w:rPr>
          <w:rFonts w:ascii="Candara" w:hAnsi="Candara"/>
        </w:rPr>
        <w:t xml:space="preserve">Zadavatel doporučuje účastníkům, aby si důkladně prostudovali zadávací podmínky, a jakékoliv nejasnosti, připomínky či dotazy, které jim v souvislosti se zadávacími podmínkami vyvstanou, si vyjasnili prostřednictvím žádosti </w:t>
      </w:r>
      <w:r w:rsidRPr="00A375F3">
        <w:rPr>
          <w:rFonts w:ascii="Candara" w:hAnsi="Candara"/>
        </w:rPr>
        <w:br/>
        <w:t xml:space="preserve">o vysvětlení zadávací dokumentace podané v souladu s tímto </w:t>
      </w:r>
      <w:r w:rsidR="004E0CE0" w:rsidRPr="00A375F3">
        <w:rPr>
          <w:rFonts w:ascii="Candara" w:hAnsi="Candara"/>
        </w:rPr>
        <w:t xml:space="preserve">článkem kvalifikační </w:t>
      </w:r>
      <w:r w:rsidRPr="00A375F3">
        <w:rPr>
          <w:rFonts w:ascii="Candara" w:hAnsi="Candara"/>
        </w:rPr>
        <w:t xml:space="preserve">dokumentace. </w:t>
      </w:r>
    </w:p>
    <w:p w14:paraId="750FDD05" w14:textId="22AB397E" w:rsidR="00D52046" w:rsidRPr="00A375F3" w:rsidRDefault="00D52046" w:rsidP="00162AE6">
      <w:pPr>
        <w:pStyle w:val="Nadpis2"/>
        <w:numPr>
          <w:ilvl w:val="0"/>
          <w:numId w:val="0"/>
        </w:numPr>
        <w:ind w:left="1440"/>
        <w:rPr>
          <w:rFonts w:ascii="Candara" w:hAnsi="Candara"/>
          <w:highlight w:val="yellow"/>
        </w:rPr>
      </w:pPr>
      <w:r w:rsidRPr="00A375F3">
        <w:rPr>
          <w:rFonts w:ascii="Candara" w:hAnsi="Candara"/>
        </w:rPr>
        <w:t>Žádosti o vysvětlení lze podávat pouze písemně. Zadavatel vyzývá dodavatele, aby veškeré žádosti o vysvětlení zasílali prostřednictvím elektronického nástroje (profilu zadavatele dostupného</w:t>
      </w:r>
      <w:bookmarkStart w:id="87" w:name="_Toc208292169"/>
      <w:r w:rsidRPr="00A375F3">
        <w:rPr>
          <w:rFonts w:ascii="Candara" w:hAnsi="Candara"/>
        </w:rPr>
        <w:t xml:space="preserve"> na adrese: </w:t>
      </w:r>
      <w:hyperlink r:id="rId17" w:history="1">
        <w:r w:rsidR="003577BD" w:rsidRPr="00A375F3">
          <w:rPr>
            <w:rStyle w:val="Hypertextovodkaz"/>
            <w:rFonts w:ascii="Candara" w:hAnsi="Candara"/>
          </w:rPr>
          <w:t>https://smart.ezak.cz/vz00000358</w:t>
        </w:r>
      </w:hyperlink>
      <w:r w:rsidR="003577BD" w:rsidRPr="00A375F3">
        <w:rPr>
          <w:rFonts w:ascii="Candara" w:hAnsi="Candara"/>
        </w:rPr>
        <w:t xml:space="preserve">. </w:t>
      </w:r>
    </w:p>
    <w:p w14:paraId="7C9F0A24" w14:textId="77777777" w:rsidR="00D52046" w:rsidRPr="00A375F3" w:rsidRDefault="00D52046" w:rsidP="00DC2FF7">
      <w:pPr>
        <w:pStyle w:val="Nadpis2"/>
        <w:numPr>
          <w:ilvl w:val="1"/>
          <w:numId w:val="17"/>
        </w:numPr>
        <w:rPr>
          <w:rFonts w:ascii="Candara" w:hAnsi="Candara"/>
        </w:rPr>
      </w:pPr>
      <w:r w:rsidRPr="00A375F3">
        <w:rPr>
          <w:rFonts w:ascii="Candara" w:hAnsi="Candara"/>
        </w:rPr>
        <w:t xml:space="preserve">Žádost o vysvětlení musí dodavatel podat v souladu s § 98 odst. 3 ve spojení s § 98 odst. 1 písm. a) a v návaznosti na § 242 odst. 5 písm. a) ZZVZ nejpozději 8 pracovních dnů před koncem lhůty pro podání námitek proti zadávacím podmínkám. </w:t>
      </w:r>
    </w:p>
    <w:p w14:paraId="7C54F4B2" w14:textId="77777777" w:rsidR="00D52046" w:rsidRPr="00A375F3" w:rsidRDefault="00D52046" w:rsidP="00DC2FF7">
      <w:pPr>
        <w:pStyle w:val="Nadpis2"/>
        <w:numPr>
          <w:ilvl w:val="1"/>
          <w:numId w:val="17"/>
        </w:numPr>
        <w:rPr>
          <w:rFonts w:ascii="Candara" w:hAnsi="Candara"/>
        </w:rPr>
      </w:pPr>
      <w:r w:rsidRPr="00A375F3">
        <w:rPr>
          <w:rFonts w:ascii="Candara" w:hAnsi="Candara"/>
        </w:rPr>
        <w:t xml:space="preserve">Vysvětlení poskytnutá Zadavatelem v návaznosti na obdržené žádosti (dotazy) včetně anonymizovaného znění žádosti o vysvětlení budou uveřejněny dle § 98 ZZVZ. </w:t>
      </w:r>
    </w:p>
    <w:p w14:paraId="623C46F9" w14:textId="77777777" w:rsidR="00D52046" w:rsidRPr="00A375F3" w:rsidRDefault="00D52046" w:rsidP="00DC2FF7">
      <w:pPr>
        <w:pStyle w:val="Nadpis2"/>
        <w:numPr>
          <w:ilvl w:val="1"/>
          <w:numId w:val="17"/>
        </w:numPr>
        <w:rPr>
          <w:rFonts w:ascii="Candara" w:hAnsi="Candara"/>
        </w:rPr>
      </w:pPr>
      <w:r w:rsidRPr="00A375F3">
        <w:rPr>
          <w:rFonts w:ascii="Candara" w:hAnsi="Candara"/>
        </w:rPr>
        <w:t xml:space="preserve">Zadavatel je oprávněn uveřejnit na profilu zadavatele za podmínek § 98 odst. 1 ZZVZ vysvětlení zadávací dokumentace i z vlastní iniciativy. </w:t>
      </w:r>
    </w:p>
    <w:p w14:paraId="50E3DA7A" w14:textId="0FB51929" w:rsidR="00D52046" w:rsidRPr="00A375F3" w:rsidRDefault="00D52046" w:rsidP="00DC2FF7">
      <w:pPr>
        <w:pStyle w:val="Nadpis2"/>
        <w:numPr>
          <w:ilvl w:val="1"/>
          <w:numId w:val="17"/>
        </w:numPr>
        <w:rPr>
          <w:rFonts w:ascii="Candara" w:hAnsi="Candara"/>
        </w:rPr>
      </w:pPr>
      <w:r w:rsidRPr="00A375F3">
        <w:rPr>
          <w:rFonts w:ascii="Candara" w:hAnsi="Candara"/>
        </w:rPr>
        <w:t>Změna nebo doplnění zadávací dokumentace bude v souladu s § 99 odst. 1 ZZVZ uveřejněna či oznámena stejným způsobem jako zadávací podmínka, která byla změněna nebo doplněna. Pokud zadavatel přijme v nabídkové fázi vysvětlení nebo doplnění zadávací dokumentace, jehož povaha to bude vyžadovat, prodlouží dle § 99 odst. 2 ZZVZ lhůtu pro podání nabídek.</w:t>
      </w:r>
      <w:bookmarkEnd w:id="87"/>
    </w:p>
    <w:p w14:paraId="70C8451B" w14:textId="67AA56AD" w:rsidR="00833DBD" w:rsidRPr="00A375F3" w:rsidRDefault="00833DBD" w:rsidP="00DC2FF7">
      <w:pPr>
        <w:pStyle w:val="Nadpis1"/>
        <w:numPr>
          <w:ilvl w:val="0"/>
          <w:numId w:val="17"/>
        </w:numPr>
        <w:spacing w:before="360" w:after="120" w:line="300" w:lineRule="auto"/>
        <w:ind w:left="357" w:hanging="357"/>
        <w:jc w:val="left"/>
        <w:rPr>
          <w:rFonts w:ascii="Candara" w:hAnsi="Candara" w:cstheme="minorHAnsi"/>
          <w:b/>
          <w:sz w:val="22"/>
          <w:szCs w:val="22"/>
          <w:u w:val="single"/>
        </w:rPr>
      </w:pPr>
      <w:bookmarkStart w:id="88" w:name="_Toc207870777"/>
      <w:r w:rsidRPr="00A375F3">
        <w:rPr>
          <w:rFonts w:ascii="Candara" w:hAnsi="Candara" w:cstheme="minorHAnsi"/>
          <w:b/>
          <w:sz w:val="22"/>
          <w:szCs w:val="22"/>
          <w:u w:val="single"/>
        </w:rPr>
        <w:t>Ostatní</w:t>
      </w:r>
      <w:bookmarkEnd w:id="88"/>
      <w:r w:rsidRPr="00A375F3">
        <w:rPr>
          <w:rFonts w:ascii="Candara" w:hAnsi="Candara" w:cstheme="minorHAnsi"/>
          <w:b/>
          <w:sz w:val="22"/>
          <w:szCs w:val="22"/>
          <w:u w:val="single"/>
        </w:rPr>
        <w:t xml:space="preserve"> </w:t>
      </w:r>
    </w:p>
    <w:p w14:paraId="2B066397" w14:textId="36EBB673" w:rsidR="00626A03" w:rsidRPr="00A375F3" w:rsidRDefault="00626A03" w:rsidP="00DC2FF7">
      <w:pPr>
        <w:pStyle w:val="Nadpis2"/>
        <w:numPr>
          <w:ilvl w:val="1"/>
          <w:numId w:val="17"/>
        </w:numPr>
        <w:rPr>
          <w:rFonts w:ascii="Candara" w:hAnsi="Candara"/>
        </w:rPr>
      </w:pPr>
      <w:r w:rsidRPr="00A375F3">
        <w:rPr>
          <w:rFonts w:ascii="Candara" w:hAnsi="Candara"/>
        </w:rPr>
        <w:t xml:space="preserve">Zadavatel si podle § 242 odst. 5 ZZVZ současně vyhrazuje právo, že námitky proti zadávacím podmínkám podle § 242 odst. 3 ZZVZ lze podat </w:t>
      </w:r>
      <w:r w:rsidRPr="00A375F3">
        <w:rPr>
          <w:rFonts w:ascii="Candara" w:hAnsi="Candara"/>
          <w:bCs/>
        </w:rPr>
        <w:t>nejpozději 72 hodin před skončením lhůty</w:t>
      </w:r>
      <w:r w:rsidRPr="00A375F3">
        <w:rPr>
          <w:rFonts w:ascii="Candara" w:hAnsi="Candara"/>
        </w:rPr>
        <w:t xml:space="preserve"> pro podání žádostí o účast.  </w:t>
      </w:r>
    </w:p>
    <w:p w14:paraId="6E6752A1" w14:textId="57C8379B" w:rsidR="0067157D" w:rsidRPr="00A375F3" w:rsidRDefault="0067157D" w:rsidP="00DC2FF7">
      <w:pPr>
        <w:pStyle w:val="Nadpis2"/>
        <w:numPr>
          <w:ilvl w:val="1"/>
          <w:numId w:val="17"/>
        </w:numPr>
        <w:rPr>
          <w:rFonts w:ascii="Candara" w:hAnsi="Candara"/>
        </w:rPr>
      </w:pPr>
      <w:r w:rsidRPr="00A375F3">
        <w:rPr>
          <w:rFonts w:ascii="Candara" w:hAnsi="Candara"/>
        </w:rPr>
        <w:t>Český jazyk bude oficiálním jazykem pro veškerou komunikaci mezi účastníkem a</w:t>
      </w:r>
      <w:r w:rsidR="004E0CE0" w:rsidRPr="00A375F3">
        <w:rPr>
          <w:rFonts w:ascii="Candara" w:hAnsi="Candara"/>
        </w:rPr>
        <w:t> </w:t>
      </w:r>
      <w:r w:rsidRPr="00A375F3">
        <w:rPr>
          <w:rFonts w:ascii="Candara" w:hAnsi="Candara"/>
        </w:rPr>
        <w:t xml:space="preserve">zadavatelem týkající se záležitostí souvisejících s tímto zadávacím řízením. Zadavatel nebude zajišťovat ve prospěch účastníků žádné překladatelské služby. </w:t>
      </w:r>
    </w:p>
    <w:p w14:paraId="3F4B6969" w14:textId="77777777" w:rsidR="0067157D" w:rsidRPr="00A375F3" w:rsidRDefault="0067157D" w:rsidP="00DC2FF7">
      <w:pPr>
        <w:pStyle w:val="Nadpis2"/>
        <w:numPr>
          <w:ilvl w:val="1"/>
          <w:numId w:val="17"/>
        </w:numPr>
        <w:rPr>
          <w:rFonts w:ascii="Candara" w:hAnsi="Candara"/>
        </w:rPr>
      </w:pPr>
      <w:r w:rsidRPr="00A375F3">
        <w:rPr>
          <w:rFonts w:ascii="Candara" w:hAnsi="Candara"/>
        </w:rPr>
        <w:t xml:space="preserve">Zadavatel tímto připouští, aby účastníci, kteří mají sídlo ve Slovenské republice, používali jako komunikační jazyk slovenštinu. </w:t>
      </w:r>
    </w:p>
    <w:p w14:paraId="5DF42455" w14:textId="504CFF98" w:rsidR="0067157D" w:rsidRPr="00A375F3" w:rsidRDefault="0067157D" w:rsidP="00DC2FF7">
      <w:pPr>
        <w:pStyle w:val="Nadpis2"/>
        <w:numPr>
          <w:ilvl w:val="1"/>
          <w:numId w:val="17"/>
        </w:numPr>
        <w:rPr>
          <w:rFonts w:ascii="Candara" w:hAnsi="Candara"/>
        </w:rPr>
      </w:pPr>
      <w:r w:rsidRPr="00A375F3">
        <w:rPr>
          <w:rFonts w:ascii="Candara" w:hAnsi="Candara"/>
        </w:rPr>
        <w:t>Účastníci, kteří podali žádost o účast a neprokázali splnění kvalifikace či nesplnili povinnost stanovenou v § 88 ZZVZ, musí být zadavatelem vyloučeni z účasti v</w:t>
      </w:r>
      <w:r w:rsidR="004E0CE0" w:rsidRPr="00A375F3">
        <w:rPr>
          <w:rFonts w:ascii="Candara" w:hAnsi="Candara"/>
        </w:rPr>
        <w:t> </w:t>
      </w:r>
      <w:r w:rsidRPr="00A375F3">
        <w:rPr>
          <w:rFonts w:ascii="Candara" w:hAnsi="Candara"/>
        </w:rPr>
        <w:t>zadávacím řízení v</w:t>
      </w:r>
      <w:r w:rsidR="00831906" w:rsidRPr="00A375F3">
        <w:rPr>
          <w:rFonts w:ascii="Candara" w:hAnsi="Candara"/>
        </w:rPr>
        <w:t> </w:t>
      </w:r>
      <w:r w:rsidRPr="00A375F3">
        <w:rPr>
          <w:rFonts w:ascii="Candara" w:hAnsi="Candara"/>
        </w:rPr>
        <w:t xml:space="preserve">souladu s § 61 odst. 5 ZZVZ. Těmto účastníkům zadavatel bezodkladně odešle oznámení o jejich vyloučení z účasti v zadávacím řízení </w:t>
      </w:r>
      <w:r w:rsidRPr="00A375F3">
        <w:rPr>
          <w:rFonts w:ascii="Candara" w:hAnsi="Candara"/>
        </w:rPr>
        <w:lastRenderedPageBreak/>
        <w:t>s</w:t>
      </w:r>
      <w:r w:rsidR="004E0CE0" w:rsidRPr="00A375F3">
        <w:rPr>
          <w:rFonts w:ascii="Candara" w:hAnsi="Candara"/>
        </w:rPr>
        <w:t> </w:t>
      </w:r>
      <w:r w:rsidRPr="00A375F3">
        <w:rPr>
          <w:rFonts w:ascii="Candara" w:hAnsi="Candara"/>
        </w:rPr>
        <w:t>odůvodněním. Tím není dotčeno právo zadavatele postupovat dle § 46 a § 75 odst. 2 ZZVZ.</w:t>
      </w:r>
    </w:p>
    <w:p w14:paraId="7D4A99AB" w14:textId="4CA2546A" w:rsidR="0067157D" w:rsidRPr="00A375F3" w:rsidRDefault="0067157D" w:rsidP="00DC2FF7">
      <w:pPr>
        <w:pStyle w:val="Nadpis2"/>
        <w:numPr>
          <w:ilvl w:val="1"/>
          <w:numId w:val="17"/>
        </w:numPr>
        <w:rPr>
          <w:rFonts w:ascii="Candara" w:hAnsi="Candara"/>
        </w:rPr>
      </w:pPr>
      <w:r w:rsidRPr="00A375F3">
        <w:rPr>
          <w:rFonts w:ascii="Candara" w:hAnsi="Candara"/>
        </w:rPr>
        <w:t xml:space="preserve">Zadavatel vyloučí vybraného dodavatele, pokud zjistí, že vybraný dodavatel byl ve střetu zájmů podle § 44 odst. 2 a 3 ZZVZ. Z důvodů prevence střetu zájmů a narušení hospodářské soutěže </w:t>
      </w:r>
      <w:r w:rsidR="00F0040D" w:rsidRPr="00A375F3">
        <w:rPr>
          <w:rFonts w:ascii="Candara" w:hAnsi="Candara"/>
        </w:rPr>
        <w:t>Z</w:t>
      </w:r>
      <w:r w:rsidRPr="00A375F3">
        <w:rPr>
          <w:rFonts w:ascii="Candara" w:hAnsi="Candara"/>
        </w:rPr>
        <w:t>adavatel zdůrazňuje, že účastník zadávacího řízení bude vyloučen také v případě naplnění podmínek podle § 48 odst. 5 ZZVZ, tj. mimo jiné z</w:t>
      </w:r>
      <w:r w:rsidR="004E0CE0" w:rsidRPr="00A375F3">
        <w:rPr>
          <w:rFonts w:ascii="Candara" w:hAnsi="Candara"/>
        </w:rPr>
        <w:t> </w:t>
      </w:r>
      <w:r w:rsidRPr="00A375F3">
        <w:rPr>
          <w:rFonts w:ascii="Candara" w:hAnsi="Candara"/>
        </w:rPr>
        <w:t xml:space="preserve">důvodu, že </w:t>
      </w:r>
    </w:p>
    <w:p w14:paraId="6AF30E02" w14:textId="0EA52F33" w:rsidR="0067157D" w:rsidRPr="00A375F3" w:rsidRDefault="0067157D" w:rsidP="00DC2FF7">
      <w:pPr>
        <w:pStyle w:val="Nadpis2"/>
        <w:numPr>
          <w:ilvl w:val="1"/>
          <w:numId w:val="15"/>
        </w:numPr>
        <w:rPr>
          <w:rFonts w:ascii="Candara" w:hAnsi="Candara"/>
        </w:rPr>
      </w:pPr>
      <w:r w:rsidRPr="00A375F3">
        <w:rPr>
          <w:rFonts w:ascii="Candara" w:hAnsi="Candara"/>
        </w:rPr>
        <w:t xml:space="preserve">došlo ke střetu zájmů a jiné opatření k nápravě, kromě zrušení zadávacího řízení, není možné (§ 48 odst. 5 písm. b) ZZVZ), </w:t>
      </w:r>
    </w:p>
    <w:p w14:paraId="096D4C31" w14:textId="083F5F3E" w:rsidR="0067157D" w:rsidRPr="00A375F3" w:rsidRDefault="0067157D" w:rsidP="00DC2FF7">
      <w:pPr>
        <w:pStyle w:val="Nadpis2"/>
        <w:numPr>
          <w:ilvl w:val="1"/>
          <w:numId w:val="15"/>
        </w:numPr>
        <w:rPr>
          <w:rFonts w:ascii="Candara" w:hAnsi="Candara"/>
        </w:rPr>
      </w:pPr>
      <w:r w:rsidRPr="00A375F3">
        <w:rPr>
          <w:rFonts w:ascii="Candara" w:hAnsi="Candara"/>
        </w:rPr>
        <w:t>došlo k narušení hospodářské soutěže předchozí účastí účastníka zadávacího řízení při přípravě zadávacího řízení, jiné opatření k nápravě není možné a</w:t>
      </w:r>
      <w:r w:rsidR="004E0CE0" w:rsidRPr="00A375F3">
        <w:rPr>
          <w:rFonts w:ascii="Candara" w:hAnsi="Candara"/>
        </w:rPr>
        <w:t> </w:t>
      </w:r>
      <w:r w:rsidRPr="00A375F3">
        <w:rPr>
          <w:rFonts w:ascii="Candara" w:hAnsi="Candara"/>
        </w:rPr>
        <w:t xml:space="preserve">účastník zadávacího řízení na výzvu zadavatele neprokázal, že k narušení hospodářské soutěže nedošlo (§ 48 odst. 5 písm. c) ZZVZ), </w:t>
      </w:r>
    </w:p>
    <w:p w14:paraId="34437226" w14:textId="395E149B" w:rsidR="00833DBD" w:rsidRPr="00A375F3" w:rsidRDefault="0067157D" w:rsidP="00DC2FF7">
      <w:pPr>
        <w:pStyle w:val="Nadpis2"/>
        <w:numPr>
          <w:ilvl w:val="1"/>
          <w:numId w:val="15"/>
        </w:numPr>
        <w:rPr>
          <w:rFonts w:ascii="Candara" w:hAnsi="Candara"/>
        </w:rPr>
      </w:pPr>
      <w:r w:rsidRPr="00A375F3">
        <w:rPr>
          <w:rFonts w:ascii="Candara" w:hAnsi="Candara"/>
        </w:rPr>
        <w:t>se účastník zadávacího řízení pokusil neoprávněně ovlivnit rozhodnutí zadavatele v zadávacím řízení nebo se neoprávněně pokusil o získání neveřejných informací, které by mu mohly zajistit neoprávněné výhody v</w:t>
      </w:r>
      <w:r w:rsidR="004E0CE0" w:rsidRPr="00A375F3">
        <w:rPr>
          <w:rFonts w:ascii="Candara" w:hAnsi="Candara"/>
        </w:rPr>
        <w:t> </w:t>
      </w:r>
      <w:r w:rsidRPr="00A375F3">
        <w:rPr>
          <w:rFonts w:ascii="Candara" w:hAnsi="Candara"/>
        </w:rPr>
        <w:t xml:space="preserve">zadávacím řízení (§ 48 odst. 5 písm. e) ZZVZ). </w:t>
      </w:r>
    </w:p>
    <w:p w14:paraId="31CC7B4A" w14:textId="495F86EE" w:rsidR="00293F90" w:rsidRPr="00A375F3" w:rsidRDefault="00293F90" w:rsidP="00DC2FF7">
      <w:pPr>
        <w:pStyle w:val="Nadpis1"/>
        <w:numPr>
          <w:ilvl w:val="0"/>
          <w:numId w:val="17"/>
        </w:numPr>
        <w:spacing w:before="360" w:after="120" w:line="300" w:lineRule="auto"/>
        <w:ind w:left="357" w:hanging="357"/>
        <w:jc w:val="left"/>
        <w:rPr>
          <w:rFonts w:ascii="Candara" w:hAnsi="Candara" w:cstheme="minorHAnsi"/>
          <w:b/>
          <w:sz w:val="22"/>
          <w:szCs w:val="22"/>
          <w:u w:val="single"/>
        </w:rPr>
      </w:pPr>
      <w:bookmarkStart w:id="89" w:name="_Toc207870778"/>
      <w:r w:rsidRPr="00A375F3">
        <w:rPr>
          <w:rFonts w:ascii="Candara" w:hAnsi="Candara" w:cstheme="minorHAnsi"/>
          <w:b/>
          <w:sz w:val="22"/>
          <w:szCs w:val="22"/>
          <w:u w:val="single"/>
        </w:rPr>
        <w:t>Seznam příloh</w:t>
      </w:r>
      <w:bookmarkEnd w:id="85"/>
      <w:bookmarkEnd w:id="89"/>
    </w:p>
    <w:p w14:paraId="31CC7B4B" w14:textId="13CEC2E5" w:rsidR="00293F90" w:rsidRPr="00A375F3" w:rsidRDefault="00293F90" w:rsidP="00AE2F69">
      <w:pPr>
        <w:pStyle w:val="OdstavecSmlouvy"/>
        <w:keepLines w:val="0"/>
        <w:numPr>
          <w:ilvl w:val="0"/>
          <w:numId w:val="0"/>
        </w:numPr>
        <w:tabs>
          <w:tab w:val="clear" w:pos="426"/>
          <w:tab w:val="clear" w:pos="1701"/>
          <w:tab w:val="left" w:pos="851"/>
        </w:tabs>
        <w:spacing w:before="120" w:line="300" w:lineRule="auto"/>
        <w:ind w:left="426"/>
        <w:rPr>
          <w:rFonts w:ascii="Candara" w:hAnsi="Candara" w:cstheme="minorHAnsi"/>
          <w:sz w:val="22"/>
          <w:szCs w:val="22"/>
        </w:rPr>
      </w:pPr>
      <w:r w:rsidRPr="00A375F3">
        <w:rPr>
          <w:rFonts w:ascii="Candara" w:hAnsi="Candara" w:cstheme="minorHAnsi"/>
          <w:sz w:val="22"/>
          <w:szCs w:val="22"/>
        </w:rPr>
        <w:t xml:space="preserve">Součástí </w:t>
      </w:r>
      <w:r w:rsidR="002D4B43" w:rsidRPr="00A375F3">
        <w:rPr>
          <w:rFonts w:ascii="Candara" w:hAnsi="Candara" w:cstheme="minorHAnsi"/>
          <w:sz w:val="22"/>
          <w:szCs w:val="22"/>
        </w:rPr>
        <w:t>KD</w:t>
      </w:r>
      <w:r w:rsidRPr="00A375F3">
        <w:rPr>
          <w:rFonts w:ascii="Candara" w:hAnsi="Candara" w:cstheme="minorHAnsi"/>
          <w:sz w:val="22"/>
          <w:szCs w:val="22"/>
        </w:rPr>
        <w:t xml:space="preserve"> jsou následující přílohy:</w:t>
      </w:r>
    </w:p>
    <w:p w14:paraId="5FEBD0A0" w14:textId="77777777" w:rsidR="00DE0CFF" w:rsidRPr="00A375F3" w:rsidRDefault="00DE0CFF" w:rsidP="00DE0CFF">
      <w:pPr>
        <w:pStyle w:val="Zkladntextodsazen"/>
        <w:spacing w:before="240" w:after="120" w:line="300" w:lineRule="auto"/>
        <w:ind w:left="567"/>
        <w:rPr>
          <w:rFonts w:ascii="Candara" w:hAnsi="Candara" w:cstheme="minorHAnsi"/>
          <w:sz w:val="22"/>
          <w:szCs w:val="22"/>
        </w:rPr>
      </w:pPr>
      <w:bookmarkStart w:id="90" w:name="_Ref230175100"/>
      <w:r w:rsidRPr="00A375F3">
        <w:rPr>
          <w:rFonts w:ascii="Candara" w:hAnsi="Candara" w:cstheme="minorHAnsi"/>
          <w:sz w:val="22"/>
          <w:szCs w:val="22"/>
        </w:rPr>
        <w:t>Příloha č. 1 –</w:t>
      </w:r>
      <w:bookmarkEnd w:id="90"/>
      <w:r w:rsidRPr="00A375F3">
        <w:rPr>
          <w:rFonts w:ascii="Candara" w:hAnsi="Candara" w:cstheme="minorHAnsi"/>
          <w:sz w:val="22"/>
          <w:szCs w:val="22"/>
        </w:rPr>
        <w:t xml:space="preserve"> Krycí list žádosti o účast;</w:t>
      </w:r>
    </w:p>
    <w:p w14:paraId="74AF6E27" w14:textId="77777777" w:rsidR="00DE0CFF" w:rsidRPr="00A375F3" w:rsidRDefault="00DE0CFF" w:rsidP="00DE0CFF">
      <w:pPr>
        <w:pStyle w:val="Zkladntextodsazen"/>
        <w:spacing w:before="120" w:after="120" w:line="300" w:lineRule="auto"/>
        <w:ind w:left="567"/>
        <w:rPr>
          <w:rFonts w:ascii="Candara" w:hAnsi="Candara" w:cstheme="minorHAnsi"/>
          <w:sz w:val="22"/>
          <w:szCs w:val="22"/>
        </w:rPr>
      </w:pPr>
      <w:r w:rsidRPr="00A375F3">
        <w:rPr>
          <w:rFonts w:ascii="Candara" w:hAnsi="Candara" w:cstheme="minorHAnsi"/>
          <w:sz w:val="22"/>
          <w:szCs w:val="22"/>
        </w:rPr>
        <w:t xml:space="preserve">Příloha č. 2 – Čestné prohlášení k prokázání: </w:t>
      </w:r>
      <w:bookmarkStart w:id="91" w:name="_Hlk219818923"/>
      <w:r w:rsidRPr="00A375F3">
        <w:rPr>
          <w:rFonts w:ascii="Candara" w:hAnsi="Candara" w:cstheme="minorHAnsi"/>
          <w:sz w:val="22"/>
          <w:szCs w:val="22"/>
        </w:rPr>
        <w:t xml:space="preserve">základní způsobilosti, profesní způsobilosti, ekonomické kvalifikaci a technické kvalifikaci </w:t>
      </w:r>
      <w:bookmarkEnd w:id="91"/>
      <w:r w:rsidRPr="00A375F3">
        <w:rPr>
          <w:rFonts w:ascii="Candara" w:hAnsi="Candara" w:cstheme="minorHAnsi"/>
          <w:sz w:val="22"/>
          <w:szCs w:val="22"/>
        </w:rPr>
        <w:t>(vzor);</w:t>
      </w:r>
    </w:p>
    <w:p w14:paraId="0921BAD1" w14:textId="64774345" w:rsidR="00DE0CFF" w:rsidRPr="00A375F3" w:rsidRDefault="00DE0CFF" w:rsidP="00DE0CFF">
      <w:pPr>
        <w:pStyle w:val="Zkladntextodsazen"/>
        <w:spacing w:before="120" w:after="120" w:line="300" w:lineRule="auto"/>
        <w:ind w:firstLine="141"/>
        <w:rPr>
          <w:rFonts w:ascii="Candara" w:hAnsi="Candara" w:cstheme="minorHAnsi"/>
          <w:sz w:val="22"/>
          <w:szCs w:val="22"/>
        </w:rPr>
      </w:pPr>
      <w:r w:rsidRPr="00A375F3">
        <w:rPr>
          <w:rFonts w:ascii="Candara" w:hAnsi="Candara" w:cstheme="minorHAnsi"/>
          <w:sz w:val="22"/>
          <w:szCs w:val="22"/>
        </w:rPr>
        <w:t xml:space="preserve">Příloha č. 3 – Vzor profesního životopisu </w:t>
      </w:r>
    </w:p>
    <w:p w14:paraId="31CC7B5A" w14:textId="422305CC" w:rsidR="00C85941" w:rsidRPr="00A375F3" w:rsidRDefault="00C85941" w:rsidP="00AE2F69">
      <w:pPr>
        <w:autoSpaceDE w:val="0"/>
        <w:autoSpaceDN w:val="0"/>
        <w:spacing w:before="600" w:after="120" w:line="300" w:lineRule="auto"/>
        <w:jc w:val="both"/>
        <w:rPr>
          <w:rFonts w:ascii="Candara" w:hAnsi="Candara" w:cstheme="minorHAnsi"/>
          <w:b/>
          <w:sz w:val="22"/>
          <w:szCs w:val="22"/>
          <w:u w:val="single"/>
        </w:rPr>
      </w:pPr>
    </w:p>
    <w:p w14:paraId="31CC7B5B" w14:textId="77777777" w:rsidR="00C85941" w:rsidRPr="00A375F3" w:rsidRDefault="00C85941" w:rsidP="00AE2F69">
      <w:pPr>
        <w:widowControl w:val="0"/>
        <w:spacing w:before="120" w:after="120" w:line="300" w:lineRule="auto"/>
        <w:ind w:left="4820"/>
        <w:jc w:val="center"/>
        <w:rPr>
          <w:rFonts w:ascii="Candara" w:hAnsi="Candara" w:cstheme="minorHAnsi"/>
          <w:b/>
          <w:sz w:val="22"/>
          <w:szCs w:val="22"/>
          <w:u w:val="single"/>
        </w:rPr>
      </w:pPr>
    </w:p>
    <w:p w14:paraId="31CC7B5C" w14:textId="77777777" w:rsidR="00C85941" w:rsidRPr="00A375F3" w:rsidRDefault="00C85941" w:rsidP="00AE2F69">
      <w:pPr>
        <w:widowControl w:val="0"/>
        <w:spacing w:before="120" w:after="120" w:line="300" w:lineRule="auto"/>
        <w:ind w:left="4820"/>
        <w:jc w:val="center"/>
        <w:rPr>
          <w:rFonts w:ascii="Candara" w:hAnsi="Candara" w:cstheme="minorHAnsi"/>
          <w:b/>
          <w:sz w:val="22"/>
          <w:szCs w:val="22"/>
          <w:u w:val="single"/>
        </w:rPr>
      </w:pPr>
    </w:p>
    <w:p w14:paraId="31CC7B5D" w14:textId="77777777" w:rsidR="00C85941" w:rsidRPr="00A375F3" w:rsidRDefault="00C85941" w:rsidP="00AE2F69">
      <w:pPr>
        <w:widowControl w:val="0"/>
        <w:spacing w:before="120" w:after="120" w:line="300" w:lineRule="auto"/>
        <w:ind w:left="4820"/>
        <w:jc w:val="center"/>
        <w:rPr>
          <w:rFonts w:ascii="Candara" w:hAnsi="Candara" w:cstheme="minorHAnsi"/>
          <w:b/>
          <w:sz w:val="22"/>
          <w:szCs w:val="22"/>
          <w:u w:val="single"/>
        </w:rPr>
      </w:pPr>
    </w:p>
    <w:p w14:paraId="31CC7B5E" w14:textId="77777777" w:rsidR="00C85941" w:rsidRPr="00A375F3" w:rsidRDefault="00C85941" w:rsidP="00AE2F69">
      <w:pPr>
        <w:widowControl w:val="0"/>
        <w:spacing w:before="120" w:after="120" w:line="300" w:lineRule="auto"/>
        <w:ind w:left="4820"/>
        <w:jc w:val="center"/>
        <w:rPr>
          <w:rFonts w:ascii="Candara" w:hAnsi="Candara" w:cstheme="minorHAnsi"/>
          <w:b/>
          <w:sz w:val="22"/>
          <w:szCs w:val="22"/>
          <w:u w:val="single"/>
        </w:rPr>
      </w:pPr>
    </w:p>
    <w:p w14:paraId="31CC7B6A" w14:textId="77777777" w:rsidR="00C85941" w:rsidRPr="00A375F3" w:rsidRDefault="00C85941" w:rsidP="00AE2F69">
      <w:pPr>
        <w:pStyle w:val="Styl3"/>
        <w:numPr>
          <w:ilvl w:val="0"/>
          <w:numId w:val="0"/>
        </w:numPr>
        <w:spacing w:after="120" w:line="300" w:lineRule="auto"/>
        <w:jc w:val="center"/>
        <w:rPr>
          <w:rFonts w:ascii="Candara" w:hAnsi="Candara" w:cstheme="minorHAnsi"/>
          <w:sz w:val="22"/>
          <w:szCs w:val="22"/>
          <w:u w:val="single"/>
        </w:rPr>
      </w:pPr>
    </w:p>
    <w:p w14:paraId="31CC7B6B" w14:textId="77777777" w:rsidR="00C85941" w:rsidRPr="00A375F3" w:rsidRDefault="00C85941" w:rsidP="00AE2F69">
      <w:pPr>
        <w:pStyle w:val="Styl3"/>
        <w:numPr>
          <w:ilvl w:val="0"/>
          <w:numId w:val="0"/>
        </w:numPr>
        <w:spacing w:after="120" w:line="300" w:lineRule="auto"/>
        <w:jc w:val="center"/>
        <w:rPr>
          <w:rFonts w:ascii="Candara" w:hAnsi="Candara" w:cstheme="minorHAnsi"/>
          <w:sz w:val="22"/>
          <w:szCs w:val="22"/>
          <w:u w:val="single"/>
        </w:rPr>
      </w:pPr>
    </w:p>
    <w:p w14:paraId="31CC7BF1" w14:textId="5780C565" w:rsidR="00C85941" w:rsidRPr="00A375F3" w:rsidRDefault="00C85941" w:rsidP="00AE2F69">
      <w:pPr>
        <w:pStyle w:val="Styl3"/>
        <w:numPr>
          <w:ilvl w:val="0"/>
          <w:numId w:val="0"/>
        </w:numPr>
        <w:spacing w:after="120" w:line="300" w:lineRule="auto"/>
        <w:rPr>
          <w:rFonts w:ascii="Candara" w:hAnsi="Candara" w:cstheme="minorHAnsi"/>
          <w:sz w:val="22"/>
          <w:szCs w:val="22"/>
          <w:u w:val="single"/>
        </w:rPr>
      </w:pPr>
    </w:p>
    <w:sectPr w:rsidR="00C85941" w:rsidRPr="00A375F3" w:rsidSect="00612B87">
      <w:footerReference w:type="default" r:id="rId18"/>
      <w:headerReference w:type="first" r:id="rId19"/>
      <w:footerReference w:type="first" r:id="rId20"/>
      <w:pgSz w:w="11906" w:h="16838"/>
      <w:pgMar w:top="1390" w:right="1418" w:bottom="261" w:left="1418" w:header="709" w:footer="86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H&amp;P" w:date="2026-01-21T12:42:00Z" w:initials="H&amp;P">
    <w:p w14:paraId="421B8D40" w14:textId="77777777" w:rsidR="005A45C3" w:rsidRDefault="005A1FBA" w:rsidP="005A45C3">
      <w:pPr>
        <w:pStyle w:val="Textkomente"/>
      </w:pPr>
      <w:r>
        <w:rPr>
          <w:rStyle w:val="Odkaznakoment"/>
        </w:rPr>
        <w:annotationRef/>
      </w:r>
      <w:r w:rsidR="005A45C3">
        <w:rPr>
          <w:highlight w:val="yellow"/>
        </w:rPr>
        <w:t>Kristy: Dole je pak uvedeno, že není snižování počtu účastníků (nebo jestli se nechává jen obecně).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B8D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5E7F01" w16cex:dateUtc="2026-01-21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B8D40" w16cid:durableId="0F5E7F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E6FF" w14:textId="77777777" w:rsidR="00720851" w:rsidRDefault="00720851">
      <w:r>
        <w:separator/>
      </w:r>
    </w:p>
    <w:p w14:paraId="4008B075" w14:textId="77777777" w:rsidR="00720851" w:rsidRDefault="00720851"/>
  </w:endnote>
  <w:endnote w:type="continuationSeparator" w:id="0">
    <w:p w14:paraId="7AA2526B" w14:textId="77777777" w:rsidR="00720851" w:rsidRDefault="00720851">
      <w:r>
        <w:continuationSeparator/>
      </w:r>
    </w:p>
    <w:p w14:paraId="4040D4A6" w14:textId="77777777" w:rsidR="00720851" w:rsidRDefault="00720851"/>
  </w:endnote>
  <w:endnote w:type="continuationNotice" w:id="1">
    <w:p w14:paraId="0A82FD80" w14:textId="77777777" w:rsidR="00720851" w:rsidRDefault="00720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1133"/>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2611132"/>
          <w:docPartObj>
            <w:docPartGallery w:val="Page Numbers (Top of Page)"/>
            <w:docPartUnique/>
          </w:docPartObj>
        </w:sdtPr>
        <w:sdtContent>
          <w:p w14:paraId="31CC7BFE" w14:textId="77777777" w:rsidR="00002DA8" w:rsidRDefault="00002DA8" w:rsidP="00612B87">
            <w:pPr>
              <w:pStyle w:val="Zpat"/>
              <w:spacing w:before="480"/>
              <w:jc w:val="center"/>
            </w:pPr>
            <w:r w:rsidRPr="006C2820">
              <w:rPr>
                <w:rFonts w:ascii="Candara" w:hAnsi="Candara"/>
              </w:rPr>
              <w:t xml:space="preserve">Stránka </w:t>
            </w:r>
            <w:r w:rsidRPr="006C2820">
              <w:rPr>
                <w:rFonts w:ascii="Candara" w:hAnsi="Candara"/>
                <w:b/>
              </w:rPr>
              <w:fldChar w:fldCharType="begin"/>
            </w:r>
            <w:r w:rsidRPr="006C2820">
              <w:rPr>
                <w:rFonts w:ascii="Candara" w:hAnsi="Candara"/>
                <w:b/>
              </w:rPr>
              <w:instrText>PAGE</w:instrText>
            </w:r>
            <w:r w:rsidRPr="006C2820">
              <w:rPr>
                <w:rFonts w:ascii="Candara" w:hAnsi="Candara"/>
                <w:b/>
              </w:rPr>
              <w:fldChar w:fldCharType="separate"/>
            </w:r>
            <w:r w:rsidR="008E7B43" w:rsidRPr="006C2820">
              <w:rPr>
                <w:rFonts w:ascii="Candara" w:hAnsi="Candara"/>
                <w:b/>
                <w:noProof/>
              </w:rPr>
              <w:t>23</w:t>
            </w:r>
            <w:r w:rsidRPr="006C2820">
              <w:rPr>
                <w:rFonts w:ascii="Candara" w:hAnsi="Candara"/>
                <w:b/>
              </w:rPr>
              <w:fldChar w:fldCharType="end"/>
            </w:r>
            <w:r w:rsidRPr="006C2820">
              <w:rPr>
                <w:rFonts w:ascii="Candara" w:hAnsi="Candara"/>
              </w:rPr>
              <w:t xml:space="preserve"> z </w:t>
            </w:r>
            <w:r w:rsidRPr="006C2820">
              <w:rPr>
                <w:rFonts w:ascii="Candara" w:hAnsi="Candara"/>
                <w:b/>
              </w:rPr>
              <w:fldChar w:fldCharType="begin"/>
            </w:r>
            <w:r w:rsidRPr="006C2820">
              <w:rPr>
                <w:rFonts w:ascii="Candara" w:hAnsi="Candara"/>
                <w:b/>
              </w:rPr>
              <w:instrText>NUMPAGES</w:instrText>
            </w:r>
            <w:r w:rsidRPr="006C2820">
              <w:rPr>
                <w:rFonts w:ascii="Candara" w:hAnsi="Candara"/>
                <w:b/>
              </w:rPr>
              <w:fldChar w:fldCharType="separate"/>
            </w:r>
            <w:r w:rsidR="008E7B43" w:rsidRPr="006C2820">
              <w:rPr>
                <w:rFonts w:ascii="Candara" w:hAnsi="Candara"/>
                <w:b/>
                <w:noProof/>
              </w:rPr>
              <w:t>23</w:t>
            </w:r>
            <w:r w:rsidRPr="006C2820">
              <w:rPr>
                <w:rFonts w:ascii="Candara" w:hAnsi="Candara"/>
                <w:b/>
              </w:rPr>
              <w:fldChar w:fldCharType="end"/>
            </w:r>
          </w:p>
        </w:sdtContent>
      </w:sdt>
    </w:sdtContent>
  </w:sdt>
  <w:p w14:paraId="31CC7BFF" w14:textId="77777777" w:rsidR="00002DA8" w:rsidRDefault="00002D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7C00" w14:textId="77777777" w:rsidR="00002DA8" w:rsidRDefault="00002DA8" w:rsidP="004E3B64">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2A92" w14:textId="77777777" w:rsidR="00720851" w:rsidRDefault="00720851">
      <w:r>
        <w:separator/>
      </w:r>
    </w:p>
    <w:p w14:paraId="7E18F6CE" w14:textId="77777777" w:rsidR="00720851" w:rsidRDefault="00720851"/>
  </w:footnote>
  <w:footnote w:type="continuationSeparator" w:id="0">
    <w:p w14:paraId="76BCB576" w14:textId="77777777" w:rsidR="00720851" w:rsidRDefault="00720851">
      <w:r>
        <w:continuationSeparator/>
      </w:r>
    </w:p>
    <w:p w14:paraId="408A7371" w14:textId="77777777" w:rsidR="00720851" w:rsidRDefault="00720851"/>
  </w:footnote>
  <w:footnote w:type="continuationNotice" w:id="1">
    <w:p w14:paraId="11127217" w14:textId="77777777" w:rsidR="00720851" w:rsidRDefault="00720851"/>
  </w:footnote>
  <w:footnote w:id="2">
    <w:p w14:paraId="6E881DEA" w14:textId="77777777" w:rsidR="00D9305E" w:rsidRPr="00F46DD5" w:rsidRDefault="00D9305E" w:rsidP="00D9305E">
      <w:pPr>
        <w:pStyle w:val="Textpoznpodarou"/>
        <w:rPr>
          <w:rFonts w:ascii="Candara" w:hAnsi="Candara"/>
          <w:lang w:val="cs-CZ"/>
        </w:rPr>
      </w:pPr>
      <w:r w:rsidRPr="00F46DD5">
        <w:rPr>
          <w:rStyle w:val="Znakapoznpodarou"/>
          <w:rFonts w:ascii="Candara" w:hAnsi="Candara"/>
          <w:lang w:val="cs-CZ"/>
        </w:rPr>
        <w:footnoteRef/>
      </w:r>
      <w:r w:rsidRPr="00F46DD5">
        <w:rPr>
          <w:rFonts w:ascii="Candara" w:hAnsi="Candara"/>
          <w:lang w:val="cs-CZ"/>
        </w:rPr>
        <w:t xml:space="preserve"> Uvedená doba byla zvolena z důvodu zajištění přiměřené úrovně hospodářské soutěže. </w:t>
      </w:r>
    </w:p>
  </w:footnote>
  <w:footnote w:id="3">
    <w:p w14:paraId="638D5432" w14:textId="0708269C" w:rsidR="00A56C21" w:rsidRPr="00F64298" w:rsidRDefault="00A56C21" w:rsidP="00A56C21">
      <w:pPr>
        <w:pStyle w:val="Textpoznpodarou"/>
        <w:jc w:val="both"/>
        <w:rPr>
          <w:rFonts w:ascii="Candara" w:hAnsi="Candara"/>
          <w:lang w:val="cs-CZ"/>
        </w:rPr>
      </w:pPr>
      <w:r w:rsidRPr="00F64298">
        <w:rPr>
          <w:rStyle w:val="Znakapoznpodarou"/>
          <w:rFonts w:ascii="Candara" w:hAnsi="Candara"/>
        </w:rPr>
        <w:footnoteRef/>
      </w:r>
      <w:r w:rsidRPr="00F64298">
        <w:rPr>
          <w:rFonts w:ascii="Candara" w:hAnsi="Candara"/>
        </w:rPr>
        <w:t xml:space="preserve"> </w:t>
      </w:r>
      <w:r w:rsidRPr="00F64298">
        <w:rPr>
          <w:rFonts w:ascii="Candara" w:hAnsi="Candara"/>
          <w:lang w:val="cs-CZ"/>
        </w:rPr>
        <w:t xml:space="preserve">Pro účely tohoto zadávacího řízení se </w:t>
      </w:r>
      <w:r w:rsidRPr="00F64298">
        <w:rPr>
          <w:rFonts w:ascii="Candara" w:hAnsi="Candara"/>
          <w:i/>
          <w:iCs/>
          <w:lang w:val="cs-CZ"/>
        </w:rPr>
        <w:t>věcně obdobnou</w:t>
      </w:r>
      <w:r w:rsidRPr="00F64298">
        <w:rPr>
          <w:rFonts w:ascii="Candara" w:hAnsi="Candara"/>
          <w:lang w:val="cs-CZ"/>
        </w:rPr>
        <w:t xml:space="preserve"> pozicí </w:t>
      </w:r>
      <w:r w:rsidR="00F64298">
        <w:rPr>
          <w:rFonts w:ascii="Candara" w:hAnsi="Candara"/>
          <w:lang w:val="cs-CZ"/>
        </w:rPr>
        <w:t xml:space="preserve">projektového manažera </w:t>
      </w:r>
      <w:r w:rsidRPr="00F64298">
        <w:rPr>
          <w:rFonts w:ascii="Candara" w:hAnsi="Candara"/>
          <w:lang w:val="cs-CZ"/>
        </w:rPr>
        <w:t>rozumí pracovní role, jejíž náplň zahrnovala samostatné nebo převážné řízení projektů či jejich ucelených částí, zejména plánování aktivit, koordinaci zapojených osob či dodavatelů, řízení harmonogramu, rozpočtu a rizik, kontrolu plnění cílů a odpovědnost za výstupy projektu</w:t>
      </w:r>
      <w:r w:rsidR="007756E4" w:rsidRPr="00F64298">
        <w:rPr>
          <w:rFonts w:ascii="Candara" w:hAnsi="Candara"/>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EA5E" w14:textId="78F4AB36" w:rsidR="005C75F9" w:rsidRPr="008B652B" w:rsidRDefault="00206493" w:rsidP="00206493">
    <w:pPr>
      <w:spacing w:line="276" w:lineRule="auto"/>
      <w:jc w:val="center"/>
      <w:rPr>
        <w:rFonts w:ascii="Candara" w:hAnsi="Candara"/>
        <w:bCs/>
        <w:caps/>
      </w:rPr>
    </w:pPr>
    <w:r w:rsidRPr="00206493">
      <w:rPr>
        <w:rFonts w:ascii="Candara" w:hAnsi="Candara"/>
        <w:bCs/>
        <w:caps/>
      </w:rPr>
      <w:t>„Instalace tepelných čerpadel a modernizace zdrojů chladu</w:t>
    </w:r>
    <w:r>
      <w:rPr>
        <w:rFonts w:ascii="Candara" w:hAnsi="Candara"/>
        <w:bCs/>
        <w:caps/>
      </w:rPr>
      <w:t xml:space="preserve"> </w:t>
    </w:r>
    <w:r w:rsidRPr="00206493">
      <w:rPr>
        <w:rFonts w:ascii="Candara" w:hAnsi="Candara"/>
        <w:bCs/>
        <w:caps/>
      </w:rPr>
      <w:t>za účelem využívání odpadního tepla – DČP č. 2: Instalace zdrojů a provedení systému distribuce tepla“</w:t>
    </w:r>
  </w:p>
  <w:p w14:paraId="2CBDFA02" w14:textId="77777777" w:rsidR="005C75F9" w:rsidRPr="008B652B" w:rsidRDefault="005C75F9" w:rsidP="005C75F9">
    <w:pPr>
      <w:pStyle w:val="Zhlav"/>
      <w:pBdr>
        <w:bottom w:val="single" w:sz="4" w:space="1" w:color="auto"/>
      </w:pBdr>
      <w:rPr>
        <w:sz w:val="2"/>
        <w:szCs w:val="2"/>
      </w:rPr>
    </w:pPr>
  </w:p>
  <w:p w14:paraId="1AFA3D27" w14:textId="38C7DA3F" w:rsidR="00C72843" w:rsidRPr="005C75F9" w:rsidRDefault="00C72843" w:rsidP="005C75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B7D6D21"/>
    <w:multiLevelType w:val="hybridMultilevel"/>
    <w:tmpl w:val="87B847DE"/>
    <w:lvl w:ilvl="0" w:tplc="2F0071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B755FB"/>
    <w:multiLevelType w:val="hybridMultilevel"/>
    <w:tmpl w:val="9C62025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3D1341A0"/>
    <w:multiLevelType w:val="hybridMultilevel"/>
    <w:tmpl w:val="C1F2F12A"/>
    <w:lvl w:ilvl="0" w:tplc="04050003">
      <w:start w:val="1"/>
      <w:numFmt w:val="bullet"/>
      <w:lvlText w:val="o"/>
      <w:lvlJc w:val="left"/>
      <w:pPr>
        <w:ind w:left="1211" w:hanging="360"/>
      </w:pPr>
      <w:rPr>
        <w:rFonts w:ascii="Courier New" w:hAnsi="Courier New" w:cs="Courier New" w:hint="default"/>
      </w:rPr>
    </w:lvl>
    <w:lvl w:ilvl="1" w:tplc="3F96D460">
      <w:start w:val="1"/>
      <w:numFmt w:val="decimal"/>
      <w:lvlText w:val="(%2)"/>
      <w:lvlJc w:val="left"/>
      <w:pPr>
        <w:ind w:left="1931" w:hanging="360"/>
      </w:pPr>
      <w:rPr>
        <w:rFonts w:hint="default"/>
        <w:b/>
        <w:bCs/>
      </w:rPr>
    </w:lvl>
    <w:lvl w:ilvl="2" w:tplc="93E8C8D6">
      <w:start w:val="1"/>
      <w:numFmt w:val="lowerLetter"/>
      <w:lvlText w:val="(%3)"/>
      <w:lvlJc w:val="left"/>
      <w:pPr>
        <w:ind w:left="2651" w:hanging="360"/>
      </w:pPr>
      <w:rPr>
        <w:rFonts w:hint="default"/>
        <w:b w:val="0"/>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6" w15:restartNumberingAfterBreak="0">
    <w:nsid w:val="3D4F4F61"/>
    <w:multiLevelType w:val="hybridMultilevel"/>
    <w:tmpl w:val="15801F8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4CE37835"/>
    <w:multiLevelType w:val="hybridMultilevel"/>
    <w:tmpl w:val="C8C47C20"/>
    <w:lvl w:ilvl="0" w:tplc="FA9CC6E8">
      <w:start w:val="1"/>
      <w:numFmt w:val="decimal"/>
      <w:lvlText w:val="(%1)"/>
      <w:lvlJc w:val="left"/>
      <w:pPr>
        <w:ind w:left="5889"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9" w15:restartNumberingAfterBreak="0">
    <w:nsid w:val="50EE002E"/>
    <w:multiLevelType w:val="hybridMultilevel"/>
    <w:tmpl w:val="87B847DE"/>
    <w:lvl w:ilvl="0" w:tplc="2F0071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565A1073"/>
    <w:multiLevelType w:val="hybridMultilevel"/>
    <w:tmpl w:val="27C29A6A"/>
    <w:lvl w:ilvl="0" w:tplc="04050001">
      <w:start w:val="1"/>
      <w:numFmt w:val="bullet"/>
      <w:lvlText w:val=""/>
      <w:lvlJc w:val="left"/>
      <w:pPr>
        <w:ind w:left="1069" w:hanging="360"/>
      </w:pPr>
      <w:rPr>
        <w:rFonts w:ascii="Symbol" w:hAnsi="Symbol" w:hint="default"/>
      </w:rPr>
    </w:lvl>
    <w:lvl w:ilvl="1" w:tplc="FFFFFFFF">
      <w:start w:val="1"/>
      <w:numFmt w:val="bullet"/>
      <w:lvlText w:val="o"/>
      <w:lvlJc w:val="left"/>
      <w:pPr>
        <w:ind w:left="-338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1940" w:hanging="360"/>
      </w:pPr>
      <w:rPr>
        <w:rFonts w:ascii="Symbol" w:hAnsi="Symbol" w:hint="default"/>
      </w:rPr>
    </w:lvl>
    <w:lvl w:ilvl="4" w:tplc="FFFFFFFF" w:tentative="1">
      <w:start w:val="1"/>
      <w:numFmt w:val="bullet"/>
      <w:lvlText w:val="o"/>
      <w:lvlJc w:val="left"/>
      <w:pPr>
        <w:ind w:left="-1220" w:hanging="360"/>
      </w:pPr>
      <w:rPr>
        <w:rFonts w:ascii="Courier New" w:hAnsi="Courier New" w:cs="Courier New" w:hint="default"/>
      </w:rPr>
    </w:lvl>
    <w:lvl w:ilvl="5" w:tplc="FFFFFFFF" w:tentative="1">
      <w:start w:val="1"/>
      <w:numFmt w:val="bullet"/>
      <w:lvlText w:val=""/>
      <w:lvlJc w:val="left"/>
      <w:pPr>
        <w:ind w:left="-500" w:hanging="360"/>
      </w:pPr>
      <w:rPr>
        <w:rFonts w:ascii="Wingdings" w:hAnsi="Wingdings" w:hint="default"/>
      </w:rPr>
    </w:lvl>
    <w:lvl w:ilvl="6" w:tplc="FFFFFFFF" w:tentative="1">
      <w:start w:val="1"/>
      <w:numFmt w:val="bullet"/>
      <w:lvlText w:val=""/>
      <w:lvlJc w:val="left"/>
      <w:pPr>
        <w:ind w:left="220" w:hanging="360"/>
      </w:pPr>
      <w:rPr>
        <w:rFonts w:ascii="Symbol" w:hAnsi="Symbol" w:hint="default"/>
      </w:rPr>
    </w:lvl>
    <w:lvl w:ilvl="7" w:tplc="FFFFFFFF" w:tentative="1">
      <w:start w:val="1"/>
      <w:numFmt w:val="bullet"/>
      <w:lvlText w:val="o"/>
      <w:lvlJc w:val="left"/>
      <w:pPr>
        <w:ind w:left="940" w:hanging="360"/>
      </w:pPr>
      <w:rPr>
        <w:rFonts w:ascii="Courier New" w:hAnsi="Courier New" w:cs="Courier New" w:hint="default"/>
      </w:rPr>
    </w:lvl>
    <w:lvl w:ilvl="8" w:tplc="FFFFFFFF" w:tentative="1">
      <w:start w:val="1"/>
      <w:numFmt w:val="bullet"/>
      <w:lvlText w:val=""/>
      <w:lvlJc w:val="left"/>
      <w:pPr>
        <w:ind w:left="1660" w:hanging="360"/>
      </w:pPr>
      <w:rPr>
        <w:rFonts w:ascii="Wingdings" w:hAnsi="Wingdings" w:hint="default"/>
      </w:rPr>
    </w:lvl>
  </w:abstractNum>
  <w:abstractNum w:abstractNumId="11" w15:restartNumberingAfterBreak="0">
    <w:nsid w:val="5AF77C61"/>
    <w:multiLevelType w:val="hybridMultilevel"/>
    <w:tmpl w:val="CF602EAE"/>
    <w:lvl w:ilvl="0" w:tplc="1B20FED4">
      <w:start w:val="1"/>
      <w:numFmt w:val="decimal"/>
      <w:lvlText w:val="%1."/>
      <w:lvlJc w:val="left"/>
      <w:pPr>
        <w:ind w:left="717"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E01242"/>
    <w:multiLevelType w:val="multilevel"/>
    <w:tmpl w:val="329276DC"/>
    <w:lvl w:ilvl="0">
      <w:start w:val="1"/>
      <w:numFmt w:val="decimal"/>
      <w:lvlText w:val="%1."/>
      <w:lvlJc w:val="left"/>
      <w:pPr>
        <w:ind w:left="2487" w:hanging="360"/>
      </w:pPr>
      <w:rPr>
        <w:rFonts w:ascii="Candara" w:hAnsi="Candara" w:hint="default"/>
        <w:sz w:val="22"/>
        <w:szCs w:val="22"/>
      </w:rPr>
    </w:lvl>
    <w:lvl w:ilvl="1">
      <w:start w:val="1"/>
      <w:numFmt w:val="decimal"/>
      <w:pStyle w:val="Nadpis2"/>
      <w:lvlText w:val="%1.%2."/>
      <w:lvlJc w:val="left"/>
      <w:pPr>
        <w:ind w:left="1000" w:hanging="432"/>
      </w:pPr>
      <w:rPr>
        <w:rFonts w:ascii="Candara" w:hAnsi="Candara" w:hint="default"/>
        <w:b/>
        <w:sz w:val="22"/>
        <w:szCs w:val="22"/>
      </w:rPr>
    </w:lvl>
    <w:lvl w:ilvl="2">
      <w:start w:val="1"/>
      <w:numFmt w:val="decimal"/>
      <w:lvlText w:val="%1.%2.%3."/>
      <w:lvlJc w:val="left"/>
      <w:pPr>
        <w:ind w:left="930" w:hanging="504"/>
      </w:pPr>
      <w:rPr>
        <w:rFonts w:ascii="Candara" w:hAnsi="Candara" w:hint="default"/>
        <w:b/>
        <w:bCs w:val="0"/>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4"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7525620D"/>
    <w:multiLevelType w:val="hybridMultilevel"/>
    <w:tmpl w:val="17DE2920"/>
    <w:lvl w:ilvl="0" w:tplc="6A48CCD8">
      <w:start w:val="2"/>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FD8634F"/>
    <w:multiLevelType w:val="hybridMultilevel"/>
    <w:tmpl w:val="53FC6DFA"/>
    <w:lvl w:ilvl="0" w:tplc="EBCA6250">
      <w:start w:val="1"/>
      <w:numFmt w:val="lowerLetter"/>
      <w:lvlText w:val="%1)"/>
      <w:lvlJc w:val="left"/>
      <w:pPr>
        <w:ind w:left="717" w:hanging="360"/>
      </w:pPr>
      <w:rPr>
        <w:rFonts w:hint="default"/>
      </w:rPr>
    </w:lvl>
    <w:lvl w:ilvl="1" w:tplc="841C90FE">
      <w:start w:val="1"/>
      <w:numFmt w:val="decimal"/>
      <w:lvlText w:val="%2."/>
      <w:lvlJc w:val="left"/>
      <w:pPr>
        <w:ind w:left="1437" w:hanging="360"/>
      </w:pPr>
      <w:rPr>
        <w:rFonts w:hint="default"/>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1925143814">
    <w:abstractNumId w:val="12"/>
  </w:num>
  <w:num w:numId="2" w16cid:durableId="344595383">
    <w:abstractNumId w:val="18"/>
  </w:num>
  <w:num w:numId="3" w16cid:durableId="1837525989">
    <w:abstractNumId w:val="14"/>
  </w:num>
  <w:num w:numId="4" w16cid:durableId="1850482838">
    <w:abstractNumId w:val="13"/>
  </w:num>
  <w:num w:numId="5" w16cid:durableId="1618288997">
    <w:abstractNumId w:val="16"/>
  </w:num>
  <w:num w:numId="6" w16cid:durableId="778765692">
    <w:abstractNumId w:val="8"/>
  </w:num>
  <w:num w:numId="7" w16cid:durableId="792136509">
    <w:abstractNumId w:val="3"/>
  </w:num>
  <w:num w:numId="8" w16cid:durableId="512376905">
    <w:abstractNumId w:val="15"/>
  </w:num>
  <w:num w:numId="9" w16cid:durableId="1576934389">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0" w16cid:durableId="838933113">
    <w:abstractNumId w:val="0"/>
  </w:num>
  <w:num w:numId="11" w16cid:durableId="138226380">
    <w:abstractNumId w:val="19"/>
  </w:num>
  <w:num w:numId="12" w16cid:durableId="1832526276">
    <w:abstractNumId w:val="6"/>
  </w:num>
  <w:num w:numId="13" w16cid:durableId="1016272792">
    <w:abstractNumId w:val="9"/>
  </w:num>
  <w:num w:numId="14" w16cid:durableId="1870340498">
    <w:abstractNumId w:val="2"/>
  </w:num>
  <w:num w:numId="15" w16cid:durableId="1882671193">
    <w:abstractNumId w:val="5"/>
  </w:num>
  <w:num w:numId="16" w16cid:durableId="420032584">
    <w:abstractNumId w:val="4"/>
  </w:num>
  <w:num w:numId="17" w16cid:durableId="1813478119">
    <w:abstractNumId w:val="11"/>
  </w:num>
  <w:num w:numId="18" w16cid:durableId="541213381">
    <w:abstractNumId w:val="7"/>
  </w:num>
  <w:num w:numId="19" w16cid:durableId="168297232">
    <w:abstractNumId w:val="17"/>
  </w:num>
  <w:num w:numId="20" w16cid:durableId="1166243935">
    <w:abstractNumId w:val="16"/>
  </w:num>
  <w:num w:numId="21" w16cid:durableId="131214508">
    <w:abstractNumId w:val="10"/>
  </w:num>
  <w:num w:numId="22" w16cid:durableId="2036884905">
    <w:abstractNumId w:val="12"/>
  </w:num>
  <w:num w:numId="23" w16cid:durableId="304625692">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mp;P">
    <w15:presenceInfo w15:providerId="None" w15:userId="H&am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cs-CZ" w:vendorID="7" w:dllVersion="514" w:checkStyle="1"/>
  <w:proofState w:spelling="clean" w:grammar="clean"/>
  <w:doNotTrackFormatting/>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90"/>
    <w:rsid w:val="00000BE3"/>
    <w:rsid w:val="00001DA6"/>
    <w:rsid w:val="00002495"/>
    <w:rsid w:val="000025CC"/>
    <w:rsid w:val="000028AF"/>
    <w:rsid w:val="00002DA8"/>
    <w:rsid w:val="00003CCD"/>
    <w:rsid w:val="000044C4"/>
    <w:rsid w:val="00007632"/>
    <w:rsid w:val="00013301"/>
    <w:rsid w:val="000133D2"/>
    <w:rsid w:val="000138D0"/>
    <w:rsid w:val="00014913"/>
    <w:rsid w:val="00014F12"/>
    <w:rsid w:val="00015F6D"/>
    <w:rsid w:val="00017DF4"/>
    <w:rsid w:val="00021A6A"/>
    <w:rsid w:val="000223B8"/>
    <w:rsid w:val="0002330D"/>
    <w:rsid w:val="000235C8"/>
    <w:rsid w:val="000275E8"/>
    <w:rsid w:val="000300A8"/>
    <w:rsid w:val="00033D5A"/>
    <w:rsid w:val="00034064"/>
    <w:rsid w:val="000348D4"/>
    <w:rsid w:val="00035508"/>
    <w:rsid w:val="000356F5"/>
    <w:rsid w:val="00035D2B"/>
    <w:rsid w:val="000401C5"/>
    <w:rsid w:val="00041338"/>
    <w:rsid w:val="000419EE"/>
    <w:rsid w:val="00043EB2"/>
    <w:rsid w:val="00044228"/>
    <w:rsid w:val="000457E8"/>
    <w:rsid w:val="0004705E"/>
    <w:rsid w:val="00053A98"/>
    <w:rsid w:val="000549FA"/>
    <w:rsid w:val="0005526C"/>
    <w:rsid w:val="00055B2D"/>
    <w:rsid w:val="00056821"/>
    <w:rsid w:val="00057466"/>
    <w:rsid w:val="00063A46"/>
    <w:rsid w:val="000659BB"/>
    <w:rsid w:val="00066B3C"/>
    <w:rsid w:val="00066E1F"/>
    <w:rsid w:val="00070E91"/>
    <w:rsid w:val="00072442"/>
    <w:rsid w:val="0007359E"/>
    <w:rsid w:val="0007493D"/>
    <w:rsid w:val="00074A85"/>
    <w:rsid w:val="00074C3B"/>
    <w:rsid w:val="00075A2C"/>
    <w:rsid w:val="00076C7C"/>
    <w:rsid w:val="00076E77"/>
    <w:rsid w:val="000772D6"/>
    <w:rsid w:val="00081170"/>
    <w:rsid w:val="0008420E"/>
    <w:rsid w:val="000902FF"/>
    <w:rsid w:val="0009070B"/>
    <w:rsid w:val="00091A29"/>
    <w:rsid w:val="0009244B"/>
    <w:rsid w:val="00092D10"/>
    <w:rsid w:val="00092DBC"/>
    <w:rsid w:val="000960A6"/>
    <w:rsid w:val="000A0D6D"/>
    <w:rsid w:val="000A0F78"/>
    <w:rsid w:val="000A2AC1"/>
    <w:rsid w:val="000A31D2"/>
    <w:rsid w:val="000A3C89"/>
    <w:rsid w:val="000A55E7"/>
    <w:rsid w:val="000A5A35"/>
    <w:rsid w:val="000A5BD8"/>
    <w:rsid w:val="000B04BB"/>
    <w:rsid w:val="000B0679"/>
    <w:rsid w:val="000B41E4"/>
    <w:rsid w:val="000B5EC8"/>
    <w:rsid w:val="000B6A59"/>
    <w:rsid w:val="000B6E9D"/>
    <w:rsid w:val="000C0C4F"/>
    <w:rsid w:val="000C12FF"/>
    <w:rsid w:val="000C2C87"/>
    <w:rsid w:val="000C30FA"/>
    <w:rsid w:val="000C5D0D"/>
    <w:rsid w:val="000D5E88"/>
    <w:rsid w:val="000D5F16"/>
    <w:rsid w:val="000E0543"/>
    <w:rsid w:val="000E120B"/>
    <w:rsid w:val="000E4C53"/>
    <w:rsid w:val="000E5B8B"/>
    <w:rsid w:val="000E5E31"/>
    <w:rsid w:val="000E7262"/>
    <w:rsid w:val="000F0FFB"/>
    <w:rsid w:val="000F1509"/>
    <w:rsid w:val="000F2060"/>
    <w:rsid w:val="000F4639"/>
    <w:rsid w:val="000F67F4"/>
    <w:rsid w:val="000F6993"/>
    <w:rsid w:val="00103181"/>
    <w:rsid w:val="00103DDE"/>
    <w:rsid w:val="001041EC"/>
    <w:rsid w:val="00111647"/>
    <w:rsid w:val="00111CFF"/>
    <w:rsid w:val="00112140"/>
    <w:rsid w:val="00113BD5"/>
    <w:rsid w:val="001174F8"/>
    <w:rsid w:val="0012124E"/>
    <w:rsid w:val="0012562C"/>
    <w:rsid w:val="00125BEB"/>
    <w:rsid w:val="00125E5D"/>
    <w:rsid w:val="00126166"/>
    <w:rsid w:val="00130220"/>
    <w:rsid w:val="00130A49"/>
    <w:rsid w:val="00132150"/>
    <w:rsid w:val="0013316D"/>
    <w:rsid w:val="001333DC"/>
    <w:rsid w:val="00133403"/>
    <w:rsid w:val="00133D5B"/>
    <w:rsid w:val="00134F94"/>
    <w:rsid w:val="0013561D"/>
    <w:rsid w:val="00137104"/>
    <w:rsid w:val="001404B8"/>
    <w:rsid w:val="001420BE"/>
    <w:rsid w:val="00142B60"/>
    <w:rsid w:val="001435DE"/>
    <w:rsid w:val="0014512B"/>
    <w:rsid w:val="00145E22"/>
    <w:rsid w:val="001464D5"/>
    <w:rsid w:val="00147992"/>
    <w:rsid w:val="00147BFC"/>
    <w:rsid w:val="00152B1C"/>
    <w:rsid w:val="0015342F"/>
    <w:rsid w:val="0015483B"/>
    <w:rsid w:val="00156E08"/>
    <w:rsid w:val="00157A43"/>
    <w:rsid w:val="00160855"/>
    <w:rsid w:val="001608D2"/>
    <w:rsid w:val="00166BB2"/>
    <w:rsid w:val="001679A9"/>
    <w:rsid w:val="00167F2F"/>
    <w:rsid w:val="00170860"/>
    <w:rsid w:val="00170D4C"/>
    <w:rsid w:val="0017126E"/>
    <w:rsid w:val="00171D2F"/>
    <w:rsid w:val="0017297D"/>
    <w:rsid w:val="001735D7"/>
    <w:rsid w:val="001752D4"/>
    <w:rsid w:val="001808B1"/>
    <w:rsid w:val="00184825"/>
    <w:rsid w:val="001858F8"/>
    <w:rsid w:val="00190175"/>
    <w:rsid w:val="00191A21"/>
    <w:rsid w:val="00193251"/>
    <w:rsid w:val="00194EB3"/>
    <w:rsid w:val="001950A2"/>
    <w:rsid w:val="001952F7"/>
    <w:rsid w:val="001953A5"/>
    <w:rsid w:val="00195546"/>
    <w:rsid w:val="00195C90"/>
    <w:rsid w:val="00196F5C"/>
    <w:rsid w:val="00197560"/>
    <w:rsid w:val="00197597"/>
    <w:rsid w:val="001A0C28"/>
    <w:rsid w:val="001A301B"/>
    <w:rsid w:val="001A3548"/>
    <w:rsid w:val="001A6245"/>
    <w:rsid w:val="001A6B20"/>
    <w:rsid w:val="001B04C4"/>
    <w:rsid w:val="001B0856"/>
    <w:rsid w:val="001B08C3"/>
    <w:rsid w:val="001B1C96"/>
    <w:rsid w:val="001B2446"/>
    <w:rsid w:val="001B43BD"/>
    <w:rsid w:val="001B4BDE"/>
    <w:rsid w:val="001B5DB5"/>
    <w:rsid w:val="001B7286"/>
    <w:rsid w:val="001C0741"/>
    <w:rsid w:val="001C10F6"/>
    <w:rsid w:val="001C1814"/>
    <w:rsid w:val="001C182A"/>
    <w:rsid w:val="001C2874"/>
    <w:rsid w:val="001C2BFD"/>
    <w:rsid w:val="001C2C99"/>
    <w:rsid w:val="001C4BFA"/>
    <w:rsid w:val="001C6424"/>
    <w:rsid w:val="001C6762"/>
    <w:rsid w:val="001C7033"/>
    <w:rsid w:val="001C7EEB"/>
    <w:rsid w:val="001D0861"/>
    <w:rsid w:val="001D15DE"/>
    <w:rsid w:val="001D19F2"/>
    <w:rsid w:val="001D4753"/>
    <w:rsid w:val="001D73B9"/>
    <w:rsid w:val="001E16E8"/>
    <w:rsid w:val="001E34AE"/>
    <w:rsid w:val="001E37DC"/>
    <w:rsid w:val="001E3953"/>
    <w:rsid w:val="001E4F35"/>
    <w:rsid w:val="001E569A"/>
    <w:rsid w:val="001E65DC"/>
    <w:rsid w:val="001E662A"/>
    <w:rsid w:val="001F30DE"/>
    <w:rsid w:val="001F414A"/>
    <w:rsid w:val="001F420D"/>
    <w:rsid w:val="001F45CE"/>
    <w:rsid w:val="001F6BAD"/>
    <w:rsid w:val="001F7B12"/>
    <w:rsid w:val="002008A0"/>
    <w:rsid w:val="00200902"/>
    <w:rsid w:val="00201DE3"/>
    <w:rsid w:val="002028DF"/>
    <w:rsid w:val="00202A51"/>
    <w:rsid w:val="002033CD"/>
    <w:rsid w:val="00204554"/>
    <w:rsid w:val="00204807"/>
    <w:rsid w:val="00206493"/>
    <w:rsid w:val="00207676"/>
    <w:rsid w:val="00211086"/>
    <w:rsid w:val="0021240C"/>
    <w:rsid w:val="00212D21"/>
    <w:rsid w:val="0021335A"/>
    <w:rsid w:val="00215103"/>
    <w:rsid w:val="00217655"/>
    <w:rsid w:val="002215D6"/>
    <w:rsid w:val="00221C96"/>
    <w:rsid w:val="0022426A"/>
    <w:rsid w:val="00224391"/>
    <w:rsid w:val="00224949"/>
    <w:rsid w:val="00224DF9"/>
    <w:rsid w:val="002255C2"/>
    <w:rsid w:val="00226948"/>
    <w:rsid w:val="002274DF"/>
    <w:rsid w:val="00231241"/>
    <w:rsid w:val="00233080"/>
    <w:rsid w:val="00234753"/>
    <w:rsid w:val="00237052"/>
    <w:rsid w:val="002371C0"/>
    <w:rsid w:val="00240B9D"/>
    <w:rsid w:val="00241DDD"/>
    <w:rsid w:val="00244FB8"/>
    <w:rsid w:val="00246384"/>
    <w:rsid w:val="00247CE5"/>
    <w:rsid w:val="00247DDA"/>
    <w:rsid w:val="002506AC"/>
    <w:rsid w:val="00250705"/>
    <w:rsid w:val="00252CF7"/>
    <w:rsid w:val="002531B0"/>
    <w:rsid w:val="00255761"/>
    <w:rsid w:val="00255D65"/>
    <w:rsid w:val="00257371"/>
    <w:rsid w:val="002575B9"/>
    <w:rsid w:val="00257A8A"/>
    <w:rsid w:val="00260AFB"/>
    <w:rsid w:val="002619DF"/>
    <w:rsid w:val="002636EE"/>
    <w:rsid w:val="00263D3C"/>
    <w:rsid w:val="00271482"/>
    <w:rsid w:val="00271768"/>
    <w:rsid w:val="00271CBC"/>
    <w:rsid w:val="00272726"/>
    <w:rsid w:val="0028239D"/>
    <w:rsid w:val="00282F8B"/>
    <w:rsid w:val="002830B9"/>
    <w:rsid w:val="002853C6"/>
    <w:rsid w:val="00285B04"/>
    <w:rsid w:val="00285BC4"/>
    <w:rsid w:val="00285DFE"/>
    <w:rsid w:val="002861E3"/>
    <w:rsid w:val="0028643C"/>
    <w:rsid w:val="00286FE7"/>
    <w:rsid w:val="00287D6C"/>
    <w:rsid w:val="00292E5D"/>
    <w:rsid w:val="00293F90"/>
    <w:rsid w:val="00296D00"/>
    <w:rsid w:val="00297AAE"/>
    <w:rsid w:val="002A0546"/>
    <w:rsid w:val="002A2FE7"/>
    <w:rsid w:val="002A351C"/>
    <w:rsid w:val="002A47E7"/>
    <w:rsid w:val="002A7285"/>
    <w:rsid w:val="002A74B3"/>
    <w:rsid w:val="002B0ADA"/>
    <w:rsid w:val="002B1829"/>
    <w:rsid w:val="002B26FD"/>
    <w:rsid w:val="002B58A7"/>
    <w:rsid w:val="002B5953"/>
    <w:rsid w:val="002B6E22"/>
    <w:rsid w:val="002B7AED"/>
    <w:rsid w:val="002C2088"/>
    <w:rsid w:val="002C21B7"/>
    <w:rsid w:val="002C3C4C"/>
    <w:rsid w:val="002C3E77"/>
    <w:rsid w:val="002C5269"/>
    <w:rsid w:val="002C5B74"/>
    <w:rsid w:val="002C77CA"/>
    <w:rsid w:val="002C7CD5"/>
    <w:rsid w:val="002D093B"/>
    <w:rsid w:val="002D2CFD"/>
    <w:rsid w:val="002D3BF9"/>
    <w:rsid w:val="002D490C"/>
    <w:rsid w:val="002D4B43"/>
    <w:rsid w:val="002D51AC"/>
    <w:rsid w:val="002D6EB0"/>
    <w:rsid w:val="002D74F6"/>
    <w:rsid w:val="002E2B9C"/>
    <w:rsid w:val="002E78DC"/>
    <w:rsid w:val="002E7B58"/>
    <w:rsid w:val="002F2E10"/>
    <w:rsid w:val="002F3AAA"/>
    <w:rsid w:val="002F69B1"/>
    <w:rsid w:val="002F6E8E"/>
    <w:rsid w:val="003004B2"/>
    <w:rsid w:val="00300B32"/>
    <w:rsid w:val="00301DB5"/>
    <w:rsid w:val="00310036"/>
    <w:rsid w:val="00310775"/>
    <w:rsid w:val="0031339C"/>
    <w:rsid w:val="0031352E"/>
    <w:rsid w:val="0031531F"/>
    <w:rsid w:val="003158F8"/>
    <w:rsid w:val="00315A88"/>
    <w:rsid w:val="00315F1F"/>
    <w:rsid w:val="00320BA6"/>
    <w:rsid w:val="00320FB3"/>
    <w:rsid w:val="00321A37"/>
    <w:rsid w:val="00322C7C"/>
    <w:rsid w:val="003233C2"/>
    <w:rsid w:val="00323D72"/>
    <w:rsid w:val="003305E4"/>
    <w:rsid w:val="0033087A"/>
    <w:rsid w:val="0033222C"/>
    <w:rsid w:val="00333421"/>
    <w:rsid w:val="00333738"/>
    <w:rsid w:val="00335463"/>
    <w:rsid w:val="00336AEE"/>
    <w:rsid w:val="00336CAD"/>
    <w:rsid w:val="00337C82"/>
    <w:rsid w:val="00341BE8"/>
    <w:rsid w:val="0034254F"/>
    <w:rsid w:val="00342D41"/>
    <w:rsid w:val="00343919"/>
    <w:rsid w:val="00343FD4"/>
    <w:rsid w:val="00344014"/>
    <w:rsid w:val="003445A3"/>
    <w:rsid w:val="00347E77"/>
    <w:rsid w:val="003500F4"/>
    <w:rsid w:val="00350225"/>
    <w:rsid w:val="003504F0"/>
    <w:rsid w:val="003514C1"/>
    <w:rsid w:val="00352BC9"/>
    <w:rsid w:val="00353CAE"/>
    <w:rsid w:val="0035426E"/>
    <w:rsid w:val="00354C5E"/>
    <w:rsid w:val="003565FC"/>
    <w:rsid w:val="003577BD"/>
    <w:rsid w:val="003605A6"/>
    <w:rsid w:val="00360D9B"/>
    <w:rsid w:val="003621BE"/>
    <w:rsid w:val="003660F8"/>
    <w:rsid w:val="003674F7"/>
    <w:rsid w:val="00371367"/>
    <w:rsid w:val="00372702"/>
    <w:rsid w:val="0037434B"/>
    <w:rsid w:val="00374E3E"/>
    <w:rsid w:val="003756D5"/>
    <w:rsid w:val="00377369"/>
    <w:rsid w:val="00380E38"/>
    <w:rsid w:val="003810C1"/>
    <w:rsid w:val="00381107"/>
    <w:rsid w:val="00381C74"/>
    <w:rsid w:val="00384603"/>
    <w:rsid w:val="003851C3"/>
    <w:rsid w:val="003905B8"/>
    <w:rsid w:val="00390C57"/>
    <w:rsid w:val="003913EF"/>
    <w:rsid w:val="00392122"/>
    <w:rsid w:val="0039222B"/>
    <w:rsid w:val="00393A6C"/>
    <w:rsid w:val="003967CC"/>
    <w:rsid w:val="00397C5B"/>
    <w:rsid w:val="003A04F6"/>
    <w:rsid w:val="003A0621"/>
    <w:rsid w:val="003A0EAF"/>
    <w:rsid w:val="003A1C20"/>
    <w:rsid w:val="003A2541"/>
    <w:rsid w:val="003A2AAD"/>
    <w:rsid w:val="003A3A45"/>
    <w:rsid w:val="003A4214"/>
    <w:rsid w:val="003A7150"/>
    <w:rsid w:val="003B177D"/>
    <w:rsid w:val="003B2B49"/>
    <w:rsid w:val="003B2F4C"/>
    <w:rsid w:val="003B5142"/>
    <w:rsid w:val="003B6ABA"/>
    <w:rsid w:val="003B6E14"/>
    <w:rsid w:val="003C1489"/>
    <w:rsid w:val="003C65F8"/>
    <w:rsid w:val="003C6612"/>
    <w:rsid w:val="003C7CC8"/>
    <w:rsid w:val="003D318C"/>
    <w:rsid w:val="003D4999"/>
    <w:rsid w:val="003D608E"/>
    <w:rsid w:val="003E103C"/>
    <w:rsid w:val="003E1121"/>
    <w:rsid w:val="003E1564"/>
    <w:rsid w:val="003E22A6"/>
    <w:rsid w:val="003E38CE"/>
    <w:rsid w:val="003E40D0"/>
    <w:rsid w:val="003E446C"/>
    <w:rsid w:val="003E485E"/>
    <w:rsid w:val="003E55D8"/>
    <w:rsid w:val="003E562A"/>
    <w:rsid w:val="003E6385"/>
    <w:rsid w:val="003E66A2"/>
    <w:rsid w:val="003F1CE8"/>
    <w:rsid w:val="003F7214"/>
    <w:rsid w:val="003F7335"/>
    <w:rsid w:val="00401D09"/>
    <w:rsid w:val="004032D7"/>
    <w:rsid w:val="0040358D"/>
    <w:rsid w:val="00411052"/>
    <w:rsid w:val="004114C6"/>
    <w:rsid w:val="0041391B"/>
    <w:rsid w:val="00414CEE"/>
    <w:rsid w:val="004166CB"/>
    <w:rsid w:val="00417C86"/>
    <w:rsid w:val="0042084A"/>
    <w:rsid w:val="00420CAB"/>
    <w:rsid w:val="00423C0C"/>
    <w:rsid w:val="00423D94"/>
    <w:rsid w:val="00423E18"/>
    <w:rsid w:val="0042476F"/>
    <w:rsid w:val="00427D56"/>
    <w:rsid w:val="0043581F"/>
    <w:rsid w:val="004362EC"/>
    <w:rsid w:val="00436887"/>
    <w:rsid w:val="00443007"/>
    <w:rsid w:val="00443D34"/>
    <w:rsid w:val="00444EA3"/>
    <w:rsid w:val="0044761F"/>
    <w:rsid w:val="00447C35"/>
    <w:rsid w:val="00447D07"/>
    <w:rsid w:val="0045085C"/>
    <w:rsid w:val="00450C21"/>
    <w:rsid w:val="00452CD1"/>
    <w:rsid w:val="00452E40"/>
    <w:rsid w:val="0045407C"/>
    <w:rsid w:val="00454ACB"/>
    <w:rsid w:val="004555CB"/>
    <w:rsid w:val="00457E3A"/>
    <w:rsid w:val="0046293A"/>
    <w:rsid w:val="00462B28"/>
    <w:rsid w:val="004635A5"/>
    <w:rsid w:val="0046441B"/>
    <w:rsid w:val="004649AB"/>
    <w:rsid w:val="004723C0"/>
    <w:rsid w:val="0047344D"/>
    <w:rsid w:val="0047354E"/>
    <w:rsid w:val="0047428A"/>
    <w:rsid w:val="00474871"/>
    <w:rsid w:val="00475C07"/>
    <w:rsid w:val="004762BB"/>
    <w:rsid w:val="004803D8"/>
    <w:rsid w:val="0048141F"/>
    <w:rsid w:val="0048227A"/>
    <w:rsid w:val="00482C87"/>
    <w:rsid w:val="00484585"/>
    <w:rsid w:val="004854F2"/>
    <w:rsid w:val="004871DC"/>
    <w:rsid w:val="00490DB0"/>
    <w:rsid w:val="00490E79"/>
    <w:rsid w:val="00492F0A"/>
    <w:rsid w:val="004946D2"/>
    <w:rsid w:val="00497229"/>
    <w:rsid w:val="00497267"/>
    <w:rsid w:val="004A0469"/>
    <w:rsid w:val="004A11CD"/>
    <w:rsid w:val="004A15EF"/>
    <w:rsid w:val="004A1B6E"/>
    <w:rsid w:val="004A4B16"/>
    <w:rsid w:val="004A5569"/>
    <w:rsid w:val="004B21EF"/>
    <w:rsid w:val="004B25F9"/>
    <w:rsid w:val="004B325C"/>
    <w:rsid w:val="004B36D8"/>
    <w:rsid w:val="004B3A59"/>
    <w:rsid w:val="004B61A8"/>
    <w:rsid w:val="004B79FF"/>
    <w:rsid w:val="004C03CD"/>
    <w:rsid w:val="004C4600"/>
    <w:rsid w:val="004C57C8"/>
    <w:rsid w:val="004C7481"/>
    <w:rsid w:val="004C7AD1"/>
    <w:rsid w:val="004D045B"/>
    <w:rsid w:val="004D20B8"/>
    <w:rsid w:val="004D29FE"/>
    <w:rsid w:val="004D33A7"/>
    <w:rsid w:val="004D34CA"/>
    <w:rsid w:val="004D6A36"/>
    <w:rsid w:val="004D7A76"/>
    <w:rsid w:val="004E0CE0"/>
    <w:rsid w:val="004E32D8"/>
    <w:rsid w:val="004E3B64"/>
    <w:rsid w:val="004E49BD"/>
    <w:rsid w:val="004E5E24"/>
    <w:rsid w:val="004E658C"/>
    <w:rsid w:val="004E75E2"/>
    <w:rsid w:val="004F06F6"/>
    <w:rsid w:val="004F211E"/>
    <w:rsid w:val="004F3BF6"/>
    <w:rsid w:val="004F3FA6"/>
    <w:rsid w:val="004F40B6"/>
    <w:rsid w:val="004F6075"/>
    <w:rsid w:val="004F6F47"/>
    <w:rsid w:val="004F79B6"/>
    <w:rsid w:val="0050021A"/>
    <w:rsid w:val="0050038B"/>
    <w:rsid w:val="0050098C"/>
    <w:rsid w:val="00500FF2"/>
    <w:rsid w:val="00501504"/>
    <w:rsid w:val="00501E4D"/>
    <w:rsid w:val="00503EB7"/>
    <w:rsid w:val="00505186"/>
    <w:rsid w:val="00505442"/>
    <w:rsid w:val="005055FE"/>
    <w:rsid w:val="00507878"/>
    <w:rsid w:val="0051061F"/>
    <w:rsid w:val="00512061"/>
    <w:rsid w:val="00512D52"/>
    <w:rsid w:val="00512DC0"/>
    <w:rsid w:val="00513D2C"/>
    <w:rsid w:val="00520689"/>
    <w:rsid w:val="0052488B"/>
    <w:rsid w:val="00525AB3"/>
    <w:rsid w:val="0052687F"/>
    <w:rsid w:val="00532FE3"/>
    <w:rsid w:val="00533767"/>
    <w:rsid w:val="005348A2"/>
    <w:rsid w:val="00534F3E"/>
    <w:rsid w:val="005351FF"/>
    <w:rsid w:val="005353D6"/>
    <w:rsid w:val="00535586"/>
    <w:rsid w:val="0053708B"/>
    <w:rsid w:val="005371E2"/>
    <w:rsid w:val="0054017D"/>
    <w:rsid w:val="00541CB3"/>
    <w:rsid w:val="00541E4D"/>
    <w:rsid w:val="0054233D"/>
    <w:rsid w:val="005427AB"/>
    <w:rsid w:val="00542FCC"/>
    <w:rsid w:val="00543B32"/>
    <w:rsid w:val="0054434C"/>
    <w:rsid w:val="00544691"/>
    <w:rsid w:val="00544AFC"/>
    <w:rsid w:val="00545AD4"/>
    <w:rsid w:val="005462C8"/>
    <w:rsid w:val="00546805"/>
    <w:rsid w:val="00547330"/>
    <w:rsid w:val="00550B8C"/>
    <w:rsid w:val="00550D5B"/>
    <w:rsid w:val="00550D5D"/>
    <w:rsid w:val="00550EDD"/>
    <w:rsid w:val="00552553"/>
    <w:rsid w:val="005526CD"/>
    <w:rsid w:val="00552D7E"/>
    <w:rsid w:val="00556B00"/>
    <w:rsid w:val="0056015B"/>
    <w:rsid w:val="005619DF"/>
    <w:rsid w:val="0056206C"/>
    <w:rsid w:val="0056260F"/>
    <w:rsid w:val="00563E7B"/>
    <w:rsid w:val="005665AC"/>
    <w:rsid w:val="005671DE"/>
    <w:rsid w:val="0057433D"/>
    <w:rsid w:val="00575A77"/>
    <w:rsid w:val="00581698"/>
    <w:rsid w:val="00581F92"/>
    <w:rsid w:val="00583921"/>
    <w:rsid w:val="00583DB3"/>
    <w:rsid w:val="0058425B"/>
    <w:rsid w:val="005858E4"/>
    <w:rsid w:val="00587EAB"/>
    <w:rsid w:val="00591B3B"/>
    <w:rsid w:val="00592B9F"/>
    <w:rsid w:val="0059353A"/>
    <w:rsid w:val="00594D40"/>
    <w:rsid w:val="00595197"/>
    <w:rsid w:val="00595481"/>
    <w:rsid w:val="005A1151"/>
    <w:rsid w:val="005A14A8"/>
    <w:rsid w:val="005A1FBA"/>
    <w:rsid w:val="005A2463"/>
    <w:rsid w:val="005A3869"/>
    <w:rsid w:val="005A45C3"/>
    <w:rsid w:val="005A6CE7"/>
    <w:rsid w:val="005A75B5"/>
    <w:rsid w:val="005B1C0B"/>
    <w:rsid w:val="005B1C11"/>
    <w:rsid w:val="005B37CD"/>
    <w:rsid w:val="005B42F5"/>
    <w:rsid w:val="005C1092"/>
    <w:rsid w:val="005C29D2"/>
    <w:rsid w:val="005C47E3"/>
    <w:rsid w:val="005C4879"/>
    <w:rsid w:val="005C658D"/>
    <w:rsid w:val="005C75F9"/>
    <w:rsid w:val="005D1756"/>
    <w:rsid w:val="005D34F8"/>
    <w:rsid w:val="005D60E1"/>
    <w:rsid w:val="005D6F73"/>
    <w:rsid w:val="005E0468"/>
    <w:rsid w:val="005E212D"/>
    <w:rsid w:val="005E216F"/>
    <w:rsid w:val="005E42F5"/>
    <w:rsid w:val="005E504E"/>
    <w:rsid w:val="005E5D5B"/>
    <w:rsid w:val="005E5E26"/>
    <w:rsid w:val="005E616E"/>
    <w:rsid w:val="005E6A0E"/>
    <w:rsid w:val="005F016A"/>
    <w:rsid w:val="005F1E40"/>
    <w:rsid w:val="005F286A"/>
    <w:rsid w:val="005F5901"/>
    <w:rsid w:val="005F5E4F"/>
    <w:rsid w:val="005F5F0C"/>
    <w:rsid w:val="005F683C"/>
    <w:rsid w:val="005F7A9F"/>
    <w:rsid w:val="00600C6D"/>
    <w:rsid w:val="0060107D"/>
    <w:rsid w:val="0060109B"/>
    <w:rsid w:val="00602624"/>
    <w:rsid w:val="00603090"/>
    <w:rsid w:val="006040C7"/>
    <w:rsid w:val="00604AD2"/>
    <w:rsid w:val="006052D2"/>
    <w:rsid w:val="00605ED7"/>
    <w:rsid w:val="006066DC"/>
    <w:rsid w:val="00607D51"/>
    <w:rsid w:val="00610E2F"/>
    <w:rsid w:val="006112F2"/>
    <w:rsid w:val="00612B87"/>
    <w:rsid w:val="00613835"/>
    <w:rsid w:val="00615655"/>
    <w:rsid w:val="00615804"/>
    <w:rsid w:val="00615ABF"/>
    <w:rsid w:val="006164A9"/>
    <w:rsid w:val="006168D8"/>
    <w:rsid w:val="006171A1"/>
    <w:rsid w:val="006175F0"/>
    <w:rsid w:val="00621A91"/>
    <w:rsid w:val="00622163"/>
    <w:rsid w:val="00623142"/>
    <w:rsid w:val="00623ECB"/>
    <w:rsid w:val="006250B7"/>
    <w:rsid w:val="00625907"/>
    <w:rsid w:val="00626A03"/>
    <w:rsid w:val="006272EA"/>
    <w:rsid w:val="00630BDA"/>
    <w:rsid w:val="00634541"/>
    <w:rsid w:val="006403BF"/>
    <w:rsid w:val="006414B7"/>
    <w:rsid w:val="00642D56"/>
    <w:rsid w:val="006437B8"/>
    <w:rsid w:val="00645832"/>
    <w:rsid w:val="006465CC"/>
    <w:rsid w:val="006470C3"/>
    <w:rsid w:val="0064714E"/>
    <w:rsid w:val="00650061"/>
    <w:rsid w:val="0065037E"/>
    <w:rsid w:val="00651A39"/>
    <w:rsid w:val="00651F99"/>
    <w:rsid w:val="00654E0C"/>
    <w:rsid w:val="006579B6"/>
    <w:rsid w:val="00660C00"/>
    <w:rsid w:val="00661E37"/>
    <w:rsid w:val="0067157D"/>
    <w:rsid w:val="006715C5"/>
    <w:rsid w:val="006727E9"/>
    <w:rsid w:val="00672DBD"/>
    <w:rsid w:val="006730A6"/>
    <w:rsid w:val="00675486"/>
    <w:rsid w:val="006809BD"/>
    <w:rsid w:val="00680DA3"/>
    <w:rsid w:val="00680E62"/>
    <w:rsid w:val="00681A27"/>
    <w:rsid w:val="00682D40"/>
    <w:rsid w:val="006834CC"/>
    <w:rsid w:val="00684F51"/>
    <w:rsid w:val="00685380"/>
    <w:rsid w:val="006920F3"/>
    <w:rsid w:val="00692276"/>
    <w:rsid w:val="00693A01"/>
    <w:rsid w:val="0069478D"/>
    <w:rsid w:val="00695BC1"/>
    <w:rsid w:val="00696542"/>
    <w:rsid w:val="00697BED"/>
    <w:rsid w:val="006A1FC3"/>
    <w:rsid w:val="006A775A"/>
    <w:rsid w:val="006A7C5A"/>
    <w:rsid w:val="006B06F1"/>
    <w:rsid w:val="006B636F"/>
    <w:rsid w:val="006B79F1"/>
    <w:rsid w:val="006B79F6"/>
    <w:rsid w:val="006B7C83"/>
    <w:rsid w:val="006C0CA8"/>
    <w:rsid w:val="006C12FD"/>
    <w:rsid w:val="006C1A61"/>
    <w:rsid w:val="006C223F"/>
    <w:rsid w:val="006C23CE"/>
    <w:rsid w:val="006C27B2"/>
    <w:rsid w:val="006C2820"/>
    <w:rsid w:val="006C489C"/>
    <w:rsid w:val="006C4F71"/>
    <w:rsid w:val="006C5234"/>
    <w:rsid w:val="006C5B88"/>
    <w:rsid w:val="006C7BAE"/>
    <w:rsid w:val="006C7BB3"/>
    <w:rsid w:val="006D0358"/>
    <w:rsid w:val="006D2C9D"/>
    <w:rsid w:val="006D3106"/>
    <w:rsid w:val="006D352A"/>
    <w:rsid w:val="006D5D59"/>
    <w:rsid w:val="006D7978"/>
    <w:rsid w:val="006E0259"/>
    <w:rsid w:val="006E1E27"/>
    <w:rsid w:val="006E34F2"/>
    <w:rsid w:val="006E3FC0"/>
    <w:rsid w:val="006E432D"/>
    <w:rsid w:val="006E5FC7"/>
    <w:rsid w:val="006E7AA7"/>
    <w:rsid w:val="006F1D8F"/>
    <w:rsid w:val="006F36B4"/>
    <w:rsid w:val="006F53E8"/>
    <w:rsid w:val="006F5A2B"/>
    <w:rsid w:val="006F7E55"/>
    <w:rsid w:val="00700581"/>
    <w:rsid w:val="007020A0"/>
    <w:rsid w:val="00703CD1"/>
    <w:rsid w:val="00706A5F"/>
    <w:rsid w:val="00710049"/>
    <w:rsid w:val="00710BD1"/>
    <w:rsid w:val="00712487"/>
    <w:rsid w:val="007137E5"/>
    <w:rsid w:val="00713EDA"/>
    <w:rsid w:val="00714569"/>
    <w:rsid w:val="00715290"/>
    <w:rsid w:val="00716700"/>
    <w:rsid w:val="00716A18"/>
    <w:rsid w:val="00716C71"/>
    <w:rsid w:val="007201FF"/>
    <w:rsid w:val="00720851"/>
    <w:rsid w:val="00724AC8"/>
    <w:rsid w:val="00725DD5"/>
    <w:rsid w:val="0072783F"/>
    <w:rsid w:val="007301D7"/>
    <w:rsid w:val="00737F83"/>
    <w:rsid w:val="00746447"/>
    <w:rsid w:val="00750572"/>
    <w:rsid w:val="00751916"/>
    <w:rsid w:val="007523D6"/>
    <w:rsid w:val="00754BE6"/>
    <w:rsid w:val="00760D2B"/>
    <w:rsid w:val="00764881"/>
    <w:rsid w:val="007648E6"/>
    <w:rsid w:val="00764C93"/>
    <w:rsid w:val="00765A00"/>
    <w:rsid w:val="00765BCF"/>
    <w:rsid w:val="00766FCB"/>
    <w:rsid w:val="007741B0"/>
    <w:rsid w:val="007741F1"/>
    <w:rsid w:val="007756E4"/>
    <w:rsid w:val="0077572F"/>
    <w:rsid w:val="00775892"/>
    <w:rsid w:val="00776A2A"/>
    <w:rsid w:val="00777819"/>
    <w:rsid w:val="00780909"/>
    <w:rsid w:val="00782717"/>
    <w:rsid w:val="007831BD"/>
    <w:rsid w:val="0078675D"/>
    <w:rsid w:val="00793847"/>
    <w:rsid w:val="00797239"/>
    <w:rsid w:val="007A4033"/>
    <w:rsid w:val="007A41BF"/>
    <w:rsid w:val="007A44BB"/>
    <w:rsid w:val="007A45BB"/>
    <w:rsid w:val="007A62A1"/>
    <w:rsid w:val="007A7AF7"/>
    <w:rsid w:val="007B3B1A"/>
    <w:rsid w:val="007B502B"/>
    <w:rsid w:val="007C12F4"/>
    <w:rsid w:val="007C155A"/>
    <w:rsid w:val="007C168A"/>
    <w:rsid w:val="007C244F"/>
    <w:rsid w:val="007C2D40"/>
    <w:rsid w:val="007C306D"/>
    <w:rsid w:val="007C45E6"/>
    <w:rsid w:val="007C4901"/>
    <w:rsid w:val="007C639D"/>
    <w:rsid w:val="007D1E99"/>
    <w:rsid w:val="007D3476"/>
    <w:rsid w:val="007D347B"/>
    <w:rsid w:val="007D46C9"/>
    <w:rsid w:val="007D50FA"/>
    <w:rsid w:val="007D550C"/>
    <w:rsid w:val="007E1319"/>
    <w:rsid w:val="007E1710"/>
    <w:rsid w:val="007E1C11"/>
    <w:rsid w:val="007E5995"/>
    <w:rsid w:val="007E5B8E"/>
    <w:rsid w:val="007E7035"/>
    <w:rsid w:val="007F0F5A"/>
    <w:rsid w:val="007F22D6"/>
    <w:rsid w:val="007F2367"/>
    <w:rsid w:val="007F2A33"/>
    <w:rsid w:val="007F5079"/>
    <w:rsid w:val="007F6CA3"/>
    <w:rsid w:val="007F7DE4"/>
    <w:rsid w:val="0080168D"/>
    <w:rsid w:val="008040F9"/>
    <w:rsid w:val="00811548"/>
    <w:rsid w:val="00811F47"/>
    <w:rsid w:val="0081212D"/>
    <w:rsid w:val="008152BF"/>
    <w:rsid w:val="00815503"/>
    <w:rsid w:val="00815F93"/>
    <w:rsid w:val="00816399"/>
    <w:rsid w:val="0082074F"/>
    <w:rsid w:val="008215D2"/>
    <w:rsid w:val="00822A52"/>
    <w:rsid w:val="00822CA7"/>
    <w:rsid w:val="00822DF9"/>
    <w:rsid w:val="00824704"/>
    <w:rsid w:val="00826D30"/>
    <w:rsid w:val="00831906"/>
    <w:rsid w:val="00833C53"/>
    <w:rsid w:val="00833DBD"/>
    <w:rsid w:val="00840F63"/>
    <w:rsid w:val="00842AB5"/>
    <w:rsid w:val="00842BD8"/>
    <w:rsid w:val="00844102"/>
    <w:rsid w:val="00845C26"/>
    <w:rsid w:val="00846A42"/>
    <w:rsid w:val="00847DBF"/>
    <w:rsid w:val="0085297E"/>
    <w:rsid w:val="00853CAB"/>
    <w:rsid w:val="00862535"/>
    <w:rsid w:val="00862C4A"/>
    <w:rsid w:val="00863227"/>
    <w:rsid w:val="0086539A"/>
    <w:rsid w:val="008659AF"/>
    <w:rsid w:val="00866F8A"/>
    <w:rsid w:val="00867986"/>
    <w:rsid w:val="00871096"/>
    <w:rsid w:val="00872457"/>
    <w:rsid w:val="00874243"/>
    <w:rsid w:val="00876F24"/>
    <w:rsid w:val="00880382"/>
    <w:rsid w:val="00885511"/>
    <w:rsid w:val="00885BAD"/>
    <w:rsid w:val="00885E34"/>
    <w:rsid w:val="008869E3"/>
    <w:rsid w:val="00886C49"/>
    <w:rsid w:val="008877C6"/>
    <w:rsid w:val="008900DD"/>
    <w:rsid w:val="00892AA7"/>
    <w:rsid w:val="00892E2C"/>
    <w:rsid w:val="00893314"/>
    <w:rsid w:val="008938E0"/>
    <w:rsid w:val="00894106"/>
    <w:rsid w:val="008A077F"/>
    <w:rsid w:val="008A1379"/>
    <w:rsid w:val="008A18DC"/>
    <w:rsid w:val="008A304B"/>
    <w:rsid w:val="008A310F"/>
    <w:rsid w:val="008A3174"/>
    <w:rsid w:val="008A37FB"/>
    <w:rsid w:val="008A39B3"/>
    <w:rsid w:val="008A4930"/>
    <w:rsid w:val="008A552E"/>
    <w:rsid w:val="008A5D8B"/>
    <w:rsid w:val="008A7140"/>
    <w:rsid w:val="008B2193"/>
    <w:rsid w:val="008B406D"/>
    <w:rsid w:val="008B488D"/>
    <w:rsid w:val="008C053E"/>
    <w:rsid w:val="008C3E11"/>
    <w:rsid w:val="008C5106"/>
    <w:rsid w:val="008C693F"/>
    <w:rsid w:val="008C6ED7"/>
    <w:rsid w:val="008C7AFC"/>
    <w:rsid w:val="008D0B84"/>
    <w:rsid w:val="008D1853"/>
    <w:rsid w:val="008D1ABA"/>
    <w:rsid w:val="008D256A"/>
    <w:rsid w:val="008D2AF4"/>
    <w:rsid w:val="008D3068"/>
    <w:rsid w:val="008D322E"/>
    <w:rsid w:val="008D3E6A"/>
    <w:rsid w:val="008D463F"/>
    <w:rsid w:val="008D49BA"/>
    <w:rsid w:val="008D4D76"/>
    <w:rsid w:val="008D50F3"/>
    <w:rsid w:val="008D5429"/>
    <w:rsid w:val="008D5BA7"/>
    <w:rsid w:val="008D76E9"/>
    <w:rsid w:val="008E092E"/>
    <w:rsid w:val="008E4F37"/>
    <w:rsid w:val="008E5310"/>
    <w:rsid w:val="008E6A03"/>
    <w:rsid w:val="008E78A3"/>
    <w:rsid w:val="008E7B43"/>
    <w:rsid w:val="008F0FBA"/>
    <w:rsid w:val="008F2BA6"/>
    <w:rsid w:val="008F5714"/>
    <w:rsid w:val="008F5F00"/>
    <w:rsid w:val="008F6A3E"/>
    <w:rsid w:val="008F7D42"/>
    <w:rsid w:val="009003CE"/>
    <w:rsid w:val="00902289"/>
    <w:rsid w:val="009070C5"/>
    <w:rsid w:val="00907D16"/>
    <w:rsid w:val="0091100A"/>
    <w:rsid w:val="00911280"/>
    <w:rsid w:val="00915C47"/>
    <w:rsid w:val="00916AC3"/>
    <w:rsid w:val="00920C08"/>
    <w:rsid w:val="009226C1"/>
    <w:rsid w:val="00923A5F"/>
    <w:rsid w:val="0092521C"/>
    <w:rsid w:val="0092585A"/>
    <w:rsid w:val="009265D5"/>
    <w:rsid w:val="00927969"/>
    <w:rsid w:val="00930C31"/>
    <w:rsid w:val="0093127E"/>
    <w:rsid w:val="009319F7"/>
    <w:rsid w:val="00931EC4"/>
    <w:rsid w:val="0093343E"/>
    <w:rsid w:val="009341D8"/>
    <w:rsid w:val="00935547"/>
    <w:rsid w:val="00937287"/>
    <w:rsid w:val="00940CCE"/>
    <w:rsid w:val="0094184C"/>
    <w:rsid w:val="00943390"/>
    <w:rsid w:val="00944002"/>
    <w:rsid w:val="009441C0"/>
    <w:rsid w:val="00944FA3"/>
    <w:rsid w:val="0095082A"/>
    <w:rsid w:val="0095264D"/>
    <w:rsid w:val="009526B6"/>
    <w:rsid w:val="0095323E"/>
    <w:rsid w:val="00953D9F"/>
    <w:rsid w:val="00953DEC"/>
    <w:rsid w:val="0095696E"/>
    <w:rsid w:val="00956F98"/>
    <w:rsid w:val="009578E2"/>
    <w:rsid w:val="00960DFA"/>
    <w:rsid w:val="00960EAC"/>
    <w:rsid w:val="0096173C"/>
    <w:rsid w:val="00963575"/>
    <w:rsid w:val="00963AFB"/>
    <w:rsid w:val="0096607E"/>
    <w:rsid w:val="0096634F"/>
    <w:rsid w:val="00966F6C"/>
    <w:rsid w:val="0096734D"/>
    <w:rsid w:val="0097021F"/>
    <w:rsid w:val="00975096"/>
    <w:rsid w:val="00976A9D"/>
    <w:rsid w:val="00982386"/>
    <w:rsid w:val="0098383F"/>
    <w:rsid w:val="0098494F"/>
    <w:rsid w:val="0098710C"/>
    <w:rsid w:val="00991B96"/>
    <w:rsid w:val="0099458D"/>
    <w:rsid w:val="00994838"/>
    <w:rsid w:val="00996374"/>
    <w:rsid w:val="009A014F"/>
    <w:rsid w:val="009A18D9"/>
    <w:rsid w:val="009A1F53"/>
    <w:rsid w:val="009A25C4"/>
    <w:rsid w:val="009A2B57"/>
    <w:rsid w:val="009A52A9"/>
    <w:rsid w:val="009A57D7"/>
    <w:rsid w:val="009A658A"/>
    <w:rsid w:val="009A7226"/>
    <w:rsid w:val="009B06CF"/>
    <w:rsid w:val="009B1068"/>
    <w:rsid w:val="009B1DC7"/>
    <w:rsid w:val="009B25B1"/>
    <w:rsid w:val="009B2FC9"/>
    <w:rsid w:val="009B32CE"/>
    <w:rsid w:val="009B50AC"/>
    <w:rsid w:val="009B6D04"/>
    <w:rsid w:val="009C5624"/>
    <w:rsid w:val="009C6538"/>
    <w:rsid w:val="009C72DB"/>
    <w:rsid w:val="009C7AE6"/>
    <w:rsid w:val="009D221E"/>
    <w:rsid w:val="009D5826"/>
    <w:rsid w:val="009E0CCD"/>
    <w:rsid w:val="009E0FAA"/>
    <w:rsid w:val="009E3C7A"/>
    <w:rsid w:val="009E3E90"/>
    <w:rsid w:val="009E4F54"/>
    <w:rsid w:val="009E52C6"/>
    <w:rsid w:val="009E6E37"/>
    <w:rsid w:val="009E7E41"/>
    <w:rsid w:val="009F37A1"/>
    <w:rsid w:val="009F42A6"/>
    <w:rsid w:val="009F46A1"/>
    <w:rsid w:val="009F4AF3"/>
    <w:rsid w:val="009F5EF6"/>
    <w:rsid w:val="009F607F"/>
    <w:rsid w:val="009F634D"/>
    <w:rsid w:val="009F7A4C"/>
    <w:rsid w:val="00A0046A"/>
    <w:rsid w:val="00A004B3"/>
    <w:rsid w:val="00A00BD8"/>
    <w:rsid w:val="00A01940"/>
    <w:rsid w:val="00A01F6B"/>
    <w:rsid w:val="00A0221C"/>
    <w:rsid w:val="00A04F43"/>
    <w:rsid w:val="00A0632C"/>
    <w:rsid w:val="00A10A1B"/>
    <w:rsid w:val="00A113D2"/>
    <w:rsid w:val="00A141FC"/>
    <w:rsid w:val="00A14DF6"/>
    <w:rsid w:val="00A1579C"/>
    <w:rsid w:val="00A17D5D"/>
    <w:rsid w:val="00A2210A"/>
    <w:rsid w:val="00A227AD"/>
    <w:rsid w:val="00A25428"/>
    <w:rsid w:val="00A25DA4"/>
    <w:rsid w:val="00A26432"/>
    <w:rsid w:val="00A2677B"/>
    <w:rsid w:val="00A2694A"/>
    <w:rsid w:val="00A30B08"/>
    <w:rsid w:val="00A3188F"/>
    <w:rsid w:val="00A31DC4"/>
    <w:rsid w:val="00A31DCE"/>
    <w:rsid w:val="00A31F86"/>
    <w:rsid w:val="00A33603"/>
    <w:rsid w:val="00A34DB5"/>
    <w:rsid w:val="00A375F3"/>
    <w:rsid w:val="00A40D79"/>
    <w:rsid w:val="00A40FF9"/>
    <w:rsid w:val="00A411A3"/>
    <w:rsid w:val="00A41984"/>
    <w:rsid w:val="00A41DD0"/>
    <w:rsid w:val="00A41E90"/>
    <w:rsid w:val="00A459C4"/>
    <w:rsid w:val="00A46883"/>
    <w:rsid w:val="00A506C5"/>
    <w:rsid w:val="00A51444"/>
    <w:rsid w:val="00A52039"/>
    <w:rsid w:val="00A549F0"/>
    <w:rsid w:val="00A55A12"/>
    <w:rsid w:val="00A56697"/>
    <w:rsid w:val="00A56C21"/>
    <w:rsid w:val="00A62CA7"/>
    <w:rsid w:val="00A632E5"/>
    <w:rsid w:val="00A63A0D"/>
    <w:rsid w:val="00A6413F"/>
    <w:rsid w:val="00A6428E"/>
    <w:rsid w:val="00A6452D"/>
    <w:rsid w:val="00A64919"/>
    <w:rsid w:val="00A654DA"/>
    <w:rsid w:val="00A65DBC"/>
    <w:rsid w:val="00A65E4F"/>
    <w:rsid w:val="00A679F5"/>
    <w:rsid w:val="00A71FB5"/>
    <w:rsid w:val="00A73C51"/>
    <w:rsid w:val="00A754B5"/>
    <w:rsid w:val="00A75B6D"/>
    <w:rsid w:val="00A77203"/>
    <w:rsid w:val="00A77CB1"/>
    <w:rsid w:val="00A8028B"/>
    <w:rsid w:val="00A81CBD"/>
    <w:rsid w:val="00A84445"/>
    <w:rsid w:val="00A85E76"/>
    <w:rsid w:val="00A90C72"/>
    <w:rsid w:val="00A92965"/>
    <w:rsid w:val="00A92B54"/>
    <w:rsid w:val="00A95978"/>
    <w:rsid w:val="00A95B0A"/>
    <w:rsid w:val="00A96876"/>
    <w:rsid w:val="00AA2F09"/>
    <w:rsid w:val="00AA6AA3"/>
    <w:rsid w:val="00AA7490"/>
    <w:rsid w:val="00AB00C6"/>
    <w:rsid w:val="00AB0882"/>
    <w:rsid w:val="00AB22DE"/>
    <w:rsid w:val="00AB29DD"/>
    <w:rsid w:val="00AB4D54"/>
    <w:rsid w:val="00AB6426"/>
    <w:rsid w:val="00AB6464"/>
    <w:rsid w:val="00AC026C"/>
    <w:rsid w:val="00AC35E1"/>
    <w:rsid w:val="00AC61B4"/>
    <w:rsid w:val="00AC6231"/>
    <w:rsid w:val="00AC6544"/>
    <w:rsid w:val="00AC69F1"/>
    <w:rsid w:val="00AD0489"/>
    <w:rsid w:val="00AD1741"/>
    <w:rsid w:val="00AD47D4"/>
    <w:rsid w:val="00AD5E1B"/>
    <w:rsid w:val="00AD63EC"/>
    <w:rsid w:val="00AD6EC7"/>
    <w:rsid w:val="00AD72B0"/>
    <w:rsid w:val="00AE0576"/>
    <w:rsid w:val="00AE0EC4"/>
    <w:rsid w:val="00AE1683"/>
    <w:rsid w:val="00AE1E03"/>
    <w:rsid w:val="00AE2789"/>
    <w:rsid w:val="00AE2F69"/>
    <w:rsid w:val="00AE38FA"/>
    <w:rsid w:val="00AE46C8"/>
    <w:rsid w:val="00AE479B"/>
    <w:rsid w:val="00AE52C2"/>
    <w:rsid w:val="00AE53B4"/>
    <w:rsid w:val="00AE62DA"/>
    <w:rsid w:val="00AF0597"/>
    <w:rsid w:val="00AF073D"/>
    <w:rsid w:val="00AF18A1"/>
    <w:rsid w:val="00AF3811"/>
    <w:rsid w:val="00AF50DC"/>
    <w:rsid w:val="00AF6307"/>
    <w:rsid w:val="00B01D72"/>
    <w:rsid w:val="00B03151"/>
    <w:rsid w:val="00B0469B"/>
    <w:rsid w:val="00B05398"/>
    <w:rsid w:val="00B07700"/>
    <w:rsid w:val="00B079B3"/>
    <w:rsid w:val="00B1044D"/>
    <w:rsid w:val="00B12E6B"/>
    <w:rsid w:val="00B20065"/>
    <w:rsid w:val="00B203E4"/>
    <w:rsid w:val="00B2050E"/>
    <w:rsid w:val="00B21960"/>
    <w:rsid w:val="00B22F58"/>
    <w:rsid w:val="00B24368"/>
    <w:rsid w:val="00B25077"/>
    <w:rsid w:val="00B25275"/>
    <w:rsid w:val="00B25922"/>
    <w:rsid w:val="00B25C03"/>
    <w:rsid w:val="00B26436"/>
    <w:rsid w:val="00B32427"/>
    <w:rsid w:val="00B34DC1"/>
    <w:rsid w:val="00B3669B"/>
    <w:rsid w:val="00B366D0"/>
    <w:rsid w:val="00B42517"/>
    <w:rsid w:val="00B437C8"/>
    <w:rsid w:val="00B45D5D"/>
    <w:rsid w:val="00B45D62"/>
    <w:rsid w:val="00B46555"/>
    <w:rsid w:val="00B47F06"/>
    <w:rsid w:val="00B523F5"/>
    <w:rsid w:val="00B54354"/>
    <w:rsid w:val="00B55B43"/>
    <w:rsid w:val="00B5715D"/>
    <w:rsid w:val="00B6080D"/>
    <w:rsid w:val="00B6116B"/>
    <w:rsid w:val="00B61788"/>
    <w:rsid w:val="00B61BC8"/>
    <w:rsid w:val="00B64405"/>
    <w:rsid w:val="00B646B9"/>
    <w:rsid w:val="00B702CB"/>
    <w:rsid w:val="00B70821"/>
    <w:rsid w:val="00B775E2"/>
    <w:rsid w:val="00B81453"/>
    <w:rsid w:val="00B81DC1"/>
    <w:rsid w:val="00B82A34"/>
    <w:rsid w:val="00B85C6A"/>
    <w:rsid w:val="00B86C34"/>
    <w:rsid w:val="00B91937"/>
    <w:rsid w:val="00B91BDF"/>
    <w:rsid w:val="00B927D1"/>
    <w:rsid w:val="00B92C04"/>
    <w:rsid w:val="00B93036"/>
    <w:rsid w:val="00B940BC"/>
    <w:rsid w:val="00B94C2F"/>
    <w:rsid w:val="00B94E08"/>
    <w:rsid w:val="00B963E2"/>
    <w:rsid w:val="00B965BD"/>
    <w:rsid w:val="00B96F9A"/>
    <w:rsid w:val="00B97AF3"/>
    <w:rsid w:val="00BA1E54"/>
    <w:rsid w:val="00BA4A7E"/>
    <w:rsid w:val="00BA50AE"/>
    <w:rsid w:val="00BA5A86"/>
    <w:rsid w:val="00BA6AC7"/>
    <w:rsid w:val="00BA75CB"/>
    <w:rsid w:val="00BB18E3"/>
    <w:rsid w:val="00BB203F"/>
    <w:rsid w:val="00BB2200"/>
    <w:rsid w:val="00BB2B53"/>
    <w:rsid w:val="00BB444F"/>
    <w:rsid w:val="00BB5505"/>
    <w:rsid w:val="00BB5A53"/>
    <w:rsid w:val="00BB6008"/>
    <w:rsid w:val="00BB7B51"/>
    <w:rsid w:val="00BC3E4A"/>
    <w:rsid w:val="00BC4890"/>
    <w:rsid w:val="00BC5FBB"/>
    <w:rsid w:val="00BC6459"/>
    <w:rsid w:val="00BC748E"/>
    <w:rsid w:val="00BD0AB1"/>
    <w:rsid w:val="00BD0B70"/>
    <w:rsid w:val="00BD0C04"/>
    <w:rsid w:val="00BD3BBE"/>
    <w:rsid w:val="00BD3F52"/>
    <w:rsid w:val="00BD53EC"/>
    <w:rsid w:val="00BD7ED3"/>
    <w:rsid w:val="00BE019D"/>
    <w:rsid w:val="00BE121F"/>
    <w:rsid w:val="00BE141A"/>
    <w:rsid w:val="00BE1A98"/>
    <w:rsid w:val="00BE1F00"/>
    <w:rsid w:val="00BE27EB"/>
    <w:rsid w:val="00BE38CA"/>
    <w:rsid w:val="00BE484F"/>
    <w:rsid w:val="00BE58A2"/>
    <w:rsid w:val="00BE6E92"/>
    <w:rsid w:val="00BE6FF6"/>
    <w:rsid w:val="00BF2023"/>
    <w:rsid w:val="00BF2BF5"/>
    <w:rsid w:val="00BF4040"/>
    <w:rsid w:val="00BF4AB1"/>
    <w:rsid w:val="00BF70AF"/>
    <w:rsid w:val="00BF7429"/>
    <w:rsid w:val="00C0350C"/>
    <w:rsid w:val="00C03883"/>
    <w:rsid w:val="00C04862"/>
    <w:rsid w:val="00C04C41"/>
    <w:rsid w:val="00C05F78"/>
    <w:rsid w:val="00C06749"/>
    <w:rsid w:val="00C075ED"/>
    <w:rsid w:val="00C10290"/>
    <w:rsid w:val="00C13CD2"/>
    <w:rsid w:val="00C13D55"/>
    <w:rsid w:val="00C1475B"/>
    <w:rsid w:val="00C16602"/>
    <w:rsid w:val="00C16ABB"/>
    <w:rsid w:val="00C173D4"/>
    <w:rsid w:val="00C178D7"/>
    <w:rsid w:val="00C20E01"/>
    <w:rsid w:val="00C21145"/>
    <w:rsid w:val="00C23154"/>
    <w:rsid w:val="00C233B1"/>
    <w:rsid w:val="00C24D58"/>
    <w:rsid w:val="00C25063"/>
    <w:rsid w:val="00C25D3B"/>
    <w:rsid w:val="00C26CAB"/>
    <w:rsid w:val="00C27A40"/>
    <w:rsid w:val="00C27B91"/>
    <w:rsid w:val="00C3173F"/>
    <w:rsid w:val="00C3240A"/>
    <w:rsid w:val="00C32A94"/>
    <w:rsid w:val="00C4152D"/>
    <w:rsid w:val="00C43578"/>
    <w:rsid w:val="00C44FE0"/>
    <w:rsid w:val="00C51027"/>
    <w:rsid w:val="00C54B9B"/>
    <w:rsid w:val="00C60C7C"/>
    <w:rsid w:val="00C6244E"/>
    <w:rsid w:val="00C637C3"/>
    <w:rsid w:val="00C64086"/>
    <w:rsid w:val="00C64A39"/>
    <w:rsid w:val="00C66E77"/>
    <w:rsid w:val="00C72843"/>
    <w:rsid w:val="00C75350"/>
    <w:rsid w:val="00C75DBD"/>
    <w:rsid w:val="00C80E6D"/>
    <w:rsid w:val="00C80F8F"/>
    <w:rsid w:val="00C81695"/>
    <w:rsid w:val="00C81A16"/>
    <w:rsid w:val="00C85941"/>
    <w:rsid w:val="00C86BC6"/>
    <w:rsid w:val="00C87253"/>
    <w:rsid w:val="00C873C8"/>
    <w:rsid w:val="00C9222C"/>
    <w:rsid w:val="00C92EC5"/>
    <w:rsid w:val="00C93812"/>
    <w:rsid w:val="00C9400B"/>
    <w:rsid w:val="00C94E42"/>
    <w:rsid w:val="00C95FCC"/>
    <w:rsid w:val="00C96203"/>
    <w:rsid w:val="00C9710C"/>
    <w:rsid w:val="00CA1132"/>
    <w:rsid w:val="00CA316D"/>
    <w:rsid w:val="00CA35C1"/>
    <w:rsid w:val="00CA3B2E"/>
    <w:rsid w:val="00CA488D"/>
    <w:rsid w:val="00CA4DC3"/>
    <w:rsid w:val="00CA5231"/>
    <w:rsid w:val="00CA7507"/>
    <w:rsid w:val="00CB0099"/>
    <w:rsid w:val="00CB10B1"/>
    <w:rsid w:val="00CB166F"/>
    <w:rsid w:val="00CB1882"/>
    <w:rsid w:val="00CB294E"/>
    <w:rsid w:val="00CB2C8B"/>
    <w:rsid w:val="00CB2F7B"/>
    <w:rsid w:val="00CB40B7"/>
    <w:rsid w:val="00CB584B"/>
    <w:rsid w:val="00CB5987"/>
    <w:rsid w:val="00CC0672"/>
    <w:rsid w:val="00CC16FD"/>
    <w:rsid w:val="00CC5B02"/>
    <w:rsid w:val="00CD0C73"/>
    <w:rsid w:val="00CD0E41"/>
    <w:rsid w:val="00CD108D"/>
    <w:rsid w:val="00CD1EE7"/>
    <w:rsid w:val="00CD3C3E"/>
    <w:rsid w:val="00CD50A1"/>
    <w:rsid w:val="00CD6452"/>
    <w:rsid w:val="00CD64B7"/>
    <w:rsid w:val="00CE1979"/>
    <w:rsid w:val="00CE288B"/>
    <w:rsid w:val="00CE31D8"/>
    <w:rsid w:val="00CE3C50"/>
    <w:rsid w:val="00CE53B8"/>
    <w:rsid w:val="00CF1892"/>
    <w:rsid w:val="00CF49CB"/>
    <w:rsid w:val="00CF50AC"/>
    <w:rsid w:val="00CF60E2"/>
    <w:rsid w:val="00CF6B91"/>
    <w:rsid w:val="00CF6F3A"/>
    <w:rsid w:val="00D02CAE"/>
    <w:rsid w:val="00D0325D"/>
    <w:rsid w:val="00D04C87"/>
    <w:rsid w:val="00D05976"/>
    <w:rsid w:val="00D063D0"/>
    <w:rsid w:val="00D06B0F"/>
    <w:rsid w:val="00D078BF"/>
    <w:rsid w:val="00D10A4C"/>
    <w:rsid w:val="00D12906"/>
    <w:rsid w:val="00D12B30"/>
    <w:rsid w:val="00D21ECA"/>
    <w:rsid w:val="00D2282D"/>
    <w:rsid w:val="00D231C9"/>
    <w:rsid w:val="00D25F32"/>
    <w:rsid w:val="00D3544A"/>
    <w:rsid w:val="00D35BE5"/>
    <w:rsid w:val="00D413C0"/>
    <w:rsid w:val="00D41D8D"/>
    <w:rsid w:val="00D45CA4"/>
    <w:rsid w:val="00D46F98"/>
    <w:rsid w:val="00D47811"/>
    <w:rsid w:val="00D47EA8"/>
    <w:rsid w:val="00D500D5"/>
    <w:rsid w:val="00D52046"/>
    <w:rsid w:val="00D5263E"/>
    <w:rsid w:val="00D526C2"/>
    <w:rsid w:val="00D52813"/>
    <w:rsid w:val="00D529C2"/>
    <w:rsid w:val="00D52DFD"/>
    <w:rsid w:val="00D5415B"/>
    <w:rsid w:val="00D553C9"/>
    <w:rsid w:val="00D55CAD"/>
    <w:rsid w:val="00D57F3F"/>
    <w:rsid w:val="00D57FD4"/>
    <w:rsid w:val="00D60B70"/>
    <w:rsid w:val="00D60F15"/>
    <w:rsid w:val="00D61D94"/>
    <w:rsid w:val="00D62278"/>
    <w:rsid w:val="00D62C81"/>
    <w:rsid w:val="00D6425C"/>
    <w:rsid w:val="00D65685"/>
    <w:rsid w:val="00D67C13"/>
    <w:rsid w:val="00D70BF6"/>
    <w:rsid w:val="00D70EB7"/>
    <w:rsid w:val="00D733D7"/>
    <w:rsid w:val="00D74592"/>
    <w:rsid w:val="00D74E39"/>
    <w:rsid w:val="00D7762E"/>
    <w:rsid w:val="00D77845"/>
    <w:rsid w:val="00D81675"/>
    <w:rsid w:val="00D81E1A"/>
    <w:rsid w:val="00D825FA"/>
    <w:rsid w:val="00D826F9"/>
    <w:rsid w:val="00D82EEA"/>
    <w:rsid w:val="00D83361"/>
    <w:rsid w:val="00D8342F"/>
    <w:rsid w:val="00D84676"/>
    <w:rsid w:val="00D908B5"/>
    <w:rsid w:val="00D91B7D"/>
    <w:rsid w:val="00D91EE5"/>
    <w:rsid w:val="00D9305E"/>
    <w:rsid w:val="00D93667"/>
    <w:rsid w:val="00D93A87"/>
    <w:rsid w:val="00D93DBC"/>
    <w:rsid w:val="00D949FE"/>
    <w:rsid w:val="00D960B2"/>
    <w:rsid w:val="00D979DC"/>
    <w:rsid w:val="00DA3FE1"/>
    <w:rsid w:val="00DB00CF"/>
    <w:rsid w:val="00DB0A72"/>
    <w:rsid w:val="00DB24B3"/>
    <w:rsid w:val="00DB3DB1"/>
    <w:rsid w:val="00DB6497"/>
    <w:rsid w:val="00DB6E05"/>
    <w:rsid w:val="00DC097A"/>
    <w:rsid w:val="00DC221F"/>
    <w:rsid w:val="00DC2FF7"/>
    <w:rsid w:val="00DC33C1"/>
    <w:rsid w:val="00DC3D6B"/>
    <w:rsid w:val="00DC4FBB"/>
    <w:rsid w:val="00DC6F5F"/>
    <w:rsid w:val="00DD1423"/>
    <w:rsid w:val="00DD2831"/>
    <w:rsid w:val="00DD51AE"/>
    <w:rsid w:val="00DD6EEB"/>
    <w:rsid w:val="00DE0CFF"/>
    <w:rsid w:val="00DE174B"/>
    <w:rsid w:val="00DE1C82"/>
    <w:rsid w:val="00DE45F4"/>
    <w:rsid w:val="00DE5211"/>
    <w:rsid w:val="00DE6258"/>
    <w:rsid w:val="00DF017A"/>
    <w:rsid w:val="00DF0BB4"/>
    <w:rsid w:val="00DF52F4"/>
    <w:rsid w:val="00DF5467"/>
    <w:rsid w:val="00DF6181"/>
    <w:rsid w:val="00DF6C5E"/>
    <w:rsid w:val="00E00EC3"/>
    <w:rsid w:val="00E01EAD"/>
    <w:rsid w:val="00E036D6"/>
    <w:rsid w:val="00E047C6"/>
    <w:rsid w:val="00E0539C"/>
    <w:rsid w:val="00E05E29"/>
    <w:rsid w:val="00E109D8"/>
    <w:rsid w:val="00E12CB9"/>
    <w:rsid w:val="00E136EC"/>
    <w:rsid w:val="00E14517"/>
    <w:rsid w:val="00E14601"/>
    <w:rsid w:val="00E14D1F"/>
    <w:rsid w:val="00E14DBB"/>
    <w:rsid w:val="00E16023"/>
    <w:rsid w:val="00E16310"/>
    <w:rsid w:val="00E16328"/>
    <w:rsid w:val="00E20524"/>
    <w:rsid w:val="00E21136"/>
    <w:rsid w:val="00E211C2"/>
    <w:rsid w:val="00E2132F"/>
    <w:rsid w:val="00E222A4"/>
    <w:rsid w:val="00E231B0"/>
    <w:rsid w:val="00E24E4D"/>
    <w:rsid w:val="00E25D2E"/>
    <w:rsid w:val="00E25D4C"/>
    <w:rsid w:val="00E277D2"/>
    <w:rsid w:val="00E30A6A"/>
    <w:rsid w:val="00E35384"/>
    <w:rsid w:val="00E35F03"/>
    <w:rsid w:val="00E3654A"/>
    <w:rsid w:val="00E36DAF"/>
    <w:rsid w:val="00E36E81"/>
    <w:rsid w:val="00E422BF"/>
    <w:rsid w:val="00E4305E"/>
    <w:rsid w:val="00E43592"/>
    <w:rsid w:val="00E44B60"/>
    <w:rsid w:val="00E460FA"/>
    <w:rsid w:val="00E4667C"/>
    <w:rsid w:val="00E47177"/>
    <w:rsid w:val="00E50C15"/>
    <w:rsid w:val="00E51659"/>
    <w:rsid w:val="00E55270"/>
    <w:rsid w:val="00E5745A"/>
    <w:rsid w:val="00E60204"/>
    <w:rsid w:val="00E607BC"/>
    <w:rsid w:val="00E60B31"/>
    <w:rsid w:val="00E65921"/>
    <w:rsid w:val="00E67D1F"/>
    <w:rsid w:val="00E729D8"/>
    <w:rsid w:val="00E7328B"/>
    <w:rsid w:val="00E73550"/>
    <w:rsid w:val="00E73E1A"/>
    <w:rsid w:val="00E74578"/>
    <w:rsid w:val="00E77135"/>
    <w:rsid w:val="00E777A9"/>
    <w:rsid w:val="00E77E69"/>
    <w:rsid w:val="00E77F14"/>
    <w:rsid w:val="00E802C9"/>
    <w:rsid w:val="00E81C8E"/>
    <w:rsid w:val="00E8336B"/>
    <w:rsid w:val="00E83D91"/>
    <w:rsid w:val="00E84D70"/>
    <w:rsid w:val="00E8516F"/>
    <w:rsid w:val="00E85B65"/>
    <w:rsid w:val="00E865AE"/>
    <w:rsid w:val="00E870C2"/>
    <w:rsid w:val="00E873D7"/>
    <w:rsid w:val="00E879AF"/>
    <w:rsid w:val="00E90863"/>
    <w:rsid w:val="00E91E08"/>
    <w:rsid w:val="00E944F2"/>
    <w:rsid w:val="00E95CBB"/>
    <w:rsid w:val="00E9616C"/>
    <w:rsid w:val="00E963DA"/>
    <w:rsid w:val="00E9671C"/>
    <w:rsid w:val="00E97791"/>
    <w:rsid w:val="00EA0AEA"/>
    <w:rsid w:val="00EA2D9E"/>
    <w:rsid w:val="00EA3023"/>
    <w:rsid w:val="00EA5167"/>
    <w:rsid w:val="00EA6E22"/>
    <w:rsid w:val="00EB262D"/>
    <w:rsid w:val="00EB33D2"/>
    <w:rsid w:val="00EB3C0F"/>
    <w:rsid w:val="00EB4797"/>
    <w:rsid w:val="00EB620A"/>
    <w:rsid w:val="00EB63DF"/>
    <w:rsid w:val="00EB71B0"/>
    <w:rsid w:val="00EB78A8"/>
    <w:rsid w:val="00EC1ABE"/>
    <w:rsid w:val="00EC2285"/>
    <w:rsid w:val="00EC63E6"/>
    <w:rsid w:val="00EC6DCB"/>
    <w:rsid w:val="00ED232F"/>
    <w:rsid w:val="00ED35A8"/>
    <w:rsid w:val="00ED3BFF"/>
    <w:rsid w:val="00ED52F5"/>
    <w:rsid w:val="00ED6110"/>
    <w:rsid w:val="00ED6FDD"/>
    <w:rsid w:val="00EE1931"/>
    <w:rsid w:val="00EE472A"/>
    <w:rsid w:val="00EE492B"/>
    <w:rsid w:val="00EE6CEA"/>
    <w:rsid w:val="00EF08DF"/>
    <w:rsid w:val="00EF1553"/>
    <w:rsid w:val="00EF1737"/>
    <w:rsid w:val="00EF2A8B"/>
    <w:rsid w:val="00EF31A5"/>
    <w:rsid w:val="00EF4C40"/>
    <w:rsid w:val="00EF5B44"/>
    <w:rsid w:val="00EF633A"/>
    <w:rsid w:val="00F0040D"/>
    <w:rsid w:val="00F02F87"/>
    <w:rsid w:val="00F06872"/>
    <w:rsid w:val="00F06938"/>
    <w:rsid w:val="00F06F66"/>
    <w:rsid w:val="00F07B2C"/>
    <w:rsid w:val="00F11019"/>
    <w:rsid w:val="00F11AB4"/>
    <w:rsid w:val="00F13D53"/>
    <w:rsid w:val="00F14C31"/>
    <w:rsid w:val="00F15362"/>
    <w:rsid w:val="00F165C2"/>
    <w:rsid w:val="00F20D46"/>
    <w:rsid w:val="00F2522E"/>
    <w:rsid w:val="00F26CB6"/>
    <w:rsid w:val="00F27758"/>
    <w:rsid w:val="00F27FD8"/>
    <w:rsid w:val="00F30A51"/>
    <w:rsid w:val="00F3159B"/>
    <w:rsid w:val="00F32CD2"/>
    <w:rsid w:val="00F3642F"/>
    <w:rsid w:val="00F364E9"/>
    <w:rsid w:val="00F376A5"/>
    <w:rsid w:val="00F37D67"/>
    <w:rsid w:val="00F400FD"/>
    <w:rsid w:val="00F422ED"/>
    <w:rsid w:val="00F43111"/>
    <w:rsid w:val="00F44E83"/>
    <w:rsid w:val="00F45C1F"/>
    <w:rsid w:val="00F46DD5"/>
    <w:rsid w:val="00F475EE"/>
    <w:rsid w:val="00F5040F"/>
    <w:rsid w:val="00F51AF8"/>
    <w:rsid w:val="00F5313D"/>
    <w:rsid w:val="00F533F3"/>
    <w:rsid w:val="00F5700E"/>
    <w:rsid w:val="00F57A9F"/>
    <w:rsid w:val="00F60968"/>
    <w:rsid w:val="00F63A54"/>
    <w:rsid w:val="00F63C55"/>
    <w:rsid w:val="00F64298"/>
    <w:rsid w:val="00F6578E"/>
    <w:rsid w:val="00F673CB"/>
    <w:rsid w:val="00F71222"/>
    <w:rsid w:val="00F71D53"/>
    <w:rsid w:val="00F72787"/>
    <w:rsid w:val="00F72B2F"/>
    <w:rsid w:val="00F73468"/>
    <w:rsid w:val="00F74BAA"/>
    <w:rsid w:val="00F76471"/>
    <w:rsid w:val="00F767F9"/>
    <w:rsid w:val="00F77248"/>
    <w:rsid w:val="00F77A11"/>
    <w:rsid w:val="00F77DB3"/>
    <w:rsid w:val="00F77DE7"/>
    <w:rsid w:val="00F81231"/>
    <w:rsid w:val="00F81498"/>
    <w:rsid w:val="00F81AFC"/>
    <w:rsid w:val="00F82375"/>
    <w:rsid w:val="00F8282C"/>
    <w:rsid w:val="00F84AED"/>
    <w:rsid w:val="00F8591C"/>
    <w:rsid w:val="00F9151B"/>
    <w:rsid w:val="00F91CF1"/>
    <w:rsid w:val="00F91FD0"/>
    <w:rsid w:val="00F93FFB"/>
    <w:rsid w:val="00F95E78"/>
    <w:rsid w:val="00F969C6"/>
    <w:rsid w:val="00FA1757"/>
    <w:rsid w:val="00FA3094"/>
    <w:rsid w:val="00FA36B4"/>
    <w:rsid w:val="00FA3BED"/>
    <w:rsid w:val="00FA3EB8"/>
    <w:rsid w:val="00FA42DD"/>
    <w:rsid w:val="00FA686D"/>
    <w:rsid w:val="00FA796D"/>
    <w:rsid w:val="00FA7A9A"/>
    <w:rsid w:val="00FB0BF8"/>
    <w:rsid w:val="00FB0C15"/>
    <w:rsid w:val="00FB2126"/>
    <w:rsid w:val="00FB22A9"/>
    <w:rsid w:val="00FB2B09"/>
    <w:rsid w:val="00FB391F"/>
    <w:rsid w:val="00FC073D"/>
    <w:rsid w:val="00FC0CC3"/>
    <w:rsid w:val="00FC0CD6"/>
    <w:rsid w:val="00FC3FBB"/>
    <w:rsid w:val="00FC4A82"/>
    <w:rsid w:val="00FD03A6"/>
    <w:rsid w:val="00FD088D"/>
    <w:rsid w:val="00FD3A13"/>
    <w:rsid w:val="00FD4017"/>
    <w:rsid w:val="00FD49E5"/>
    <w:rsid w:val="00FD7041"/>
    <w:rsid w:val="00FE1D31"/>
    <w:rsid w:val="00FE43E4"/>
    <w:rsid w:val="00FE5C85"/>
    <w:rsid w:val="00FE6939"/>
    <w:rsid w:val="00FE6DFB"/>
    <w:rsid w:val="00FF2FED"/>
    <w:rsid w:val="00FF394F"/>
    <w:rsid w:val="00FF57F5"/>
    <w:rsid w:val="00FF795C"/>
    <w:rsid w:val="00FF7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C7A79"/>
  <w15:docId w15:val="{3156BA68-615E-4856-B601-E17ED0B6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231"/>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AC6231"/>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E0539C"/>
    <w:pPr>
      <w:widowControl w:val="0"/>
      <w:numPr>
        <w:ilvl w:val="1"/>
        <w:numId w:val="1"/>
      </w:numPr>
      <w:tabs>
        <w:tab w:val="left" w:pos="851"/>
      </w:tabs>
      <w:spacing w:before="120" w:after="120" w:line="276" w:lineRule="auto"/>
      <w:jc w:val="both"/>
      <w:outlineLvl w:val="1"/>
    </w:pPr>
    <w:rPr>
      <w:rFonts w:asciiTheme="minorHAnsi" w:hAnsiTheme="minorHAnsi" w:cstheme="minorHAnsi"/>
      <w:b/>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AC6231"/>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AC6231"/>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AC6231"/>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AC6231"/>
    <w:pPr>
      <w:keepNext/>
      <w:outlineLvl w:val="5"/>
    </w:pPr>
    <w:rPr>
      <w:sz w:val="28"/>
    </w:rPr>
  </w:style>
  <w:style w:type="paragraph" w:styleId="Nadpis7">
    <w:name w:val="heading 7"/>
    <w:aliases w:val="H7"/>
    <w:basedOn w:val="Normln"/>
    <w:next w:val="Normln"/>
    <w:qFormat/>
    <w:rsid w:val="00AC6231"/>
    <w:pPr>
      <w:keepNext/>
      <w:ind w:left="426"/>
      <w:outlineLvl w:val="6"/>
    </w:pPr>
    <w:rPr>
      <w:sz w:val="24"/>
    </w:rPr>
  </w:style>
  <w:style w:type="paragraph" w:styleId="Nadpis8">
    <w:name w:val="heading 8"/>
    <w:aliases w:val="H8"/>
    <w:basedOn w:val="Normln"/>
    <w:next w:val="Normln"/>
    <w:qFormat/>
    <w:rsid w:val="00AC6231"/>
    <w:pPr>
      <w:keepNext/>
      <w:spacing w:after="60"/>
      <w:jc w:val="both"/>
      <w:outlineLvl w:val="7"/>
    </w:pPr>
    <w:rPr>
      <w:sz w:val="28"/>
    </w:rPr>
  </w:style>
  <w:style w:type="paragraph" w:styleId="Nadpis9">
    <w:name w:val="heading 9"/>
    <w:aliases w:val="h9,heading9,H9,App Heading"/>
    <w:basedOn w:val="Normln"/>
    <w:next w:val="Normln"/>
    <w:qFormat/>
    <w:rsid w:val="00AC6231"/>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b"/>
    <w:basedOn w:val="Normln"/>
    <w:rsid w:val="00AC6231"/>
    <w:pPr>
      <w:jc w:val="both"/>
    </w:pPr>
    <w:rPr>
      <w:sz w:val="24"/>
    </w:rPr>
  </w:style>
  <w:style w:type="paragraph" w:customStyle="1" w:styleId="Zkladntext21">
    <w:name w:val="Základní text 21"/>
    <w:basedOn w:val="Normln"/>
    <w:rsid w:val="00AC6231"/>
    <w:rPr>
      <w:sz w:val="24"/>
    </w:rPr>
  </w:style>
  <w:style w:type="paragraph" w:styleId="Zkladntextodsazen">
    <w:name w:val="Body Text Indent"/>
    <w:basedOn w:val="Normln"/>
    <w:link w:val="ZkladntextodsazenChar"/>
    <w:rsid w:val="00AC6231"/>
    <w:pPr>
      <w:ind w:left="426"/>
      <w:jc w:val="both"/>
    </w:pPr>
    <w:rPr>
      <w:sz w:val="24"/>
    </w:rPr>
  </w:style>
  <w:style w:type="paragraph" w:customStyle="1" w:styleId="dopis">
    <w:name w:val="dopis"/>
    <w:basedOn w:val="Normln"/>
    <w:rsid w:val="00AC6231"/>
    <w:pPr>
      <w:ind w:firstLine="284"/>
      <w:jc w:val="both"/>
    </w:pPr>
    <w:rPr>
      <w:rFonts w:ascii="Arial" w:hAnsi="Arial"/>
    </w:rPr>
  </w:style>
  <w:style w:type="character" w:styleId="Hypertextovodkaz">
    <w:name w:val="Hyperlink"/>
    <w:uiPriority w:val="99"/>
    <w:rsid w:val="00AC6231"/>
    <w:rPr>
      <w:color w:val="0000FF"/>
      <w:u w:val="single"/>
    </w:rPr>
  </w:style>
  <w:style w:type="paragraph" w:styleId="Obsah1">
    <w:name w:val="toc 1"/>
    <w:basedOn w:val="Normln"/>
    <w:next w:val="Normln"/>
    <w:autoRedefine/>
    <w:uiPriority w:val="39"/>
    <w:rsid w:val="00AC6231"/>
    <w:pPr>
      <w:spacing w:before="360" w:after="360"/>
    </w:pPr>
    <w:rPr>
      <w:rFonts w:ascii="Calibri" w:hAnsi="Calibri"/>
      <w:b/>
      <w:bCs/>
      <w:caps/>
      <w:sz w:val="22"/>
      <w:szCs w:val="22"/>
      <w:u w:val="single"/>
    </w:rPr>
  </w:style>
  <w:style w:type="paragraph" w:styleId="Zpat">
    <w:name w:val="footer"/>
    <w:basedOn w:val="Normln"/>
    <w:uiPriority w:val="99"/>
    <w:rsid w:val="00AC6231"/>
    <w:pPr>
      <w:tabs>
        <w:tab w:val="center" w:pos="4536"/>
        <w:tab w:val="right" w:pos="9072"/>
      </w:tabs>
    </w:pPr>
  </w:style>
  <w:style w:type="character" w:styleId="slostrnky">
    <w:name w:val="page number"/>
    <w:basedOn w:val="Standardnpsmoodstavce"/>
    <w:rsid w:val="00AC6231"/>
  </w:style>
  <w:style w:type="character" w:styleId="Odkaznakoment">
    <w:name w:val="annotation reference"/>
    <w:uiPriority w:val="99"/>
    <w:unhideWhenUsed/>
    <w:rsid w:val="00AC6231"/>
    <w:rPr>
      <w:sz w:val="16"/>
      <w:szCs w:val="16"/>
    </w:rPr>
  </w:style>
  <w:style w:type="paragraph" w:styleId="Textkomente">
    <w:name w:val="annotation text"/>
    <w:basedOn w:val="Normln"/>
    <w:link w:val="TextkomenteChar1"/>
    <w:uiPriority w:val="99"/>
    <w:unhideWhenUsed/>
    <w:rsid w:val="00AC6231"/>
  </w:style>
  <w:style w:type="character" w:customStyle="1" w:styleId="TextkomenteChar">
    <w:name w:val="Text komentáře Char"/>
    <w:basedOn w:val="Standardnpsmoodstavce"/>
    <w:rsid w:val="00AC6231"/>
  </w:style>
  <w:style w:type="paragraph" w:styleId="Pedmtkomente">
    <w:name w:val="annotation subject"/>
    <w:basedOn w:val="Textkomente"/>
    <w:next w:val="Textkomente"/>
    <w:uiPriority w:val="99"/>
    <w:semiHidden/>
    <w:unhideWhenUsed/>
    <w:rsid w:val="00AC6231"/>
    <w:rPr>
      <w:b/>
      <w:bCs/>
    </w:rPr>
  </w:style>
  <w:style w:type="character" w:customStyle="1" w:styleId="PedmtkomenteChar">
    <w:name w:val="Předmět komentáře Char"/>
    <w:uiPriority w:val="99"/>
    <w:semiHidden/>
    <w:rsid w:val="00AC6231"/>
    <w:rPr>
      <w:b/>
      <w:bCs/>
    </w:rPr>
  </w:style>
  <w:style w:type="paragraph" w:styleId="Textbubliny">
    <w:name w:val="Balloon Text"/>
    <w:basedOn w:val="Normln"/>
    <w:unhideWhenUsed/>
    <w:rsid w:val="00AC6231"/>
    <w:rPr>
      <w:rFonts w:ascii="Tahoma" w:hAnsi="Tahoma" w:cs="Tahoma"/>
      <w:sz w:val="16"/>
      <w:szCs w:val="16"/>
    </w:rPr>
  </w:style>
  <w:style w:type="character" w:customStyle="1" w:styleId="TextbublinyChar">
    <w:name w:val="Text bubliny Char"/>
    <w:rsid w:val="00AC6231"/>
    <w:rPr>
      <w:rFonts w:ascii="Tahoma" w:hAnsi="Tahoma" w:cs="Tahoma"/>
      <w:sz w:val="16"/>
      <w:szCs w:val="16"/>
    </w:rPr>
  </w:style>
  <w:style w:type="paragraph" w:styleId="Zhlav">
    <w:name w:val="header"/>
    <w:aliases w:val="záhlaví"/>
    <w:basedOn w:val="Normln"/>
    <w:unhideWhenUsed/>
    <w:rsid w:val="00AC6231"/>
    <w:pPr>
      <w:tabs>
        <w:tab w:val="center" w:pos="4536"/>
        <w:tab w:val="right" w:pos="9072"/>
      </w:tabs>
    </w:pPr>
  </w:style>
  <w:style w:type="character" w:customStyle="1" w:styleId="ZhlavChar">
    <w:name w:val="Záhlaví Char"/>
    <w:basedOn w:val="Standardnpsmoodstavce"/>
    <w:rsid w:val="00AC6231"/>
  </w:style>
  <w:style w:type="character" w:customStyle="1" w:styleId="ZpatChar">
    <w:name w:val="Zápatí Char"/>
    <w:basedOn w:val="Standardnpsmoodstavce"/>
    <w:uiPriority w:val="99"/>
    <w:rsid w:val="00AC6231"/>
  </w:style>
  <w:style w:type="paragraph" w:styleId="Zkladntext2">
    <w:name w:val="Body Text 2"/>
    <w:basedOn w:val="Normln"/>
    <w:unhideWhenUsed/>
    <w:rsid w:val="00AC6231"/>
    <w:pPr>
      <w:spacing w:after="120" w:line="480" w:lineRule="auto"/>
    </w:pPr>
  </w:style>
  <w:style w:type="character" w:customStyle="1" w:styleId="Zkladntext2Char">
    <w:name w:val="Základní text 2 Char"/>
    <w:basedOn w:val="Standardnpsmoodstavce"/>
    <w:rsid w:val="00AC6231"/>
  </w:style>
  <w:style w:type="paragraph" w:customStyle="1" w:styleId="Styl2">
    <w:name w:val="Styl2"/>
    <w:basedOn w:val="Normln"/>
    <w:rsid w:val="00AC6231"/>
    <w:pPr>
      <w:numPr>
        <w:numId w:val="2"/>
      </w:numPr>
      <w:spacing w:before="120"/>
      <w:jc w:val="both"/>
    </w:pPr>
    <w:rPr>
      <w:b/>
      <w:bCs/>
      <w:sz w:val="28"/>
      <w:szCs w:val="24"/>
    </w:rPr>
  </w:style>
  <w:style w:type="paragraph" w:customStyle="1" w:styleId="Styl3">
    <w:name w:val="Styl3"/>
    <w:basedOn w:val="Normln"/>
    <w:qFormat/>
    <w:rsid w:val="00AC6231"/>
    <w:pPr>
      <w:numPr>
        <w:ilvl w:val="1"/>
        <w:numId w:val="2"/>
      </w:numPr>
      <w:spacing w:before="120"/>
      <w:jc w:val="both"/>
    </w:pPr>
    <w:rPr>
      <w:b/>
      <w:bCs/>
      <w:sz w:val="24"/>
      <w:szCs w:val="24"/>
    </w:rPr>
  </w:style>
  <w:style w:type="paragraph" w:customStyle="1" w:styleId="Tabulka">
    <w:name w:val="Tabulka"/>
    <w:basedOn w:val="Normln"/>
    <w:autoRedefine/>
    <w:rsid w:val="005462C8"/>
    <w:pPr>
      <w:spacing w:before="120"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AC6231"/>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AC6231"/>
  </w:style>
  <w:style w:type="paragraph" w:customStyle="1" w:styleId="listsmall">
    <w:name w:val="list_small"/>
    <w:basedOn w:val="Normln"/>
    <w:rsid w:val="00AC6231"/>
    <w:pPr>
      <w:numPr>
        <w:numId w:val="3"/>
      </w:numPr>
      <w:jc w:val="both"/>
    </w:pPr>
    <w:rPr>
      <w:rFonts w:ascii="Arial" w:hAnsi="Arial"/>
      <w:szCs w:val="24"/>
    </w:rPr>
  </w:style>
  <w:style w:type="paragraph" w:styleId="Rejstk1">
    <w:name w:val="index 1"/>
    <w:basedOn w:val="Normln"/>
    <w:next w:val="Normln"/>
    <w:autoRedefine/>
    <w:semiHidden/>
    <w:rsid w:val="00AC6231"/>
    <w:pPr>
      <w:ind w:left="200" w:hanging="200"/>
    </w:pPr>
    <w:rPr>
      <w:rFonts w:ascii="Arial" w:hAnsi="Arial"/>
    </w:rPr>
  </w:style>
  <w:style w:type="paragraph" w:customStyle="1" w:styleId="Style13">
    <w:name w:val="Style 13"/>
    <w:basedOn w:val="Normln"/>
    <w:rsid w:val="00AC6231"/>
    <w:pPr>
      <w:widowControl w:val="0"/>
      <w:autoSpaceDE w:val="0"/>
      <w:autoSpaceDN w:val="0"/>
      <w:ind w:right="72"/>
      <w:jc w:val="both"/>
    </w:pPr>
    <w:rPr>
      <w:rFonts w:ascii="Courier New" w:hAnsi="Courier New" w:cs="Courier New"/>
    </w:rPr>
  </w:style>
  <w:style w:type="character" w:customStyle="1" w:styleId="CharacterStyle2">
    <w:name w:val="Character Style 2"/>
    <w:rsid w:val="00AC6231"/>
    <w:rPr>
      <w:rFonts w:ascii="Courier New" w:hAnsi="Courier New"/>
      <w:sz w:val="20"/>
    </w:rPr>
  </w:style>
  <w:style w:type="paragraph" w:customStyle="1" w:styleId="Style3">
    <w:name w:val="Style 3"/>
    <w:basedOn w:val="Normln"/>
    <w:rsid w:val="00AC6231"/>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AC6231"/>
    <w:pPr>
      <w:shd w:val="clear" w:color="auto" w:fill="000080"/>
    </w:pPr>
    <w:rPr>
      <w:rFonts w:ascii="Tahoma" w:hAnsi="Tahoma" w:cs="Tahom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Tučné,Nad"/>
    <w:basedOn w:val="Normln"/>
    <w:link w:val="OdstavecseseznamemChar"/>
    <w:uiPriority w:val="34"/>
    <w:qFormat/>
    <w:rsid w:val="00AC6231"/>
    <w:pPr>
      <w:ind w:left="720"/>
      <w:contextualSpacing/>
    </w:pPr>
  </w:style>
  <w:style w:type="paragraph" w:styleId="Obsah2">
    <w:name w:val="toc 2"/>
    <w:basedOn w:val="Normln"/>
    <w:next w:val="Normln"/>
    <w:autoRedefine/>
    <w:semiHidden/>
    <w:unhideWhenUsed/>
    <w:rsid w:val="00AC6231"/>
    <w:rPr>
      <w:rFonts w:ascii="Calibri" w:hAnsi="Calibri"/>
      <w:b/>
      <w:bCs/>
      <w:smallCaps/>
      <w:sz w:val="22"/>
      <w:szCs w:val="22"/>
    </w:rPr>
  </w:style>
  <w:style w:type="paragraph" w:styleId="Obsah3">
    <w:name w:val="toc 3"/>
    <w:basedOn w:val="Normln"/>
    <w:next w:val="Normln"/>
    <w:autoRedefine/>
    <w:semiHidden/>
    <w:unhideWhenUsed/>
    <w:rsid w:val="00AC6231"/>
    <w:rPr>
      <w:rFonts w:ascii="Calibri" w:hAnsi="Calibri"/>
      <w:smallCaps/>
      <w:sz w:val="22"/>
      <w:szCs w:val="22"/>
    </w:rPr>
  </w:style>
  <w:style w:type="paragraph" w:styleId="Obsah4">
    <w:name w:val="toc 4"/>
    <w:basedOn w:val="Normln"/>
    <w:next w:val="Normln"/>
    <w:autoRedefine/>
    <w:semiHidden/>
    <w:unhideWhenUsed/>
    <w:rsid w:val="00AC6231"/>
    <w:rPr>
      <w:rFonts w:ascii="Calibri" w:hAnsi="Calibri"/>
      <w:sz w:val="22"/>
      <w:szCs w:val="22"/>
    </w:rPr>
  </w:style>
  <w:style w:type="paragraph" w:styleId="Obsah5">
    <w:name w:val="toc 5"/>
    <w:basedOn w:val="Normln"/>
    <w:next w:val="Normln"/>
    <w:autoRedefine/>
    <w:semiHidden/>
    <w:unhideWhenUsed/>
    <w:rsid w:val="00AC6231"/>
    <w:rPr>
      <w:rFonts w:ascii="Calibri" w:hAnsi="Calibri"/>
      <w:sz w:val="22"/>
      <w:szCs w:val="22"/>
    </w:rPr>
  </w:style>
  <w:style w:type="paragraph" w:styleId="Obsah6">
    <w:name w:val="toc 6"/>
    <w:basedOn w:val="Normln"/>
    <w:next w:val="Normln"/>
    <w:autoRedefine/>
    <w:semiHidden/>
    <w:unhideWhenUsed/>
    <w:rsid w:val="00AC6231"/>
    <w:rPr>
      <w:rFonts w:ascii="Calibri" w:hAnsi="Calibri"/>
      <w:sz w:val="22"/>
      <w:szCs w:val="22"/>
    </w:rPr>
  </w:style>
  <w:style w:type="paragraph" w:styleId="Obsah7">
    <w:name w:val="toc 7"/>
    <w:basedOn w:val="Normln"/>
    <w:next w:val="Normln"/>
    <w:autoRedefine/>
    <w:semiHidden/>
    <w:unhideWhenUsed/>
    <w:rsid w:val="00AC6231"/>
    <w:rPr>
      <w:rFonts w:ascii="Calibri" w:hAnsi="Calibri"/>
      <w:sz w:val="22"/>
      <w:szCs w:val="22"/>
    </w:rPr>
  </w:style>
  <w:style w:type="paragraph" w:styleId="Obsah8">
    <w:name w:val="toc 8"/>
    <w:basedOn w:val="Normln"/>
    <w:next w:val="Normln"/>
    <w:autoRedefine/>
    <w:semiHidden/>
    <w:unhideWhenUsed/>
    <w:rsid w:val="00AC6231"/>
    <w:rPr>
      <w:rFonts w:ascii="Calibri" w:hAnsi="Calibri"/>
      <w:sz w:val="22"/>
      <w:szCs w:val="22"/>
    </w:rPr>
  </w:style>
  <w:style w:type="paragraph" w:styleId="Obsah9">
    <w:name w:val="toc 9"/>
    <w:basedOn w:val="Normln"/>
    <w:next w:val="Normln"/>
    <w:autoRedefine/>
    <w:semiHidden/>
    <w:unhideWhenUsed/>
    <w:rsid w:val="00AC6231"/>
    <w:rPr>
      <w:rFonts w:ascii="Calibri" w:hAnsi="Calibri"/>
      <w:sz w:val="22"/>
      <w:szCs w:val="22"/>
    </w:rPr>
  </w:style>
  <w:style w:type="paragraph" w:styleId="Nadpisobsahu">
    <w:name w:val="TOC Heading"/>
    <w:basedOn w:val="Nadpis1"/>
    <w:next w:val="Normln"/>
    <w:qFormat/>
    <w:rsid w:val="00AC6231"/>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AC6231"/>
    <w:rPr>
      <w:rFonts w:ascii="NimbusSanNovTEE" w:hAnsi="NimbusSanNovTEE"/>
      <w:b/>
      <w:sz w:val="22"/>
      <w:lang w:val="en-GB"/>
    </w:rPr>
  </w:style>
  <w:style w:type="character" w:customStyle="1" w:styleId="Nadpis5Char">
    <w:name w:val="Nadpis 5 Char"/>
    <w:rsid w:val="00AC6231"/>
    <w:rPr>
      <w:rFonts w:ascii="Arial" w:hAnsi="Arial"/>
      <w:sz w:val="22"/>
    </w:rPr>
  </w:style>
  <w:style w:type="paragraph" w:customStyle="1" w:styleId="Odstavecseseznamem2">
    <w:name w:val="Odstavec se seznamem2"/>
    <w:basedOn w:val="Normln"/>
    <w:qFormat/>
    <w:rsid w:val="00AC6231"/>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AC6231"/>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AC6231"/>
    <w:rPr>
      <w:sz w:val="24"/>
    </w:rPr>
  </w:style>
  <w:style w:type="paragraph" w:customStyle="1" w:styleId="Textodstavce">
    <w:name w:val="Text odstavce"/>
    <w:basedOn w:val="Normln"/>
    <w:rsid w:val="00AC6231"/>
    <w:pPr>
      <w:numPr>
        <w:ilvl w:val="6"/>
        <w:numId w:val="4"/>
      </w:numPr>
      <w:tabs>
        <w:tab w:val="left" w:pos="851"/>
      </w:tabs>
      <w:spacing w:before="120" w:after="120"/>
      <w:jc w:val="both"/>
      <w:outlineLvl w:val="6"/>
    </w:pPr>
    <w:rPr>
      <w:rFonts w:ascii="Verdana" w:hAnsi="Verdana"/>
    </w:rPr>
  </w:style>
  <w:style w:type="paragraph" w:customStyle="1" w:styleId="Textbodu">
    <w:name w:val="Text bodu"/>
    <w:basedOn w:val="Normln"/>
    <w:rsid w:val="00AC6231"/>
    <w:pPr>
      <w:numPr>
        <w:ilvl w:val="8"/>
        <w:numId w:val="4"/>
      </w:numPr>
      <w:jc w:val="both"/>
      <w:outlineLvl w:val="8"/>
    </w:pPr>
    <w:rPr>
      <w:rFonts w:ascii="Verdana" w:hAnsi="Verdana"/>
    </w:rPr>
  </w:style>
  <w:style w:type="paragraph" w:customStyle="1" w:styleId="Textpsmene">
    <w:name w:val="Text písmene"/>
    <w:basedOn w:val="Normln"/>
    <w:rsid w:val="00AC6231"/>
    <w:pPr>
      <w:numPr>
        <w:ilvl w:val="7"/>
        <w:numId w:val="4"/>
      </w:numPr>
      <w:jc w:val="both"/>
      <w:outlineLvl w:val="7"/>
    </w:pPr>
    <w:rPr>
      <w:rFonts w:ascii="Verdana" w:hAnsi="Verdana"/>
    </w:rPr>
  </w:style>
  <w:style w:type="paragraph" w:styleId="Zkladntextodsazen2">
    <w:name w:val="Body Text Indent 2"/>
    <w:basedOn w:val="Normln"/>
    <w:unhideWhenUsed/>
    <w:rsid w:val="00AC6231"/>
    <w:pPr>
      <w:spacing w:after="120" w:line="480" w:lineRule="auto"/>
      <w:ind w:left="283"/>
    </w:pPr>
  </w:style>
  <w:style w:type="character" w:customStyle="1" w:styleId="Zkladntextodsazen2Char">
    <w:name w:val="Základní text odsazený 2 Char"/>
    <w:basedOn w:val="Standardnpsmoodstavce"/>
    <w:rsid w:val="00AC6231"/>
  </w:style>
  <w:style w:type="paragraph" w:styleId="Prosttext">
    <w:name w:val="Plain Text"/>
    <w:basedOn w:val="Normln"/>
    <w:uiPriority w:val="99"/>
    <w:unhideWhenUsed/>
    <w:rsid w:val="00AC6231"/>
    <w:rPr>
      <w:rFonts w:ascii="Consolas" w:eastAsia="Calibri" w:hAnsi="Consolas"/>
      <w:sz w:val="21"/>
      <w:szCs w:val="21"/>
      <w:lang w:eastAsia="en-US"/>
    </w:rPr>
  </w:style>
  <w:style w:type="character" w:customStyle="1" w:styleId="ProsttextChar">
    <w:name w:val="Prostý text Char"/>
    <w:uiPriority w:val="99"/>
    <w:rsid w:val="00AC6231"/>
    <w:rPr>
      <w:rFonts w:ascii="Consolas" w:eastAsia="Calibri" w:hAnsi="Consolas"/>
      <w:sz w:val="21"/>
      <w:szCs w:val="21"/>
      <w:lang w:eastAsia="en-US"/>
    </w:rPr>
  </w:style>
  <w:style w:type="paragraph" w:customStyle="1" w:styleId="1GleissUeberschriftA">
    <w:name w:val="1. Gleiss Ueberschrift A."/>
    <w:basedOn w:val="Normln"/>
    <w:next w:val="Normln"/>
    <w:rsid w:val="00AC6231"/>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AC6231"/>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AC6231"/>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AC6231"/>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AC6231"/>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AC6231"/>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AC6231"/>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AC6231"/>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AC6231"/>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AC6231"/>
    <w:rPr>
      <w:b/>
      <w:bCs/>
    </w:rPr>
  </w:style>
  <w:style w:type="paragraph" w:customStyle="1" w:styleId="Odrky1">
    <w:name w:val="Odrážky 1"/>
    <w:basedOn w:val="Zkladntext"/>
    <w:rsid w:val="00AC6231"/>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AC6231"/>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AC6231"/>
  </w:style>
  <w:style w:type="paragraph" w:customStyle="1" w:styleId="ACNormln">
    <w:name w:val="AC Normální"/>
    <w:basedOn w:val="Normln"/>
    <w:qFormat/>
    <w:rsid w:val="00AC6231"/>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AC6231"/>
    <w:rPr>
      <w:rFonts w:ascii="Tahoma" w:hAnsi="Tahoma" w:cs="Tahoma"/>
      <w:color w:val="000000"/>
      <w:sz w:val="22"/>
      <w:szCs w:val="22"/>
    </w:rPr>
  </w:style>
  <w:style w:type="paragraph" w:customStyle="1" w:styleId="xl38">
    <w:name w:val="xl38"/>
    <w:basedOn w:val="Normln"/>
    <w:rsid w:val="00AC6231"/>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AC6231"/>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AC6231"/>
    <w:pPr>
      <w:spacing w:after="160" w:line="240" w:lineRule="exact"/>
    </w:pPr>
    <w:rPr>
      <w:rFonts w:ascii="Arial" w:hAnsi="Arial"/>
      <w:lang w:val="en-US" w:eastAsia="en-US"/>
    </w:rPr>
  </w:style>
  <w:style w:type="paragraph" w:customStyle="1" w:styleId="Smlouva-slo">
    <w:name w:val="Smlouva-číslo"/>
    <w:basedOn w:val="Normln"/>
    <w:rsid w:val="00AC6231"/>
    <w:pPr>
      <w:widowControl w:val="0"/>
      <w:spacing w:before="120" w:line="240" w:lineRule="atLeast"/>
      <w:jc w:val="both"/>
    </w:pPr>
    <w:rPr>
      <w:snapToGrid w:val="0"/>
      <w:sz w:val="24"/>
    </w:rPr>
  </w:style>
  <w:style w:type="paragraph" w:customStyle="1" w:styleId="OdstavecSmlouvy">
    <w:name w:val="OdstavecSmlouvy"/>
    <w:basedOn w:val="Normln"/>
    <w:rsid w:val="00AC6231"/>
    <w:pPr>
      <w:keepLines/>
      <w:numPr>
        <w:numId w:val="5"/>
      </w:numPr>
      <w:tabs>
        <w:tab w:val="left" w:pos="426"/>
        <w:tab w:val="left" w:pos="1701"/>
      </w:tabs>
      <w:spacing w:after="120"/>
      <w:jc w:val="both"/>
    </w:pPr>
    <w:rPr>
      <w:sz w:val="24"/>
    </w:rPr>
  </w:style>
  <w:style w:type="paragraph" w:customStyle="1" w:styleId="Default">
    <w:name w:val="Default"/>
    <w:rsid w:val="00AC6231"/>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AC6231"/>
    <w:rPr>
      <w:b/>
      <w:sz w:val="24"/>
    </w:rPr>
  </w:style>
  <w:style w:type="character" w:customStyle="1" w:styleId="ZkladntextChar">
    <w:name w:val="Základní text Char"/>
    <w:rsid w:val="00AC6231"/>
    <w:rPr>
      <w:sz w:val="24"/>
    </w:rPr>
  </w:style>
  <w:style w:type="paragraph" w:styleId="Nzev">
    <w:name w:val="Title"/>
    <w:basedOn w:val="Normln"/>
    <w:qFormat/>
    <w:rsid w:val="00AC6231"/>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AC6231"/>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AC6231"/>
    <w:rPr>
      <w:sz w:val="28"/>
    </w:rPr>
  </w:style>
  <w:style w:type="paragraph" w:customStyle="1" w:styleId="Smlouva-eslo">
    <w:name w:val="Smlouva-eíslo"/>
    <w:basedOn w:val="Normln"/>
    <w:rsid w:val="00AC6231"/>
    <w:pPr>
      <w:widowControl w:val="0"/>
      <w:spacing w:before="120" w:line="240" w:lineRule="atLeast"/>
      <w:jc w:val="both"/>
    </w:pPr>
    <w:rPr>
      <w:sz w:val="24"/>
    </w:rPr>
  </w:style>
  <w:style w:type="paragraph" w:customStyle="1" w:styleId="Smlouva2">
    <w:name w:val="Smlouva2"/>
    <w:basedOn w:val="Normln"/>
    <w:rsid w:val="00AC6231"/>
    <w:pPr>
      <w:widowControl w:val="0"/>
      <w:jc w:val="center"/>
    </w:pPr>
    <w:rPr>
      <w:b/>
      <w:sz w:val="24"/>
    </w:rPr>
  </w:style>
  <w:style w:type="paragraph" w:customStyle="1" w:styleId="Smlouva-slo0">
    <w:name w:val="Smlouva-èíslo"/>
    <w:basedOn w:val="Normln"/>
    <w:rsid w:val="00AC6231"/>
    <w:pPr>
      <w:spacing w:before="120" w:line="240" w:lineRule="atLeast"/>
      <w:jc w:val="both"/>
    </w:pPr>
    <w:rPr>
      <w:sz w:val="24"/>
    </w:rPr>
  </w:style>
  <w:style w:type="paragraph" w:customStyle="1" w:styleId="slovnvSOD">
    <w:name w:val="číslování v SOD"/>
    <w:basedOn w:val="Zkladntext"/>
    <w:rsid w:val="00AC6231"/>
    <w:pPr>
      <w:widowControl w:val="0"/>
      <w:numPr>
        <w:numId w:val="6"/>
      </w:numPr>
      <w:spacing w:after="120"/>
    </w:pPr>
    <w:rPr>
      <w:rFonts w:ascii="Arial" w:hAnsi="Arial"/>
      <w:sz w:val="22"/>
    </w:rPr>
  </w:style>
  <w:style w:type="paragraph" w:customStyle="1" w:styleId="Smlouva3">
    <w:name w:val="Smlouva3"/>
    <w:basedOn w:val="Normln"/>
    <w:rsid w:val="00AC6231"/>
    <w:pPr>
      <w:widowControl w:val="0"/>
      <w:spacing w:before="120"/>
      <w:jc w:val="both"/>
    </w:pPr>
    <w:rPr>
      <w:snapToGrid w:val="0"/>
      <w:sz w:val="24"/>
    </w:rPr>
  </w:style>
  <w:style w:type="paragraph" w:customStyle="1" w:styleId="dajeOSmluvnStran">
    <w:name w:val="ÚdajeOSmluvníStraně"/>
    <w:basedOn w:val="Normln"/>
    <w:rsid w:val="00AC6231"/>
    <w:pPr>
      <w:numPr>
        <w:ilvl w:val="12"/>
      </w:numPr>
      <w:ind w:left="357"/>
    </w:pPr>
    <w:rPr>
      <w:sz w:val="24"/>
    </w:rPr>
  </w:style>
  <w:style w:type="paragraph" w:styleId="Podnadpis">
    <w:name w:val="Subtitle"/>
    <w:basedOn w:val="Normln"/>
    <w:qFormat/>
    <w:rsid w:val="00AC6231"/>
    <w:pPr>
      <w:jc w:val="center"/>
    </w:pPr>
    <w:rPr>
      <w:b/>
      <w:color w:val="000000"/>
      <w:sz w:val="28"/>
    </w:rPr>
  </w:style>
  <w:style w:type="character" w:customStyle="1" w:styleId="PodtitulChar">
    <w:name w:val="Podtitul Char"/>
    <w:rsid w:val="00AC6231"/>
    <w:rPr>
      <w:b/>
      <w:color w:val="000000"/>
      <w:sz w:val="28"/>
    </w:rPr>
  </w:style>
  <w:style w:type="paragraph" w:customStyle="1" w:styleId="Normln0">
    <w:name w:val="Norm‡ln’"/>
    <w:rsid w:val="00AC6231"/>
    <w:rPr>
      <w:sz w:val="24"/>
      <w:szCs w:val="24"/>
    </w:rPr>
  </w:style>
  <w:style w:type="paragraph" w:customStyle="1" w:styleId="JVS2">
    <w:name w:val="JVS_2"/>
    <w:basedOn w:val="Normln"/>
    <w:rsid w:val="00AC6231"/>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AC6231"/>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AC623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AC623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basedOn w:val="Normln"/>
    <w:rsid w:val="00AC6231"/>
    <w:pPr>
      <w:spacing w:line="240" w:lineRule="exact"/>
      <w:jc w:val="both"/>
    </w:pPr>
    <w:rPr>
      <w:sz w:val="24"/>
    </w:rPr>
  </w:style>
  <w:style w:type="character" w:customStyle="1" w:styleId="Zkladntext3Char">
    <w:name w:val="Základní text 3 Char"/>
    <w:semiHidden/>
    <w:rsid w:val="00AC6231"/>
    <w:rPr>
      <w:sz w:val="24"/>
    </w:rPr>
  </w:style>
  <w:style w:type="paragraph" w:styleId="Zkladntextodsazen3">
    <w:name w:val="Body Text Indent 3"/>
    <w:basedOn w:val="Normln"/>
    <w:rsid w:val="00AC6231"/>
    <w:pPr>
      <w:tabs>
        <w:tab w:val="left" w:pos="426"/>
      </w:tabs>
      <w:ind w:left="357"/>
      <w:jc w:val="both"/>
    </w:pPr>
    <w:rPr>
      <w:i/>
      <w:iCs/>
      <w:sz w:val="24"/>
      <w:szCs w:val="24"/>
    </w:rPr>
  </w:style>
  <w:style w:type="character" w:customStyle="1" w:styleId="Zkladntextodsazen3Char">
    <w:name w:val="Základní text odsazený 3 Char"/>
    <w:rsid w:val="00AC6231"/>
    <w:rPr>
      <w:i/>
      <w:iCs/>
      <w:sz w:val="24"/>
      <w:szCs w:val="24"/>
    </w:rPr>
  </w:style>
  <w:style w:type="character" w:styleId="Sledovanodkaz">
    <w:name w:val="FollowedHyperlink"/>
    <w:rsid w:val="00AC6231"/>
    <w:rPr>
      <w:color w:val="800080"/>
      <w:u w:val="single"/>
    </w:rPr>
  </w:style>
  <w:style w:type="paragraph" w:customStyle="1" w:styleId="xl24">
    <w:name w:val="xl24"/>
    <w:basedOn w:val="Normln"/>
    <w:rsid w:val="00AC6231"/>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AC6231"/>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AC6231"/>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AC6231"/>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AC6231"/>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AC6231"/>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AC6231"/>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AC6231"/>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AC6231"/>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AC6231"/>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AC6231"/>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AC6231"/>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AC6231"/>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AC6231"/>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AC6231"/>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AC6231"/>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AC6231"/>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AC623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AC6231"/>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AC6231"/>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AC623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AC6231"/>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AC623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AC6231"/>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AC623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AC6231"/>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AC6231"/>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AC6231"/>
    <w:pPr>
      <w:numPr>
        <w:numId w:val="8"/>
      </w:numPr>
      <w:tabs>
        <w:tab w:val="left" w:pos="284"/>
        <w:tab w:val="left" w:pos="1260"/>
        <w:tab w:val="left" w:pos="1980"/>
        <w:tab w:val="left" w:pos="3960"/>
      </w:tabs>
    </w:pPr>
    <w:rPr>
      <w:szCs w:val="24"/>
    </w:rPr>
  </w:style>
  <w:style w:type="paragraph" w:customStyle="1" w:styleId="slovn">
    <w:name w:val="Číslování"/>
    <w:basedOn w:val="Smlouva3"/>
    <w:rsid w:val="00AC6231"/>
    <w:pPr>
      <w:widowControl/>
    </w:pPr>
    <w:rPr>
      <w:snapToGrid/>
    </w:rPr>
  </w:style>
  <w:style w:type="character" w:styleId="Zdraznn">
    <w:name w:val="Emphasis"/>
    <w:qFormat/>
    <w:rsid w:val="00AC6231"/>
    <w:rPr>
      <w:i/>
      <w:iCs/>
    </w:rPr>
  </w:style>
  <w:style w:type="paragraph" w:customStyle="1" w:styleId="KUMS-adresa">
    <w:name w:val="KUMS-adresa"/>
    <w:basedOn w:val="Normln"/>
    <w:rsid w:val="006171A1"/>
    <w:pPr>
      <w:spacing w:line="280" w:lineRule="exact"/>
      <w:jc w:val="both"/>
    </w:pPr>
    <w:rPr>
      <w:rFonts w:ascii="Tahoma" w:hAnsi="Tahoma" w:cs="Tahoma"/>
      <w:noProof/>
    </w:rPr>
  </w:style>
  <w:style w:type="character" w:customStyle="1" w:styleId="TextkomenteChar1">
    <w:name w:val="Text komentáře Char1"/>
    <w:basedOn w:val="Standardnpsmoodstavce"/>
    <w:link w:val="Textkomente"/>
    <w:locked/>
    <w:rsid w:val="0035426E"/>
  </w:style>
  <w:style w:type="paragraph" w:customStyle="1" w:styleId="Styl1">
    <w:name w:val="Styl1"/>
    <w:basedOn w:val="Normln"/>
    <w:rsid w:val="0058425B"/>
    <w:pPr>
      <w:numPr>
        <w:ilvl w:val="1"/>
        <w:numId w:val="7"/>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character" w:customStyle="1" w:styleId="Nadpis6Char">
    <w:name w:val="Nadpis 6 Char"/>
    <w:aliases w:val="H6 Char"/>
    <w:link w:val="Nadpis6"/>
    <w:rsid w:val="00344014"/>
    <w:rPr>
      <w:sz w:val="28"/>
    </w:rPr>
  </w:style>
  <w:style w:type="paragraph" w:styleId="Seznam">
    <w:name w:val="List"/>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basedOn w:val="Normln"/>
    <w:autoRedefine/>
    <w:rsid w:val="00344014"/>
    <w:pPr>
      <w:numPr>
        <w:numId w:val="9"/>
      </w:numPr>
      <w:spacing w:before="120"/>
      <w:ind w:left="284" w:hanging="284"/>
      <w:jc w:val="both"/>
    </w:pPr>
    <w:rPr>
      <w:sz w:val="24"/>
    </w:rPr>
  </w:style>
  <w:style w:type="table" w:styleId="Mkatabulky">
    <w:name w:val="Table Grid"/>
    <w:basedOn w:val="Normlntabulka"/>
    <w:uiPriority w:val="59"/>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basedOn w:val="Normln"/>
    <w:autoRedefine/>
    <w:rsid w:val="00344014"/>
    <w:pPr>
      <w:numPr>
        <w:numId w:val="10"/>
      </w:numPr>
    </w:pPr>
    <w:rPr>
      <w:sz w:val="24"/>
      <w:szCs w:val="24"/>
    </w:rPr>
  </w:style>
  <w:style w:type="character" w:customStyle="1" w:styleId="ZkladntextodsazenChar">
    <w:name w:val="Základní text odsazený Char"/>
    <w:link w:val="Zkladntextodsazen"/>
    <w:rsid w:val="00344014"/>
    <w:rPr>
      <w:sz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character" w:customStyle="1" w:styleId="BntextChar">
    <w:name w:val="Běžný text Char"/>
    <w:link w:val="Bntext"/>
    <w:locked/>
    <w:rsid w:val="00344014"/>
    <w:rPr>
      <w:rFonts w:ascii="Arial" w:hAnsi="Arial"/>
      <w:sz w:val="24"/>
      <w:szCs w:val="24"/>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semiHidden/>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uiPriority w:val="99"/>
    <w:rsid w:val="007D3476"/>
    <w:rPr>
      <w:lang w:val="fr-FR"/>
    </w:rPr>
  </w:style>
  <w:style w:type="character" w:customStyle="1" w:styleId="TextpoznpodarouChar">
    <w:name w:val="Text pozn. pod čarou Char"/>
    <w:aliases w:val="fn Char"/>
    <w:basedOn w:val="Standardnpsmoodstavce"/>
    <w:link w:val="Textpoznpodarou"/>
    <w:uiPriority w:val="99"/>
    <w:rsid w:val="007D3476"/>
    <w:rPr>
      <w:lang w:val="fr-FR"/>
    </w:rPr>
  </w:style>
  <w:style w:type="paragraph" w:customStyle="1" w:styleId="Styl6">
    <w:name w:val="Styl6"/>
    <w:basedOn w:val="Zkladntext"/>
    <w:qFormat/>
    <w:rsid w:val="00D526C2"/>
    <w:pPr>
      <w:keepLines/>
      <w:spacing w:before="120" w:after="120" w:line="276" w:lineRule="auto"/>
      <w:ind w:left="357"/>
    </w:pPr>
    <w:rPr>
      <w:rFonts w:ascii="Palatino Linotype" w:hAnsi="Palatino Linotype"/>
      <w:sz w:val="22"/>
      <w:szCs w:val="22"/>
    </w:rPr>
  </w:style>
  <w:style w:type="character" w:customStyle="1" w:styleId="st1">
    <w:name w:val="st1"/>
    <w:basedOn w:val="Standardnpsmoodstavce"/>
    <w:rsid w:val="00A77203"/>
  </w:style>
  <w:style w:type="character" w:styleId="Znakapoznpodarou">
    <w:name w:val="footnote reference"/>
    <w:basedOn w:val="Standardnpsmoodstavce"/>
    <w:uiPriority w:val="99"/>
    <w:semiHidden/>
    <w:unhideWhenUsed/>
    <w:rsid w:val="00615655"/>
    <w:rPr>
      <w:vertAlign w:val="superscript"/>
    </w:rPr>
  </w:style>
  <w:style w:type="paragraph" w:customStyle="1" w:styleId="11">
    <w:name w:val="1.1."/>
    <w:basedOn w:val="Normln"/>
    <w:rsid w:val="005F1E40"/>
    <w:pPr>
      <w:spacing w:before="240"/>
      <w:ind w:left="540" w:hanging="540"/>
      <w:jc w:val="both"/>
    </w:pPr>
    <w:rPr>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4305E"/>
  </w:style>
  <w:style w:type="character" w:styleId="Nevyeenzmnka">
    <w:name w:val="Unresolved Mention"/>
    <w:basedOn w:val="Standardnpsmoodstavce"/>
    <w:uiPriority w:val="99"/>
    <w:semiHidden/>
    <w:unhideWhenUsed/>
    <w:rsid w:val="0033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558">
      <w:bodyDiv w:val="1"/>
      <w:marLeft w:val="0"/>
      <w:marRight w:val="0"/>
      <w:marTop w:val="0"/>
      <w:marBottom w:val="0"/>
      <w:divBdr>
        <w:top w:val="none" w:sz="0" w:space="0" w:color="auto"/>
        <w:left w:val="none" w:sz="0" w:space="0" w:color="auto"/>
        <w:bottom w:val="none" w:sz="0" w:space="0" w:color="auto"/>
        <w:right w:val="none" w:sz="0" w:space="0" w:color="auto"/>
      </w:divBdr>
    </w:div>
    <w:div w:id="45687070">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37859873">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663781310">
      <w:bodyDiv w:val="1"/>
      <w:marLeft w:val="0"/>
      <w:marRight w:val="0"/>
      <w:marTop w:val="0"/>
      <w:marBottom w:val="0"/>
      <w:divBdr>
        <w:top w:val="none" w:sz="0" w:space="0" w:color="auto"/>
        <w:left w:val="none" w:sz="0" w:space="0" w:color="auto"/>
        <w:bottom w:val="none" w:sz="0" w:space="0" w:color="auto"/>
        <w:right w:val="none" w:sz="0" w:space="0" w:color="auto"/>
      </w:divBdr>
    </w:div>
    <w:div w:id="847598398">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755055143">
      <w:bodyDiv w:val="1"/>
      <w:marLeft w:val="0"/>
      <w:marRight w:val="0"/>
      <w:marTop w:val="0"/>
      <w:marBottom w:val="0"/>
      <w:divBdr>
        <w:top w:val="none" w:sz="0" w:space="0" w:color="auto"/>
        <w:left w:val="none" w:sz="0" w:space="0" w:color="auto"/>
        <w:bottom w:val="none" w:sz="0" w:space="0" w:color="auto"/>
        <w:right w:val="none" w:sz="0" w:space="0" w:color="auto"/>
      </w:divBdr>
    </w:div>
    <w:div w:id="1827740679">
      <w:bodyDiv w:val="1"/>
      <w:marLeft w:val="0"/>
      <w:marRight w:val="0"/>
      <w:marTop w:val="0"/>
      <w:marBottom w:val="0"/>
      <w:divBdr>
        <w:top w:val="none" w:sz="0" w:space="0" w:color="auto"/>
        <w:left w:val="none" w:sz="0" w:space="0" w:color="auto"/>
        <w:bottom w:val="none" w:sz="0" w:space="0" w:color="auto"/>
        <w:right w:val="none" w:sz="0" w:space="0" w:color="auto"/>
      </w:divBdr>
    </w:div>
    <w:div w:id="1856310521">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17872">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3571">
      <w:bodyDiv w:val="1"/>
      <w:marLeft w:val="0"/>
      <w:marRight w:val="0"/>
      <w:marTop w:val="0"/>
      <w:marBottom w:val="0"/>
      <w:divBdr>
        <w:top w:val="none" w:sz="0" w:space="0" w:color="auto"/>
        <w:left w:val="none" w:sz="0" w:space="0" w:color="auto"/>
        <w:bottom w:val="none" w:sz="0" w:space="0" w:color="auto"/>
        <w:right w:val="none" w:sz="0" w:space="0" w:color="auto"/>
      </w:divBdr>
    </w:div>
    <w:div w:id="2076705678">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hodne-uverejneni.cz/profil/kostelecke-uzeniny-a-s"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smart.ezak.cz/vz00000358" TargetMode="External"/><Relationship Id="rId2" Type="http://schemas.openxmlformats.org/officeDocument/2006/relationships/numbering" Target="numbering.xml"/><Relationship Id="rId16" Type="http://schemas.openxmlformats.org/officeDocument/2006/relationships/hyperlink" Target="https://smart.ezak.cz/vz0000035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smart.ezak.cz/vz00000358" TargetMode="External"/><Relationship Id="rId23" Type="http://schemas.openxmlformats.org/officeDocument/2006/relationships/theme" Target="theme/theme1.xml"/><Relationship Id="rId10" Type="http://schemas.openxmlformats.org/officeDocument/2006/relationships/hyperlink" Target="https://smart.ezak.cz/vz0000035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us.holubkovic@havelpartners.cz"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3BF8F-CD0B-4F35-82FB-CAF3FD70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5209</Words>
  <Characters>30737</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35875</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H&amp;P</cp:lastModifiedBy>
  <cp:revision>138</cp:revision>
  <dcterms:created xsi:type="dcterms:W3CDTF">2026-01-12T08:54:00Z</dcterms:created>
  <dcterms:modified xsi:type="dcterms:W3CDTF">2026-01-22T09:45:00Z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2025-09-04T09:30:27Z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4d72b54c-831e-4f81-aefc-0f6bdf2a2806</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