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1F527D5" w14:textId="42023A30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EA449A">
        <w:rPr>
          <w:rFonts w:ascii="Candara" w:hAnsi="Candara"/>
          <w:b/>
          <w:sz w:val="72"/>
          <w:szCs w:val="72"/>
        </w:rPr>
        <w:t>3</w:t>
      </w:r>
      <w:r>
        <w:rPr>
          <w:rFonts w:ascii="Candara" w:hAnsi="Candara"/>
          <w:b/>
          <w:sz w:val="72"/>
          <w:szCs w:val="72"/>
        </w:rPr>
        <w:t>(</w:t>
      </w:r>
      <w:r w:rsidR="00805F08">
        <w:rPr>
          <w:rFonts w:ascii="Candara" w:hAnsi="Candara"/>
          <w:b/>
          <w:sz w:val="72"/>
          <w:szCs w:val="72"/>
        </w:rPr>
        <w:t>a</w:t>
      </w:r>
      <w:r>
        <w:rPr>
          <w:rFonts w:ascii="Candara" w:hAnsi="Candara"/>
          <w:b/>
          <w:sz w:val="72"/>
          <w:szCs w:val="72"/>
        </w:rPr>
        <w:t xml:space="preserve">) </w:t>
      </w:r>
    </w:p>
    <w:p w14:paraId="57471629" w14:textId="26BBE1D0" w:rsidR="00117BC0" w:rsidRDefault="008B652B" w:rsidP="00117BC0">
      <w:pPr>
        <w:spacing w:before="0"/>
        <w:jc w:val="center"/>
        <w:rPr>
          <w:rFonts w:ascii="Candara" w:hAnsi="Candara"/>
          <w:b/>
          <w:sz w:val="48"/>
          <w:szCs w:val="48"/>
        </w:rPr>
      </w:pPr>
      <w:r>
        <w:rPr>
          <w:rFonts w:ascii="Candara" w:hAnsi="Candara"/>
          <w:b/>
          <w:sz w:val="72"/>
          <w:szCs w:val="72"/>
        </w:rPr>
        <w:br/>
      </w:r>
      <w:r w:rsidR="0046731B">
        <w:rPr>
          <w:rFonts w:ascii="Candara" w:hAnsi="Candara"/>
          <w:b/>
          <w:sz w:val="48"/>
          <w:szCs w:val="48"/>
        </w:rPr>
        <w:t xml:space="preserve">Specifikace </w:t>
      </w:r>
      <w:r w:rsidR="0070511A">
        <w:rPr>
          <w:rFonts w:ascii="Candara" w:hAnsi="Candara"/>
          <w:b/>
          <w:sz w:val="48"/>
          <w:szCs w:val="48"/>
        </w:rPr>
        <w:t>parametr</w:t>
      </w:r>
      <w:r w:rsidR="0046731B">
        <w:rPr>
          <w:rFonts w:ascii="Candara" w:hAnsi="Candara"/>
          <w:b/>
          <w:sz w:val="48"/>
          <w:szCs w:val="48"/>
        </w:rPr>
        <w:t>ů</w:t>
      </w:r>
      <w:r w:rsidR="0070511A">
        <w:rPr>
          <w:rFonts w:ascii="Candara" w:hAnsi="Candara"/>
          <w:b/>
          <w:sz w:val="48"/>
          <w:szCs w:val="48"/>
        </w:rPr>
        <w:t xml:space="preserve"> jednotlivých částí </w:t>
      </w:r>
      <w:r w:rsidR="007A5213">
        <w:rPr>
          <w:rFonts w:ascii="Candara" w:hAnsi="Candara"/>
          <w:b/>
          <w:sz w:val="48"/>
          <w:szCs w:val="48"/>
        </w:rPr>
        <w:t>a hlavních komponent D</w:t>
      </w:r>
      <w:r w:rsidR="0070511A">
        <w:rPr>
          <w:rFonts w:ascii="Candara" w:hAnsi="Candara"/>
          <w:b/>
          <w:sz w:val="48"/>
          <w:szCs w:val="48"/>
        </w:rPr>
        <w:t>íla</w:t>
      </w:r>
      <w:r w:rsidR="00EA449A">
        <w:rPr>
          <w:rFonts w:ascii="Candara" w:hAnsi="Candara"/>
          <w:b/>
          <w:sz w:val="48"/>
          <w:szCs w:val="48"/>
        </w:rPr>
        <w:t xml:space="preserve"> nabízených účastníkem </w:t>
      </w:r>
    </w:p>
    <w:p w14:paraId="6C1ECD75" w14:textId="74BCEF0C" w:rsidR="004E255C" w:rsidRPr="004E255C" w:rsidRDefault="004E255C" w:rsidP="00117BC0">
      <w:pPr>
        <w:spacing w:before="0"/>
        <w:jc w:val="center"/>
        <w:rPr>
          <w:rFonts w:ascii="Candara" w:hAnsi="Candara"/>
          <w:bCs/>
          <w:sz w:val="48"/>
          <w:szCs w:val="48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4E52F96B" w14:textId="77777777" w:rsidR="00EA449A" w:rsidRDefault="00EA449A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096C20C6" w14:textId="77777777" w:rsidR="00444667" w:rsidRPr="00444667" w:rsidRDefault="00444667" w:rsidP="00444667">
      <w:pPr>
        <w:pStyle w:val="Nadpis1"/>
        <w:numPr>
          <w:ilvl w:val="0"/>
          <w:numId w:val="0"/>
        </w:numPr>
        <w:spacing w:before="120" w:after="0"/>
        <w:rPr>
          <w:rFonts w:ascii="Candara" w:hAnsi="Candara" w:cstheme="minorHAnsi"/>
          <w:sz w:val="2"/>
          <w:szCs w:val="2"/>
        </w:rPr>
      </w:pPr>
    </w:p>
    <w:p w14:paraId="77747A10" w14:textId="0DE4465D" w:rsidR="00563B41" w:rsidRDefault="00AF34C3" w:rsidP="00444667">
      <w:pPr>
        <w:pStyle w:val="Nadpis1"/>
        <w:numPr>
          <w:ilvl w:val="0"/>
          <w:numId w:val="0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A. </w:t>
      </w:r>
      <w:r w:rsidR="00EA449A">
        <w:rPr>
          <w:rFonts w:ascii="Candara" w:hAnsi="Candara" w:cstheme="minorHAnsi"/>
        </w:rPr>
        <w:t>Specifikace nabízených vybraných komponent Díla</w:t>
      </w:r>
    </w:p>
    <w:p w14:paraId="3744DDD8" w14:textId="193F8F8B" w:rsidR="00EA449A" w:rsidRPr="00EA449A" w:rsidRDefault="00EA449A" w:rsidP="00EA449A">
      <w:r>
        <w:t xml:space="preserve">V souladu se zadávacími podmínkami konkretizuje účastník v rámci své nabídky níže uvedené vybrané komponenty Díla a jejich parametry </w:t>
      </w:r>
      <w:r w:rsidR="00444667">
        <w:t xml:space="preserve">doloží </w:t>
      </w:r>
      <w:r>
        <w:t xml:space="preserve">jmenovanými dokumenty, které </w:t>
      </w:r>
      <w:r w:rsidR="00444667">
        <w:t xml:space="preserve">budou </w:t>
      </w:r>
      <w:r>
        <w:t xml:space="preserve">nedílnou součástí této přílohy: 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2"/>
        <w:gridCol w:w="3680"/>
        <w:gridCol w:w="4956"/>
      </w:tblGrid>
      <w:tr w:rsidR="00EA449A" w:rsidRPr="0083642C" w14:paraId="1369CAEF" w14:textId="0DB8F4F9" w:rsidTr="00EA449A">
        <w:trPr>
          <w:trHeight w:val="793"/>
          <w:tblHeader/>
          <w:jc w:val="center"/>
        </w:trPr>
        <w:tc>
          <w:tcPr>
            <w:tcW w:w="4542" w:type="dxa"/>
            <w:shd w:val="clear" w:color="000000" w:fill="0070C0"/>
            <w:vAlign w:val="center"/>
          </w:tcPr>
          <w:p w14:paraId="1663567F" w14:textId="2F5F518C" w:rsidR="00EA449A" w:rsidRPr="0083642C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 xml:space="preserve">Označení </w:t>
            </w:r>
            <w:r>
              <w:rPr>
                <w:rFonts w:ascii="Candara" w:hAnsi="Candara" w:cs="Calibri"/>
                <w:b/>
                <w:bCs/>
                <w:color w:val="FFFFFF"/>
              </w:rPr>
              <w:br/>
              <w:t xml:space="preserve">dílčího komponenty </w:t>
            </w:r>
          </w:p>
        </w:tc>
        <w:tc>
          <w:tcPr>
            <w:tcW w:w="3680" w:type="dxa"/>
            <w:shd w:val="clear" w:color="000000" w:fill="0070C0"/>
            <w:vAlign w:val="center"/>
            <w:hideMark/>
          </w:tcPr>
          <w:p w14:paraId="73DA2928" w14:textId="2332A588" w:rsidR="00EA449A" w:rsidRPr="0083642C" w:rsidRDefault="00EA449A" w:rsidP="00600F1F">
            <w:pPr>
              <w:spacing w:before="0" w:after="0"/>
              <w:jc w:val="left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Výrobce</w:t>
            </w:r>
          </w:p>
        </w:tc>
        <w:tc>
          <w:tcPr>
            <w:tcW w:w="4956" w:type="dxa"/>
            <w:shd w:val="clear" w:color="000000" w:fill="0070C0"/>
            <w:vAlign w:val="center"/>
          </w:tcPr>
          <w:p w14:paraId="0B9AAA1C" w14:textId="24183DB3" w:rsidR="00EA449A" w:rsidRDefault="00EA449A" w:rsidP="00EA449A">
            <w:pPr>
              <w:spacing w:before="0" w:after="0"/>
              <w:jc w:val="left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 xml:space="preserve">Podrobná technická specifikace </w:t>
            </w:r>
          </w:p>
        </w:tc>
      </w:tr>
      <w:tr w:rsidR="00EA449A" w:rsidRPr="0083642C" w14:paraId="103B5413" w14:textId="477CA9BF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5C9AFFC6" w14:textId="73FA8D25" w:rsidR="00EA449A" w:rsidRPr="00DA2C35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Předizolované potrubí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141F4F8B" w14:textId="6E05B26F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1488D95C" w14:textId="75912DA4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Příloha č. XY – obsahuje… </w:t>
            </w:r>
          </w:p>
        </w:tc>
      </w:tr>
      <w:tr w:rsidR="00EA449A" w:rsidRPr="0083642C" w14:paraId="136723E0" w14:textId="77777777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74A71C81" w14:textId="07DF7E0A" w:rsidR="00EA449A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 xml:space="preserve">Ostatní (ocelové) potrubí 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49FD8137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1D52FAAB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</w:tr>
      <w:tr w:rsidR="00EA449A" w:rsidRPr="0083642C" w14:paraId="190B0DC6" w14:textId="77777777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4F31267E" w14:textId="06090206" w:rsidR="00EA449A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 xml:space="preserve">Tepelné izolace 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2B9E8C9C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7C851888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</w:tr>
      <w:tr w:rsidR="00EA449A" w:rsidRPr="0083642C" w14:paraId="04C41265" w14:textId="77777777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606F763B" w14:textId="5AE8D27F" w:rsidR="00EA449A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Akumulační nádrže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2F179D49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37F9C9EB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</w:tr>
      <w:tr w:rsidR="00EA449A" w:rsidRPr="0083642C" w14:paraId="05EEE455" w14:textId="77777777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1B0FDC57" w14:textId="644A3A01" w:rsidR="00EA449A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 xml:space="preserve">Oběhová čerpadla 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4A84A2F0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5D6BA6E7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</w:tr>
      <w:tr w:rsidR="00EA449A" w:rsidRPr="0083642C" w14:paraId="6C5588A0" w14:textId="77777777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65FA71D7" w14:textId="1D751397" w:rsidR="00EA449A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 xml:space="preserve">Předávací stanice tepla 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53EE350C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7475F56F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</w:tr>
      <w:tr w:rsidR="00EA449A" w:rsidRPr="0083642C" w14:paraId="53A94E51" w14:textId="77777777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344EAF36" w14:textId="058BF29B" w:rsidR="00EA449A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Software systému IACS/ASŘ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49A4856E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479FAC7F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</w:tr>
      <w:tr w:rsidR="00EA449A" w:rsidRPr="0083642C" w14:paraId="5DD66C5A" w14:textId="77777777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2EC2BF36" w14:textId="64550CE6" w:rsidR="00EA449A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Ocelové konzole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002E3F7B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09460264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</w:tr>
      <w:tr w:rsidR="00EA449A" w:rsidRPr="0083642C" w14:paraId="3CE1A8B7" w14:textId="77777777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022DD883" w14:textId="508E5C3E" w:rsidR="00EA449A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Potrubní mosty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33D7D861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7A94E352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</w:tr>
      <w:tr w:rsidR="00EA449A" w:rsidRPr="0083642C" w14:paraId="705A0F5A" w14:textId="77777777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7B209EEC" w14:textId="1C80D425" w:rsidR="00EA449A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Výparník a kondenzátor čpavku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2D7DD0C0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4EBE29E5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</w:tr>
      <w:tr w:rsidR="00EA449A" w:rsidRPr="0083642C" w14:paraId="5CD45BFD" w14:textId="77777777" w:rsidTr="00EA449A">
        <w:trPr>
          <w:trHeight w:val="397"/>
          <w:jc w:val="center"/>
        </w:trPr>
        <w:tc>
          <w:tcPr>
            <w:tcW w:w="4542" w:type="dxa"/>
            <w:vAlign w:val="center"/>
          </w:tcPr>
          <w:p w14:paraId="536C5545" w14:textId="5EE527FA" w:rsidR="00EA449A" w:rsidRDefault="00EA449A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Suchý chladič</w:t>
            </w:r>
          </w:p>
        </w:tc>
        <w:tc>
          <w:tcPr>
            <w:tcW w:w="3680" w:type="dxa"/>
            <w:shd w:val="clear" w:color="auto" w:fill="auto"/>
            <w:noWrap/>
            <w:vAlign w:val="center"/>
          </w:tcPr>
          <w:p w14:paraId="7E100863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  <w:tc>
          <w:tcPr>
            <w:tcW w:w="4956" w:type="dxa"/>
          </w:tcPr>
          <w:p w14:paraId="481EB361" w14:textId="77777777" w:rsidR="00EA449A" w:rsidRPr="0083642C" w:rsidRDefault="00EA449A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</w:p>
        </w:tc>
      </w:tr>
    </w:tbl>
    <w:p w14:paraId="6EC59925" w14:textId="77777777" w:rsidR="006D3168" w:rsidRPr="00444667" w:rsidRDefault="006D3168" w:rsidP="006D3168">
      <w:pPr>
        <w:rPr>
          <w:sz w:val="24"/>
          <w:szCs w:val="24"/>
        </w:rPr>
      </w:pPr>
    </w:p>
    <w:p w14:paraId="6F80BF9D" w14:textId="4B9D87B3" w:rsidR="00EA449A" w:rsidRDefault="00AF34C3" w:rsidP="00444667">
      <w:pPr>
        <w:pStyle w:val="Nadpis1"/>
        <w:numPr>
          <w:ilvl w:val="0"/>
          <w:numId w:val="0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B. </w:t>
      </w:r>
      <w:r w:rsidR="00EA449A">
        <w:rPr>
          <w:rFonts w:ascii="Candara" w:hAnsi="Candara" w:cstheme="minorHAnsi"/>
        </w:rPr>
        <w:t xml:space="preserve">Specifikace nabízených alternativních řešení nad rámec </w:t>
      </w:r>
      <w:r w:rsidR="007A5213">
        <w:rPr>
          <w:rFonts w:ascii="Candara" w:hAnsi="Candara" w:cstheme="minorHAnsi"/>
        </w:rPr>
        <w:t>požadavků zadávacích podmínek</w:t>
      </w:r>
    </w:p>
    <w:p w14:paraId="0645A6E4" w14:textId="15DE3059" w:rsidR="00444667" w:rsidRDefault="00EA449A" w:rsidP="00EA449A">
      <w:r>
        <w:t>Dále účastník ve své nabídce v souladu se zadávacími podmínkami konkretizuje, jaké alternativní řešení ve své nabídce předkládá</w:t>
      </w:r>
      <w:r w:rsidR="007A5213">
        <w:t xml:space="preserve"> nad rámec požadavků zadávacích podmínek. Za tímto účelem může použít přílohu č. 9(a) a zvýraznit v ní příslušné odchylky. </w:t>
      </w:r>
    </w:p>
    <w:p w14:paraId="07F17BFC" w14:textId="77777777" w:rsidR="00444667" w:rsidRDefault="00444667">
      <w:pPr>
        <w:spacing w:before="0" w:after="160" w:line="259" w:lineRule="auto"/>
        <w:jc w:val="left"/>
      </w:pPr>
      <w:r>
        <w:br w:type="page"/>
      </w:r>
    </w:p>
    <w:p w14:paraId="11020749" w14:textId="77777777" w:rsidR="00EA449A" w:rsidRPr="00444667" w:rsidRDefault="00EA449A" w:rsidP="00444667">
      <w:pPr>
        <w:spacing w:before="0" w:after="0"/>
        <w:rPr>
          <w:sz w:val="2"/>
          <w:szCs w:val="2"/>
        </w:rPr>
      </w:pPr>
    </w:p>
    <w:p w14:paraId="16BCAAC2" w14:textId="1333DA16" w:rsidR="00AF34C3" w:rsidRDefault="00AF34C3" w:rsidP="00444667">
      <w:pPr>
        <w:pStyle w:val="Nadpis1"/>
        <w:numPr>
          <w:ilvl w:val="0"/>
          <w:numId w:val="0"/>
        </w:numPr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C. Nabídková cena Díla </w:t>
      </w:r>
    </w:p>
    <w:p w14:paraId="4C920A41" w14:textId="4B918F02" w:rsidR="00AF34C3" w:rsidRDefault="00AF34C3" w:rsidP="00AF34C3">
      <w:r>
        <w:t xml:space="preserve">Dále účastník ve své nabídce v souladu se zadávacími podmínkami konkretizuje souhrnnou nabídkovou cenu Díla, která bude podložena/odůvodněna přiloženým a řádně vyplněným výkazem výměr, jehož vzor je uveden v příloze ZD č. 3(b). </w:t>
      </w:r>
    </w:p>
    <w:p w14:paraId="3B21B229" w14:textId="77777777" w:rsidR="00AF34C3" w:rsidRDefault="00AF34C3" w:rsidP="00EA449A"/>
    <w:p w14:paraId="6986948B" w14:textId="57EC4A1D" w:rsidR="004E255C" w:rsidRPr="004E255C" w:rsidRDefault="004E255C" w:rsidP="004E255C">
      <w:pPr>
        <w:jc w:val="center"/>
        <w:rPr>
          <w:rFonts w:ascii="Candara" w:hAnsi="Candara"/>
        </w:rPr>
      </w:pPr>
    </w:p>
    <w:sectPr w:rsidR="004E255C" w:rsidRPr="004E255C" w:rsidSect="00117BC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FD1E" w14:textId="77777777" w:rsidR="00117BC0" w:rsidRDefault="00117BC0" w:rsidP="00117BC0">
      <w:pPr>
        <w:spacing w:before="0" w:after="0"/>
      </w:pPr>
      <w:r>
        <w:separator/>
      </w:r>
    </w:p>
  </w:endnote>
  <w:endnote w:type="continuationSeparator" w:id="0">
    <w:p w14:paraId="36FD1F64" w14:textId="77777777" w:rsidR="00117BC0" w:rsidRDefault="00117BC0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691250"/>
      <w:docPartObj>
        <w:docPartGallery w:val="Page Numbers (Bottom of Page)"/>
        <w:docPartUnique/>
      </w:docPartObj>
    </w:sdtPr>
    <w:sdtEndPr/>
    <w:sdtContent>
      <w:p w14:paraId="74E929F6" w14:textId="2B6D410C" w:rsidR="00182855" w:rsidRDefault="001828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AF5EE9">
          <w:fldChar w:fldCharType="begin"/>
        </w:r>
        <w:r w:rsidR="00AF5EE9">
          <w:instrText xml:space="preserve"> NUMPAGES   \* MERGEFORMAT </w:instrText>
        </w:r>
        <w:r w:rsidR="00AF5EE9">
          <w:fldChar w:fldCharType="separate"/>
        </w:r>
        <w:r>
          <w:rPr>
            <w:noProof/>
          </w:rPr>
          <w:t>24</w:t>
        </w:r>
        <w:r w:rsidR="00AF5EE9">
          <w:rPr>
            <w:noProof/>
          </w:rPr>
          <w:fldChar w:fldCharType="end"/>
        </w:r>
      </w:p>
    </w:sdtContent>
  </w:sdt>
  <w:p w14:paraId="438E8F8D" w14:textId="77777777" w:rsidR="00182855" w:rsidRDefault="001828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D30C" w14:textId="77777777" w:rsidR="00117BC0" w:rsidRDefault="00117BC0" w:rsidP="00117BC0">
      <w:pPr>
        <w:spacing w:before="0" w:after="0"/>
      </w:pPr>
      <w:r>
        <w:separator/>
      </w:r>
    </w:p>
  </w:footnote>
  <w:footnote w:type="continuationSeparator" w:id="0">
    <w:p w14:paraId="47C19247" w14:textId="77777777" w:rsidR="00117BC0" w:rsidRDefault="00117BC0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19557888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 xml:space="preserve">„Instalace tepelných čerpadel a modernizace zdrojů chladu za účelem využívání odpadního tepla </w:t>
    </w:r>
    <w:r w:rsidR="004F48EF">
      <w:rPr>
        <w:rFonts w:ascii="Candara" w:hAnsi="Candara"/>
        <w:bCs/>
        <w:caps/>
      </w:rPr>
      <w:br/>
    </w:r>
    <w:r w:rsidRPr="008B652B">
      <w:rPr>
        <w:rFonts w:ascii="Candara" w:hAnsi="Candara"/>
        <w:bCs/>
        <w:caps/>
      </w:rPr>
      <w:t xml:space="preserve">– DČP č. </w:t>
    </w:r>
    <w:r w:rsidR="00D600A4">
      <w:rPr>
        <w:rFonts w:ascii="Candara" w:hAnsi="Candara"/>
        <w:bCs/>
        <w:caps/>
      </w:rPr>
      <w:t>2</w:t>
    </w:r>
    <w:r w:rsidRPr="008B652B">
      <w:rPr>
        <w:rFonts w:ascii="Candara" w:hAnsi="Candara"/>
        <w:bCs/>
        <w:caps/>
      </w:rPr>
      <w:t xml:space="preserve">: </w:t>
    </w:r>
    <w:r w:rsidR="00D600A4">
      <w:rPr>
        <w:rFonts w:ascii="Candara" w:hAnsi="Candara"/>
        <w:bCs/>
        <w:caps/>
      </w:rPr>
      <w:t xml:space="preserve">instalace zdrojů a </w:t>
    </w:r>
    <w:r w:rsidR="002A519E">
      <w:rPr>
        <w:rFonts w:ascii="Candara" w:hAnsi="Candara"/>
        <w:bCs/>
        <w:caps/>
      </w:rPr>
      <w:t xml:space="preserve">provedení </w:t>
    </w:r>
    <w:r w:rsidR="00D600A4">
      <w:rPr>
        <w:rFonts w:ascii="Candara" w:hAnsi="Candara"/>
        <w:bCs/>
        <w:caps/>
      </w:rPr>
      <w:t>systému distribuce tepla</w:t>
    </w:r>
    <w:r w:rsidRPr="008B652B">
      <w:rPr>
        <w:rFonts w:ascii="Candara" w:hAnsi="Candara"/>
        <w:bCs/>
        <w:caps/>
      </w:rPr>
      <w:t>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C753A5A"/>
    <w:multiLevelType w:val="hybridMultilevel"/>
    <w:tmpl w:val="585E891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515A673C">
      <w:start w:val="29"/>
      <w:numFmt w:val="bullet"/>
      <w:lvlText w:val="-"/>
      <w:lvlJc w:val="left"/>
      <w:pPr>
        <w:ind w:left="2226" w:hanging="360"/>
      </w:pPr>
      <w:rPr>
        <w:rFonts w:ascii="Candara" w:eastAsia="Times New Roman" w:hAnsi="Candar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DA66D8"/>
    <w:multiLevelType w:val="hybridMultilevel"/>
    <w:tmpl w:val="6FFA2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D0669"/>
    <w:multiLevelType w:val="hybridMultilevel"/>
    <w:tmpl w:val="343EA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26961"/>
    <w:multiLevelType w:val="hybridMultilevel"/>
    <w:tmpl w:val="C626560E"/>
    <w:lvl w:ilvl="0" w:tplc="DEDAF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04AF7"/>
    <w:multiLevelType w:val="hybridMultilevel"/>
    <w:tmpl w:val="65DE4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F120E"/>
    <w:multiLevelType w:val="hybridMultilevel"/>
    <w:tmpl w:val="D1B4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5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766E"/>
    <w:rsid w:val="00042255"/>
    <w:rsid w:val="0004451A"/>
    <w:rsid w:val="00051572"/>
    <w:rsid w:val="00073782"/>
    <w:rsid w:val="000744D1"/>
    <w:rsid w:val="00074C7A"/>
    <w:rsid w:val="000842EE"/>
    <w:rsid w:val="000A07CD"/>
    <w:rsid w:val="000B018D"/>
    <w:rsid w:val="000B2CF7"/>
    <w:rsid w:val="000D2457"/>
    <w:rsid w:val="000D3ECA"/>
    <w:rsid w:val="000D499E"/>
    <w:rsid w:val="0010072D"/>
    <w:rsid w:val="0010449C"/>
    <w:rsid w:val="001128B5"/>
    <w:rsid w:val="00117BC0"/>
    <w:rsid w:val="00142855"/>
    <w:rsid w:val="001638BF"/>
    <w:rsid w:val="00173144"/>
    <w:rsid w:val="00182174"/>
    <w:rsid w:val="00182855"/>
    <w:rsid w:val="001924A0"/>
    <w:rsid w:val="001925B6"/>
    <w:rsid w:val="001A06E7"/>
    <w:rsid w:val="001A099E"/>
    <w:rsid w:val="001C29D7"/>
    <w:rsid w:val="001C6EA5"/>
    <w:rsid w:val="001E28B3"/>
    <w:rsid w:val="001F71E8"/>
    <w:rsid w:val="002037EA"/>
    <w:rsid w:val="00210CB1"/>
    <w:rsid w:val="00214819"/>
    <w:rsid w:val="002342C3"/>
    <w:rsid w:val="0024312C"/>
    <w:rsid w:val="00262275"/>
    <w:rsid w:val="00277E3B"/>
    <w:rsid w:val="00296A36"/>
    <w:rsid w:val="002A0220"/>
    <w:rsid w:val="002A519E"/>
    <w:rsid w:val="002C4AE7"/>
    <w:rsid w:val="002C569B"/>
    <w:rsid w:val="002D1576"/>
    <w:rsid w:val="002E55D5"/>
    <w:rsid w:val="002F2C8B"/>
    <w:rsid w:val="00306F85"/>
    <w:rsid w:val="00334D7A"/>
    <w:rsid w:val="003430B3"/>
    <w:rsid w:val="00346FF1"/>
    <w:rsid w:val="00351333"/>
    <w:rsid w:val="00356438"/>
    <w:rsid w:val="003566A3"/>
    <w:rsid w:val="00365806"/>
    <w:rsid w:val="0036621D"/>
    <w:rsid w:val="003730FC"/>
    <w:rsid w:val="00374910"/>
    <w:rsid w:val="00374C27"/>
    <w:rsid w:val="00387EFC"/>
    <w:rsid w:val="003A020B"/>
    <w:rsid w:val="003E004E"/>
    <w:rsid w:val="003E2C77"/>
    <w:rsid w:val="003F46F7"/>
    <w:rsid w:val="003F5F85"/>
    <w:rsid w:val="00407D62"/>
    <w:rsid w:val="0042067F"/>
    <w:rsid w:val="0043039F"/>
    <w:rsid w:val="004360FA"/>
    <w:rsid w:val="00444667"/>
    <w:rsid w:val="00445AEB"/>
    <w:rsid w:val="00456F11"/>
    <w:rsid w:val="004649E4"/>
    <w:rsid w:val="0046731B"/>
    <w:rsid w:val="004679B6"/>
    <w:rsid w:val="00474519"/>
    <w:rsid w:val="0048730F"/>
    <w:rsid w:val="00487AA6"/>
    <w:rsid w:val="00492F52"/>
    <w:rsid w:val="004A0F86"/>
    <w:rsid w:val="004A1661"/>
    <w:rsid w:val="004A6C3D"/>
    <w:rsid w:val="004B5FF5"/>
    <w:rsid w:val="004B63ED"/>
    <w:rsid w:val="004C682F"/>
    <w:rsid w:val="004D22B6"/>
    <w:rsid w:val="004D465A"/>
    <w:rsid w:val="004E255C"/>
    <w:rsid w:val="004F3EF5"/>
    <w:rsid w:val="004F48EF"/>
    <w:rsid w:val="004F549B"/>
    <w:rsid w:val="004F6A77"/>
    <w:rsid w:val="004F6C6F"/>
    <w:rsid w:val="004F7793"/>
    <w:rsid w:val="00505B59"/>
    <w:rsid w:val="005128F7"/>
    <w:rsid w:val="00515575"/>
    <w:rsid w:val="00534E44"/>
    <w:rsid w:val="0053727C"/>
    <w:rsid w:val="00547C49"/>
    <w:rsid w:val="00550746"/>
    <w:rsid w:val="0055081C"/>
    <w:rsid w:val="00563B41"/>
    <w:rsid w:val="00570144"/>
    <w:rsid w:val="0057565B"/>
    <w:rsid w:val="005965B8"/>
    <w:rsid w:val="005B7EFD"/>
    <w:rsid w:val="005C0AD4"/>
    <w:rsid w:val="005E276D"/>
    <w:rsid w:val="005F25B3"/>
    <w:rsid w:val="005F6BF5"/>
    <w:rsid w:val="00600E5E"/>
    <w:rsid w:val="00626BAB"/>
    <w:rsid w:val="00627B82"/>
    <w:rsid w:val="00633729"/>
    <w:rsid w:val="00650476"/>
    <w:rsid w:val="0065079C"/>
    <w:rsid w:val="0067591F"/>
    <w:rsid w:val="00697F90"/>
    <w:rsid w:val="006A7946"/>
    <w:rsid w:val="006D1F42"/>
    <w:rsid w:val="006D20C9"/>
    <w:rsid w:val="006D3168"/>
    <w:rsid w:val="006D3DAC"/>
    <w:rsid w:val="006E0830"/>
    <w:rsid w:val="006E4910"/>
    <w:rsid w:val="006F017C"/>
    <w:rsid w:val="006F2D82"/>
    <w:rsid w:val="006F4979"/>
    <w:rsid w:val="007027F6"/>
    <w:rsid w:val="0070511A"/>
    <w:rsid w:val="00706FFB"/>
    <w:rsid w:val="00710AA2"/>
    <w:rsid w:val="00723E1C"/>
    <w:rsid w:val="00724EFE"/>
    <w:rsid w:val="0073779A"/>
    <w:rsid w:val="00747F9B"/>
    <w:rsid w:val="0076148B"/>
    <w:rsid w:val="007625D1"/>
    <w:rsid w:val="00780377"/>
    <w:rsid w:val="00782E4B"/>
    <w:rsid w:val="00795233"/>
    <w:rsid w:val="007A400A"/>
    <w:rsid w:val="007A5213"/>
    <w:rsid w:val="007C7B95"/>
    <w:rsid w:val="007E7118"/>
    <w:rsid w:val="007E7F87"/>
    <w:rsid w:val="007F3AB5"/>
    <w:rsid w:val="00802625"/>
    <w:rsid w:val="00805AB0"/>
    <w:rsid w:val="00805F08"/>
    <w:rsid w:val="008103F0"/>
    <w:rsid w:val="00821C64"/>
    <w:rsid w:val="008234E6"/>
    <w:rsid w:val="008265E8"/>
    <w:rsid w:val="00846C66"/>
    <w:rsid w:val="00846F56"/>
    <w:rsid w:val="00881F84"/>
    <w:rsid w:val="008B0057"/>
    <w:rsid w:val="008B652B"/>
    <w:rsid w:val="008C2343"/>
    <w:rsid w:val="008D2FAC"/>
    <w:rsid w:val="00904358"/>
    <w:rsid w:val="00904538"/>
    <w:rsid w:val="009473CF"/>
    <w:rsid w:val="009819DF"/>
    <w:rsid w:val="009828A2"/>
    <w:rsid w:val="009B2171"/>
    <w:rsid w:val="009B3653"/>
    <w:rsid w:val="009D070D"/>
    <w:rsid w:val="009D19D3"/>
    <w:rsid w:val="009D6F20"/>
    <w:rsid w:val="009F54AF"/>
    <w:rsid w:val="00A00698"/>
    <w:rsid w:val="00A06100"/>
    <w:rsid w:val="00A12E56"/>
    <w:rsid w:val="00A22462"/>
    <w:rsid w:val="00A3053F"/>
    <w:rsid w:val="00A43DB9"/>
    <w:rsid w:val="00A44EAE"/>
    <w:rsid w:val="00A464EB"/>
    <w:rsid w:val="00A6221E"/>
    <w:rsid w:val="00A65DCA"/>
    <w:rsid w:val="00A753D2"/>
    <w:rsid w:val="00AC2439"/>
    <w:rsid w:val="00AD4A87"/>
    <w:rsid w:val="00AD50F1"/>
    <w:rsid w:val="00AD76E2"/>
    <w:rsid w:val="00AE570C"/>
    <w:rsid w:val="00AF34C3"/>
    <w:rsid w:val="00AF5EE9"/>
    <w:rsid w:val="00B051D2"/>
    <w:rsid w:val="00B27DFC"/>
    <w:rsid w:val="00B3042A"/>
    <w:rsid w:val="00B33B34"/>
    <w:rsid w:val="00B5371C"/>
    <w:rsid w:val="00B53AA1"/>
    <w:rsid w:val="00B5762D"/>
    <w:rsid w:val="00B733F8"/>
    <w:rsid w:val="00B926F0"/>
    <w:rsid w:val="00BD4253"/>
    <w:rsid w:val="00BD733D"/>
    <w:rsid w:val="00BF798F"/>
    <w:rsid w:val="00C012A5"/>
    <w:rsid w:val="00C3136D"/>
    <w:rsid w:val="00C415B0"/>
    <w:rsid w:val="00C45CA5"/>
    <w:rsid w:val="00C56777"/>
    <w:rsid w:val="00C571D5"/>
    <w:rsid w:val="00C61145"/>
    <w:rsid w:val="00C66CBB"/>
    <w:rsid w:val="00CA780D"/>
    <w:rsid w:val="00CB5666"/>
    <w:rsid w:val="00CC0B44"/>
    <w:rsid w:val="00CE3A4A"/>
    <w:rsid w:val="00CE7FD0"/>
    <w:rsid w:val="00CF7ABE"/>
    <w:rsid w:val="00D019C3"/>
    <w:rsid w:val="00D0252B"/>
    <w:rsid w:val="00D035A4"/>
    <w:rsid w:val="00D03B03"/>
    <w:rsid w:val="00D0484B"/>
    <w:rsid w:val="00D10A2C"/>
    <w:rsid w:val="00D316A9"/>
    <w:rsid w:val="00D45546"/>
    <w:rsid w:val="00D501C4"/>
    <w:rsid w:val="00D5298E"/>
    <w:rsid w:val="00D600A4"/>
    <w:rsid w:val="00D61A40"/>
    <w:rsid w:val="00D66C61"/>
    <w:rsid w:val="00D7792B"/>
    <w:rsid w:val="00D82E60"/>
    <w:rsid w:val="00D83BE0"/>
    <w:rsid w:val="00D91D68"/>
    <w:rsid w:val="00D93E02"/>
    <w:rsid w:val="00D94551"/>
    <w:rsid w:val="00D94740"/>
    <w:rsid w:val="00D976C2"/>
    <w:rsid w:val="00DA1D41"/>
    <w:rsid w:val="00DA2352"/>
    <w:rsid w:val="00DA2C35"/>
    <w:rsid w:val="00DC5878"/>
    <w:rsid w:val="00DC774F"/>
    <w:rsid w:val="00DF7DFC"/>
    <w:rsid w:val="00E05296"/>
    <w:rsid w:val="00E15F0E"/>
    <w:rsid w:val="00E16A32"/>
    <w:rsid w:val="00E250E8"/>
    <w:rsid w:val="00E37B4C"/>
    <w:rsid w:val="00E50B54"/>
    <w:rsid w:val="00E57C30"/>
    <w:rsid w:val="00E6326A"/>
    <w:rsid w:val="00E75EEE"/>
    <w:rsid w:val="00E8427F"/>
    <w:rsid w:val="00E8428A"/>
    <w:rsid w:val="00E8632E"/>
    <w:rsid w:val="00E921FF"/>
    <w:rsid w:val="00EA449A"/>
    <w:rsid w:val="00EB58B5"/>
    <w:rsid w:val="00ED45F1"/>
    <w:rsid w:val="00EE52AA"/>
    <w:rsid w:val="00EF215F"/>
    <w:rsid w:val="00EF6DE7"/>
    <w:rsid w:val="00F00892"/>
    <w:rsid w:val="00F1332B"/>
    <w:rsid w:val="00F2769F"/>
    <w:rsid w:val="00F34615"/>
    <w:rsid w:val="00F40D73"/>
    <w:rsid w:val="00F4285E"/>
    <w:rsid w:val="00F44D20"/>
    <w:rsid w:val="00F463A5"/>
    <w:rsid w:val="00F533C7"/>
    <w:rsid w:val="00F7462A"/>
    <w:rsid w:val="00F82850"/>
    <w:rsid w:val="00F966C8"/>
    <w:rsid w:val="00FA0277"/>
    <w:rsid w:val="00FA2F4D"/>
    <w:rsid w:val="00FA450C"/>
    <w:rsid w:val="00FB706B"/>
    <w:rsid w:val="00FD2D07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62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621D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193</Words>
  <Characters>1140</Characters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2026-01-08T23:39:00Z</dcterms:created>
  <dcterms:modified xsi:type="dcterms:W3CDTF">2026-01-09T18:08:00Z</dcterms:modified>
</cp:coreProperties>
</file>