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71F527D5" w14:textId="20E5A79E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>Příloha č. 9(</w:t>
      </w:r>
      <w:r w:rsidR="00805F08">
        <w:rPr>
          <w:rFonts w:ascii="Candara" w:hAnsi="Candara"/>
          <w:b/>
          <w:sz w:val="72"/>
          <w:szCs w:val="72"/>
        </w:rPr>
        <w:t>a</w:t>
      </w:r>
      <w:r>
        <w:rPr>
          <w:rFonts w:ascii="Candara" w:hAnsi="Candara"/>
          <w:b/>
          <w:sz w:val="72"/>
          <w:szCs w:val="72"/>
        </w:rPr>
        <w:t xml:space="preserve">) </w:t>
      </w:r>
    </w:p>
    <w:p w14:paraId="57471629" w14:textId="064DA77B" w:rsidR="00117BC0" w:rsidRDefault="008B652B" w:rsidP="00117BC0">
      <w:pPr>
        <w:spacing w:before="0"/>
        <w:jc w:val="center"/>
        <w:rPr>
          <w:rFonts w:ascii="Candara" w:hAnsi="Candara"/>
          <w:b/>
          <w:sz w:val="48"/>
          <w:szCs w:val="48"/>
        </w:rPr>
      </w:pPr>
      <w:r>
        <w:rPr>
          <w:rFonts w:ascii="Candara" w:hAnsi="Candara"/>
          <w:b/>
          <w:sz w:val="72"/>
          <w:szCs w:val="72"/>
        </w:rPr>
        <w:br/>
      </w:r>
      <w:r w:rsidR="0046731B">
        <w:rPr>
          <w:rFonts w:ascii="Candara" w:hAnsi="Candara"/>
          <w:b/>
          <w:sz w:val="48"/>
          <w:szCs w:val="48"/>
        </w:rPr>
        <w:t xml:space="preserve">Specifikace předepsaných a předpokládaných </w:t>
      </w:r>
      <w:r w:rsidR="0070511A">
        <w:rPr>
          <w:rFonts w:ascii="Candara" w:hAnsi="Candara"/>
          <w:b/>
          <w:sz w:val="48"/>
          <w:szCs w:val="48"/>
        </w:rPr>
        <w:t>parametr</w:t>
      </w:r>
      <w:r w:rsidR="0046731B">
        <w:rPr>
          <w:rFonts w:ascii="Candara" w:hAnsi="Candara"/>
          <w:b/>
          <w:sz w:val="48"/>
          <w:szCs w:val="48"/>
        </w:rPr>
        <w:t>ů</w:t>
      </w:r>
      <w:r w:rsidR="0070511A">
        <w:rPr>
          <w:rFonts w:ascii="Candara" w:hAnsi="Candara"/>
          <w:b/>
          <w:sz w:val="48"/>
          <w:szCs w:val="48"/>
        </w:rPr>
        <w:t xml:space="preserve"> jednotlivých částí díla</w:t>
      </w:r>
    </w:p>
    <w:p w14:paraId="6C1ECD75" w14:textId="74BCEF0C" w:rsidR="004E255C" w:rsidRPr="004E255C" w:rsidRDefault="004E255C" w:rsidP="00117BC0">
      <w:pPr>
        <w:spacing w:before="0"/>
        <w:jc w:val="center"/>
        <w:rPr>
          <w:rFonts w:ascii="Candara" w:hAnsi="Candara"/>
          <w:bCs/>
          <w:sz w:val="48"/>
          <w:szCs w:val="48"/>
        </w:rPr>
      </w:pPr>
    </w:p>
    <w:p w14:paraId="0F2B8EC8" w14:textId="366418F4" w:rsidR="004E255C" w:rsidRDefault="004E255C" w:rsidP="00117BC0">
      <w:pPr>
        <w:spacing w:before="0"/>
        <w:jc w:val="center"/>
        <w:rPr>
          <w:rFonts w:ascii="Candara" w:hAnsi="Candara"/>
          <w:bCs/>
          <w:sz w:val="48"/>
          <w:szCs w:val="48"/>
        </w:rPr>
      </w:pPr>
      <w:r w:rsidRPr="004E255C">
        <w:rPr>
          <w:rFonts w:ascii="Candara" w:hAnsi="Candara"/>
          <w:bCs/>
          <w:sz w:val="48"/>
          <w:szCs w:val="48"/>
        </w:rPr>
        <w:t>(předběžné znění)</w:t>
      </w:r>
    </w:p>
    <w:p w14:paraId="4F588855" w14:textId="77777777" w:rsidR="00C471AB" w:rsidRPr="004E255C" w:rsidRDefault="00C471AB" w:rsidP="00117BC0">
      <w:pPr>
        <w:spacing w:before="0"/>
        <w:jc w:val="center"/>
        <w:rPr>
          <w:rFonts w:ascii="Candara" w:hAnsi="Candara"/>
          <w:bCs/>
          <w:sz w:val="48"/>
          <w:szCs w:val="48"/>
        </w:rPr>
      </w:pPr>
    </w:p>
    <w:p w14:paraId="0A3E521F" w14:textId="315051D8" w:rsidR="00C471AB" w:rsidRPr="00C471AB" w:rsidRDefault="00C471AB" w:rsidP="00C471AB">
      <w:pPr>
        <w:jc w:val="center"/>
        <w:rPr>
          <w:rFonts w:ascii="Candara" w:hAnsi="Candara"/>
          <w:b/>
        </w:rPr>
      </w:pPr>
      <w:r w:rsidRPr="00C471AB">
        <w:rPr>
          <w:rFonts w:ascii="Candara" w:hAnsi="Candara"/>
          <w:b/>
          <w:i/>
          <w:iCs/>
        </w:rPr>
        <w:t>Důležité upozornění: Pokud existuje rozpor mezi specifikací uvedenou v této části zadávací dokumentace a projektovou dokumentací pro výběr zhotovitele, kterou poskytuje Zadavatel jako podklad pro vypracování předběžné a/nebo konečné nabídky (dále jen „DVZ“), pak platí závazně informace a pokyny v této části zadávací dokumentace (tj. příloha č. 9a ZD), pakliže není výslovně (jednoznačně) uvedeno jinak nebo zadavatel v průběhu jednání v nabídkové fázi výslovně neuvede jinak.</w:t>
      </w: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7747A10" w14:textId="2BAEDF9F" w:rsidR="00563B41" w:rsidRPr="000D2457" w:rsidRDefault="00563B41" w:rsidP="0048730F">
      <w:pPr>
        <w:pStyle w:val="Nadpis1"/>
        <w:numPr>
          <w:ilvl w:val="0"/>
          <w:numId w:val="0"/>
        </w:numPr>
        <w:spacing w:before="360"/>
        <w:rPr>
          <w:rFonts w:ascii="Candara" w:hAnsi="Candara" w:cstheme="minorHAnsi"/>
        </w:rPr>
      </w:pPr>
      <w:r>
        <w:rPr>
          <w:rFonts w:ascii="Candara" w:hAnsi="Candara" w:cstheme="minorHAnsi"/>
        </w:rPr>
        <w:lastRenderedPageBreak/>
        <w:t xml:space="preserve">Energocentra </w:t>
      </w:r>
      <w:r w:rsidRPr="000D2457">
        <w:rPr>
          <w:rFonts w:ascii="Candara" w:hAnsi="Candara" w:cstheme="minorHAnsi"/>
        </w:rPr>
        <w:t>(EGC1</w:t>
      </w:r>
      <w:r w:rsidR="0010072D" w:rsidRPr="000D2457">
        <w:rPr>
          <w:rFonts w:ascii="Candara" w:hAnsi="Candara" w:cstheme="minorHAnsi"/>
        </w:rPr>
        <w:t xml:space="preserve"> a EGC2</w:t>
      </w:r>
      <w:r w:rsidRPr="000D2457">
        <w:rPr>
          <w:rFonts w:ascii="Candara" w:hAnsi="Candara" w:cstheme="minorHAnsi"/>
        </w:rPr>
        <w:t>)</w:t>
      </w:r>
    </w:p>
    <w:tbl>
      <w:tblPr>
        <w:tblW w:w="13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0870"/>
      </w:tblGrid>
      <w:tr w:rsidR="002E55D5" w:rsidRPr="0083642C" w14:paraId="1369CAEF" w14:textId="77777777" w:rsidTr="004B63ED">
        <w:trPr>
          <w:trHeight w:val="793"/>
          <w:tblHeader/>
          <w:jc w:val="center"/>
        </w:trPr>
        <w:tc>
          <w:tcPr>
            <w:tcW w:w="2269" w:type="dxa"/>
            <w:shd w:val="clear" w:color="000000" w:fill="0070C0"/>
            <w:vAlign w:val="center"/>
          </w:tcPr>
          <w:p w14:paraId="1663567F" w14:textId="7DB50E0C" w:rsidR="002E55D5" w:rsidRPr="0083642C" w:rsidRDefault="002E55D5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 xml:space="preserve">Označení </w:t>
            </w:r>
            <w:r w:rsidR="00C45CA5">
              <w:rPr>
                <w:rFonts w:ascii="Candara" w:hAnsi="Candara" w:cs="Calibri"/>
                <w:b/>
                <w:bCs/>
                <w:color w:val="FFFFFF"/>
              </w:rPr>
              <w:br/>
            </w:r>
            <w:r>
              <w:rPr>
                <w:rFonts w:ascii="Candara" w:hAnsi="Candara" w:cs="Calibri"/>
                <w:b/>
                <w:bCs/>
                <w:color w:val="FFFFFF"/>
              </w:rPr>
              <w:t>dílčího plnění</w:t>
            </w:r>
          </w:p>
        </w:tc>
        <w:tc>
          <w:tcPr>
            <w:tcW w:w="10870" w:type="dxa"/>
            <w:shd w:val="clear" w:color="000000" w:fill="0070C0"/>
            <w:vAlign w:val="center"/>
            <w:hideMark/>
          </w:tcPr>
          <w:p w14:paraId="73DA2928" w14:textId="62ED4895" w:rsidR="002E55D5" w:rsidRPr="0083642C" w:rsidRDefault="002E55D5" w:rsidP="00600F1F">
            <w:pPr>
              <w:spacing w:before="0" w:after="0"/>
              <w:jc w:val="left"/>
              <w:rPr>
                <w:rFonts w:ascii="Candara" w:hAnsi="Candara" w:cs="Calibri"/>
                <w:b/>
                <w:bCs/>
                <w:color w:val="FFFFFF"/>
              </w:rPr>
            </w:pPr>
            <w:r>
              <w:rPr>
                <w:rFonts w:ascii="Candara" w:hAnsi="Candara" w:cs="Calibri"/>
                <w:b/>
                <w:bCs/>
                <w:color w:val="FFFFFF"/>
              </w:rPr>
              <w:t xml:space="preserve">Předepsaný rozsah prací </w:t>
            </w:r>
          </w:p>
        </w:tc>
      </w:tr>
      <w:tr w:rsidR="002E55D5" w:rsidRPr="0083642C" w14:paraId="103B5413" w14:textId="77777777" w:rsidTr="000D2457">
        <w:trPr>
          <w:trHeight w:val="397"/>
          <w:jc w:val="center"/>
        </w:trPr>
        <w:tc>
          <w:tcPr>
            <w:tcW w:w="2269" w:type="dxa"/>
            <w:vAlign w:val="center"/>
          </w:tcPr>
          <w:p w14:paraId="5C9AFFC6" w14:textId="13768788" w:rsidR="002E55D5" w:rsidRPr="00DA2C35" w:rsidRDefault="002E55D5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 w:rsidRPr="00DA2C35">
              <w:rPr>
                <w:rFonts w:ascii="Candara" w:hAnsi="Candara" w:cs="Calibri"/>
                <w:b/>
                <w:bCs/>
                <w:color w:val="000000"/>
              </w:rPr>
              <w:t>EGC1</w:t>
            </w:r>
          </w:p>
        </w:tc>
        <w:tc>
          <w:tcPr>
            <w:tcW w:w="10870" w:type="dxa"/>
            <w:noWrap/>
            <w:vAlign w:val="center"/>
            <w:hideMark/>
          </w:tcPr>
          <w:p w14:paraId="3171DB28" w14:textId="62E9C119" w:rsidR="002E55D5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 xml:space="preserve">Demontáž </w:t>
            </w:r>
            <w:r w:rsidR="00821C64">
              <w:rPr>
                <w:rFonts w:ascii="Candara" w:hAnsi="Candara"/>
                <w:bCs/>
              </w:rPr>
              <w:t>5</w:t>
            </w:r>
            <w:r>
              <w:rPr>
                <w:rFonts w:ascii="Candara" w:hAnsi="Candara"/>
                <w:bCs/>
              </w:rPr>
              <w:t xml:space="preserve"> stávajících chladících strojů</w:t>
            </w:r>
            <w:r w:rsidR="00D91D68">
              <w:rPr>
                <w:rFonts w:ascii="Candara" w:hAnsi="Candara"/>
                <w:bCs/>
              </w:rPr>
              <w:t xml:space="preserve"> ad. související technologie</w:t>
            </w:r>
            <w:r>
              <w:rPr>
                <w:rFonts w:ascii="Candara" w:hAnsi="Candara"/>
                <w:bCs/>
              </w:rPr>
              <w:t xml:space="preserve"> (ve strojovně zůstane zachován stroj č. 2 z důvodu jeho nedávné nutné výměny)</w:t>
            </w:r>
          </w:p>
          <w:p w14:paraId="77F1680B" w14:textId="0727A9CB" w:rsidR="002E55D5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 xml:space="preserve">Vyhotovení </w:t>
            </w:r>
            <w:r w:rsidR="00821C64">
              <w:rPr>
                <w:rFonts w:ascii="Candara" w:hAnsi="Candara"/>
                <w:bCs/>
              </w:rPr>
              <w:t>5</w:t>
            </w:r>
            <w:r>
              <w:rPr>
                <w:rFonts w:ascii="Candara" w:hAnsi="Candara"/>
                <w:bCs/>
              </w:rPr>
              <w:t xml:space="preserve"> kusů betonových základů včetně antivibračních desek a armování pro možné umístění nových chladících strojů a tepelných čerpadel definovaných níže</w:t>
            </w:r>
          </w:p>
          <w:p w14:paraId="03315806" w14:textId="77777777" w:rsidR="002E55D5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>Přeprava chladících strojů a tepelných čerpadel z místa dočasného uskladnění v rámci areálu zadavatele do prostoru strojovny a jejich usazení na betonové základové desky</w:t>
            </w:r>
          </w:p>
          <w:p w14:paraId="170A928F" w14:textId="77777777" w:rsidR="002E55D5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>Provedení napojení chladících strojů na potrubní rozvody čpavku ve strojovně, u tepelných čerpadel jejich propojení s chladícími stroji a naopak vyhotovení potrubního napojení okruhu topné vody</w:t>
            </w:r>
          </w:p>
          <w:p w14:paraId="0BA52A28" w14:textId="4A69C5E7" w:rsidR="002E55D5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 xml:space="preserve">Veškeré ostatní </w:t>
            </w:r>
            <w:r w:rsidR="0065079C">
              <w:rPr>
                <w:rFonts w:ascii="Candara" w:hAnsi="Candara"/>
                <w:bCs/>
              </w:rPr>
              <w:t>DVZ</w:t>
            </w:r>
            <w:r>
              <w:rPr>
                <w:rFonts w:ascii="Candara" w:hAnsi="Candara"/>
                <w:bCs/>
              </w:rPr>
              <w:t xml:space="preserve"> vymezené montážní práce v rámci strojovny, které jsou nezbytné k tomu, aby stroje bylo možné uvést do zkušebního a poté i řádného provozu</w:t>
            </w:r>
            <w:r w:rsidR="00821C64">
              <w:rPr>
                <w:rFonts w:ascii="Candara" w:hAnsi="Candara"/>
                <w:bCs/>
              </w:rPr>
              <w:t xml:space="preserve"> (</w:t>
            </w:r>
            <w:r w:rsidR="00D91D68">
              <w:rPr>
                <w:rFonts w:ascii="Candara" w:hAnsi="Candara"/>
                <w:bCs/>
              </w:rPr>
              <w:t xml:space="preserve">například </w:t>
            </w:r>
            <w:r w:rsidR="00821C64">
              <w:rPr>
                <w:rFonts w:ascii="Candara" w:hAnsi="Candara"/>
                <w:bCs/>
              </w:rPr>
              <w:t>včetně nového záložního suchého chladiče oleje</w:t>
            </w:r>
            <w:r w:rsidR="00D91D68">
              <w:rPr>
                <w:rFonts w:ascii="Candara" w:hAnsi="Candara"/>
                <w:bCs/>
              </w:rPr>
              <w:t xml:space="preserve"> ad. komponent</w:t>
            </w:r>
            <w:r w:rsidR="00821C64">
              <w:rPr>
                <w:rFonts w:ascii="Candara" w:hAnsi="Candara"/>
                <w:bCs/>
              </w:rPr>
              <w:t>)</w:t>
            </w:r>
            <w:r>
              <w:rPr>
                <w:rFonts w:ascii="Candara" w:hAnsi="Candara"/>
                <w:bCs/>
              </w:rPr>
              <w:t xml:space="preserve">. </w:t>
            </w:r>
          </w:p>
          <w:p w14:paraId="5A4EFF78" w14:textId="77777777" w:rsidR="002E55D5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Cs/>
              </w:rPr>
              <w:t>Seznam chladících strojů a tepelných čerpadel, které zadavatel předpokládá k montáži:</w:t>
            </w:r>
          </w:p>
          <w:p w14:paraId="23AB8E9D" w14:textId="77777777" w:rsidR="002E55D5" w:rsidRPr="0003048D" w:rsidRDefault="002E55D5" w:rsidP="00DA2C35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432A61">
              <w:rPr>
                <w:rFonts w:ascii="Candara" w:hAnsi="Candara"/>
                <w:b/>
              </w:rPr>
              <w:t>C</w:t>
            </w:r>
            <w:r w:rsidRPr="0003048D">
              <w:rPr>
                <w:rFonts w:ascii="Candara" w:hAnsi="Candara"/>
                <w:b/>
              </w:rPr>
              <w:t>hladící stroj</w:t>
            </w:r>
            <w:r w:rsidRPr="0003048D">
              <w:rPr>
                <w:rFonts w:ascii="Candara" w:hAnsi="Candara"/>
                <w:bCs/>
              </w:rPr>
              <w:t xml:space="preserve"> </w:t>
            </w:r>
            <w:r w:rsidRPr="0003048D">
              <w:rPr>
                <w:rFonts w:ascii="Candara" w:hAnsi="Candara"/>
                <w:b/>
              </w:rPr>
              <w:t>EGC1.RC1</w:t>
            </w:r>
            <w:r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Cs/>
              </w:rPr>
              <w:t xml:space="preserve">(chladivo – NH3, jmen. chladící výkon alespoň </w:t>
            </w:r>
            <w:r w:rsidRPr="0003048D">
              <w:rPr>
                <w:rFonts w:ascii="Candara" w:hAnsi="Candara"/>
                <w:bCs/>
              </w:rPr>
              <w:t>1 MW pro vypařovací teplotu chladiva -10 °C a kondenzační teplotu chladiva 33 °C)</w:t>
            </w:r>
            <w:r>
              <w:rPr>
                <w:rFonts w:ascii="Candara" w:hAnsi="Candara"/>
                <w:bCs/>
              </w:rPr>
              <w:t>.</w:t>
            </w:r>
            <w:r w:rsidRPr="0003048D">
              <w:rPr>
                <w:rFonts w:ascii="Candara" w:hAnsi="Candara"/>
                <w:bCs/>
              </w:rPr>
              <w:t xml:space="preserve"> </w:t>
            </w:r>
          </w:p>
          <w:p w14:paraId="078AE5B8" w14:textId="77777777" w:rsidR="002E55D5" w:rsidRPr="0028201E" w:rsidRDefault="002E55D5" w:rsidP="00DA2C35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>
              <w:rPr>
                <w:rFonts w:ascii="Candara" w:hAnsi="Candara"/>
                <w:b/>
              </w:rPr>
              <w:t>C</w:t>
            </w:r>
            <w:r w:rsidRPr="0028201E">
              <w:rPr>
                <w:rFonts w:ascii="Candara" w:hAnsi="Candara"/>
                <w:b/>
              </w:rPr>
              <w:t>hladící stroj</w:t>
            </w:r>
            <w:r>
              <w:rPr>
                <w:rFonts w:ascii="Candara" w:hAnsi="Candara"/>
                <w:b/>
              </w:rPr>
              <w:t xml:space="preserve">e </w:t>
            </w:r>
            <w:r w:rsidRPr="0028201E">
              <w:rPr>
                <w:rFonts w:ascii="Candara" w:hAnsi="Candara"/>
                <w:b/>
              </w:rPr>
              <w:t>EGC1.RC3</w:t>
            </w:r>
            <w:r w:rsidRPr="0028201E">
              <w:rPr>
                <w:rFonts w:ascii="Candara" w:hAnsi="Candara"/>
                <w:bCs/>
              </w:rPr>
              <w:t xml:space="preserve"> a </w:t>
            </w:r>
            <w:r w:rsidRPr="0028201E">
              <w:rPr>
                <w:rFonts w:ascii="Candara" w:hAnsi="Candara"/>
                <w:b/>
              </w:rPr>
              <w:t>EGC1.RC4</w:t>
            </w:r>
            <w:r>
              <w:rPr>
                <w:rFonts w:ascii="Candara" w:hAnsi="Candara"/>
                <w:b/>
              </w:rPr>
              <w:t xml:space="preserve"> </w:t>
            </w:r>
            <w:r w:rsidRPr="00432A61">
              <w:rPr>
                <w:rFonts w:ascii="Candara" w:hAnsi="Candara"/>
                <w:bCs/>
              </w:rPr>
              <w:t>(</w:t>
            </w:r>
            <w:r w:rsidRPr="0028201E">
              <w:rPr>
                <w:rFonts w:ascii="Candara" w:hAnsi="Candara"/>
                <w:bCs/>
              </w:rPr>
              <w:t xml:space="preserve">chladivo </w:t>
            </w:r>
            <w:r>
              <w:rPr>
                <w:rFonts w:ascii="Candara" w:hAnsi="Candara"/>
                <w:bCs/>
              </w:rPr>
              <w:t xml:space="preserve">– NH3, jmen. chladící výkon </w:t>
            </w:r>
            <w:r w:rsidRPr="0028201E">
              <w:rPr>
                <w:rFonts w:ascii="Candara" w:hAnsi="Candara"/>
                <w:bCs/>
              </w:rPr>
              <w:t>alespoň 0,8 MW</w:t>
            </w:r>
            <w:r>
              <w:rPr>
                <w:rFonts w:ascii="Candara" w:hAnsi="Candara"/>
                <w:bCs/>
              </w:rPr>
              <w:t xml:space="preserve"> každý </w:t>
            </w:r>
            <w:r w:rsidRPr="0028201E">
              <w:rPr>
                <w:rFonts w:ascii="Candara" w:hAnsi="Candara"/>
                <w:bCs/>
              </w:rPr>
              <w:t xml:space="preserve">pro vypařovací teplotu chladiva -40 °C a kondenzační teplotu chladiva 33 °C, </w:t>
            </w:r>
            <w:r>
              <w:rPr>
                <w:rFonts w:ascii="Candara" w:hAnsi="Candara"/>
                <w:bCs/>
              </w:rPr>
              <w:t xml:space="preserve">každý ze strojů </w:t>
            </w:r>
            <w:r w:rsidRPr="0028201E">
              <w:rPr>
                <w:rFonts w:ascii="Candara" w:hAnsi="Candara"/>
                <w:bCs/>
              </w:rPr>
              <w:t>schopných současně provozu v režimu chlazení o celkovém jmenovitém chladícím výkonu alespoň 2,6 MW pro vypařovací teplotu chladiva -10 °C a kondenzační teplotu chladiva 33 °C</w:t>
            </w:r>
            <w:r>
              <w:rPr>
                <w:rFonts w:ascii="Candara" w:hAnsi="Candara"/>
                <w:bCs/>
              </w:rPr>
              <w:t>.</w:t>
            </w:r>
            <w:r w:rsidRPr="0028201E">
              <w:rPr>
                <w:rFonts w:ascii="Candara" w:hAnsi="Candara"/>
                <w:bCs/>
              </w:rPr>
              <w:t xml:space="preserve">   </w:t>
            </w:r>
          </w:p>
          <w:p w14:paraId="769B7EA9" w14:textId="09B5F0B2" w:rsidR="002E55D5" w:rsidRDefault="00515575" w:rsidP="00DA2C35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600F1F">
              <w:rPr>
                <w:rFonts w:ascii="Candara" w:hAnsi="Candara"/>
                <w:b/>
              </w:rPr>
              <w:t>T</w:t>
            </w:r>
            <w:r w:rsidR="002E55D5">
              <w:rPr>
                <w:rFonts w:ascii="Candara" w:hAnsi="Candara"/>
                <w:b/>
              </w:rPr>
              <w:t xml:space="preserve">epelné čerpadlo </w:t>
            </w:r>
            <w:r w:rsidR="002E55D5" w:rsidRPr="0028201E">
              <w:rPr>
                <w:rFonts w:ascii="Candara" w:hAnsi="Candara"/>
                <w:b/>
              </w:rPr>
              <w:t>EGC1.HP1</w:t>
            </w:r>
            <w:r w:rsidR="002E55D5" w:rsidRPr="00F107B1">
              <w:rPr>
                <w:rFonts w:ascii="Candara" w:hAnsi="Candara"/>
                <w:bCs/>
              </w:rPr>
              <w:t xml:space="preserve"> (chladivo – NH3,</w:t>
            </w:r>
            <w:r w:rsidR="002E55D5">
              <w:rPr>
                <w:rFonts w:ascii="Candara" w:hAnsi="Candara"/>
                <w:b/>
              </w:rPr>
              <w:t xml:space="preserve"> </w:t>
            </w:r>
            <w:r w:rsidR="002E55D5" w:rsidRPr="0028201E">
              <w:rPr>
                <w:rFonts w:ascii="Candara" w:hAnsi="Candara"/>
                <w:bCs/>
              </w:rPr>
              <w:t>jmen</w:t>
            </w:r>
            <w:r w:rsidR="002E55D5">
              <w:rPr>
                <w:rFonts w:ascii="Candara" w:hAnsi="Candara"/>
                <w:bCs/>
              </w:rPr>
              <w:t>.</w:t>
            </w:r>
            <w:r w:rsidR="002E55D5" w:rsidRPr="0028201E">
              <w:rPr>
                <w:rFonts w:ascii="Candara" w:hAnsi="Candara"/>
                <w:bCs/>
              </w:rPr>
              <w:t xml:space="preserve"> </w:t>
            </w:r>
            <w:r w:rsidR="002E55D5">
              <w:rPr>
                <w:rFonts w:ascii="Candara" w:hAnsi="Candara"/>
                <w:bCs/>
              </w:rPr>
              <w:t xml:space="preserve">tepelný </w:t>
            </w:r>
            <w:r w:rsidR="002E55D5" w:rsidRPr="0028201E">
              <w:rPr>
                <w:rFonts w:ascii="Candara" w:hAnsi="Candara"/>
                <w:bCs/>
              </w:rPr>
              <w:t xml:space="preserve">výkon alespoň </w:t>
            </w:r>
            <w:r w:rsidR="002E55D5">
              <w:rPr>
                <w:rFonts w:ascii="Candara" w:hAnsi="Candara"/>
                <w:bCs/>
              </w:rPr>
              <w:t>1</w:t>
            </w:r>
            <w:r w:rsidR="002E55D5" w:rsidRPr="0028201E">
              <w:rPr>
                <w:rFonts w:ascii="Candara" w:hAnsi="Candara"/>
                <w:bCs/>
              </w:rPr>
              <w:t>,</w:t>
            </w:r>
            <w:r w:rsidR="002E55D5">
              <w:rPr>
                <w:rFonts w:ascii="Candara" w:hAnsi="Candara"/>
                <w:bCs/>
              </w:rPr>
              <w:t>8</w:t>
            </w:r>
            <w:r w:rsidR="002E55D5" w:rsidRPr="0028201E">
              <w:rPr>
                <w:rFonts w:ascii="Candara" w:hAnsi="Candara"/>
                <w:bCs/>
              </w:rPr>
              <w:t xml:space="preserve"> MW</w:t>
            </w:r>
            <w:r w:rsidR="002E55D5">
              <w:rPr>
                <w:rFonts w:ascii="Candara" w:hAnsi="Candara"/>
                <w:bCs/>
              </w:rPr>
              <w:t xml:space="preserve"> při standardních teplotních podmínkách definovaných </w:t>
            </w:r>
            <w:r w:rsidR="002E55D5" w:rsidRPr="0028201E">
              <w:rPr>
                <w:rFonts w:ascii="Candara" w:hAnsi="Candara"/>
                <w:bCs/>
              </w:rPr>
              <w:t>vypařovací teplot</w:t>
            </w:r>
            <w:r w:rsidR="002E55D5">
              <w:rPr>
                <w:rFonts w:ascii="Candara" w:hAnsi="Candara"/>
                <w:bCs/>
              </w:rPr>
              <w:t>ou</w:t>
            </w:r>
            <w:r w:rsidR="002E55D5" w:rsidRPr="0028201E">
              <w:rPr>
                <w:rFonts w:ascii="Candara" w:hAnsi="Candara"/>
                <w:bCs/>
              </w:rPr>
              <w:t xml:space="preserve"> chladiva </w:t>
            </w:r>
            <w:r w:rsidR="002E55D5">
              <w:rPr>
                <w:rFonts w:ascii="Candara" w:hAnsi="Candara"/>
                <w:bCs/>
              </w:rPr>
              <w:t xml:space="preserve">ve výparníku </w:t>
            </w:r>
            <w:r w:rsidR="002E55D5" w:rsidRPr="0028201E">
              <w:rPr>
                <w:rFonts w:ascii="Candara" w:hAnsi="Candara"/>
                <w:bCs/>
              </w:rPr>
              <w:t xml:space="preserve">29 °C </w:t>
            </w:r>
            <w:r w:rsidR="002E55D5" w:rsidRPr="0003048D">
              <w:rPr>
                <w:rFonts w:ascii="Candara" w:hAnsi="Candara"/>
                <w:bCs/>
              </w:rPr>
              <w:t>a</w:t>
            </w:r>
            <w:r w:rsidR="002E55D5">
              <w:rPr>
                <w:rFonts w:ascii="Candara" w:hAnsi="Candara"/>
                <w:bCs/>
              </w:rPr>
              <w:t xml:space="preserve"> teplotním </w:t>
            </w:r>
            <w:r w:rsidR="002E55D5">
              <w:rPr>
                <w:rFonts w:ascii="Candara" w:hAnsi="Candara"/>
                <w:bCs/>
              </w:rPr>
              <w:lastRenderedPageBreak/>
              <w:t>spádu topné vody na straně kondenzátoru 55/70 °C; stroj bude vybaven výparníkem typu</w:t>
            </w:r>
            <w:r w:rsidR="002E55D5" w:rsidRPr="0028201E">
              <w:rPr>
                <w:rFonts w:ascii="Candara" w:hAnsi="Candara"/>
                <w:bCs/>
              </w:rPr>
              <w:t xml:space="preserve"> čpavek</w:t>
            </w:r>
            <w:r w:rsidR="002E55D5">
              <w:rPr>
                <w:rFonts w:ascii="Candara" w:hAnsi="Candara"/>
                <w:bCs/>
              </w:rPr>
              <w:t>–</w:t>
            </w:r>
            <w:r w:rsidR="002E55D5" w:rsidRPr="0028201E">
              <w:rPr>
                <w:rFonts w:ascii="Candara" w:hAnsi="Candara"/>
                <w:bCs/>
              </w:rPr>
              <w:t>čpavek)</w:t>
            </w:r>
            <w:r w:rsidR="002E55D5">
              <w:rPr>
                <w:rFonts w:ascii="Candara" w:hAnsi="Candara"/>
                <w:bCs/>
              </w:rPr>
              <w:t>.</w:t>
            </w:r>
          </w:p>
          <w:p w14:paraId="465709C9" w14:textId="77777777" w:rsidR="002E55D5" w:rsidRPr="00F107B1" w:rsidRDefault="002E55D5" w:rsidP="00DA2C35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  <w:r w:rsidRPr="00F7462A">
              <w:rPr>
                <w:rFonts w:ascii="Candara" w:hAnsi="Candara"/>
                <w:b/>
              </w:rPr>
              <w:t>T</w:t>
            </w:r>
            <w:r>
              <w:rPr>
                <w:rFonts w:ascii="Candara" w:hAnsi="Candara"/>
                <w:b/>
              </w:rPr>
              <w:t xml:space="preserve">epelné čerpadlo </w:t>
            </w:r>
            <w:r w:rsidRPr="0028201E">
              <w:rPr>
                <w:rFonts w:ascii="Candara" w:hAnsi="Candara"/>
                <w:b/>
              </w:rPr>
              <w:t>EGC1.HP</w:t>
            </w:r>
            <w:r>
              <w:rPr>
                <w:rFonts w:ascii="Candara" w:hAnsi="Candara"/>
                <w:b/>
              </w:rPr>
              <w:t>2</w:t>
            </w:r>
            <w:r w:rsidRPr="00F107B1">
              <w:rPr>
                <w:rFonts w:ascii="Candara" w:hAnsi="Candara"/>
                <w:bCs/>
              </w:rPr>
              <w:t xml:space="preserve"> (chladivo – NH3,</w:t>
            </w:r>
            <w:r>
              <w:rPr>
                <w:rFonts w:ascii="Candara" w:hAnsi="Candara"/>
                <w:b/>
              </w:rPr>
              <w:t xml:space="preserve"> </w:t>
            </w:r>
            <w:r w:rsidRPr="0028201E">
              <w:rPr>
                <w:rFonts w:ascii="Candara" w:hAnsi="Candara"/>
                <w:bCs/>
              </w:rPr>
              <w:t>jmen</w:t>
            </w:r>
            <w:r>
              <w:rPr>
                <w:rFonts w:ascii="Candara" w:hAnsi="Candara"/>
                <w:bCs/>
              </w:rPr>
              <w:t>.</w:t>
            </w:r>
            <w:r w:rsidRPr="0028201E">
              <w:rPr>
                <w:rFonts w:ascii="Candara" w:hAnsi="Candara"/>
                <w:bCs/>
              </w:rPr>
              <w:t xml:space="preserve"> </w:t>
            </w:r>
            <w:r>
              <w:rPr>
                <w:rFonts w:ascii="Candara" w:hAnsi="Candara"/>
                <w:bCs/>
              </w:rPr>
              <w:t xml:space="preserve">tepelný </w:t>
            </w:r>
            <w:r w:rsidRPr="0028201E">
              <w:rPr>
                <w:rFonts w:ascii="Candara" w:hAnsi="Candara"/>
                <w:bCs/>
              </w:rPr>
              <w:t xml:space="preserve">výkon alespoň </w:t>
            </w:r>
            <w:r>
              <w:rPr>
                <w:rFonts w:ascii="Candara" w:hAnsi="Candara"/>
                <w:bCs/>
              </w:rPr>
              <w:t>1</w:t>
            </w:r>
            <w:r w:rsidRPr="0028201E">
              <w:rPr>
                <w:rFonts w:ascii="Candara" w:hAnsi="Candara"/>
                <w:bCs/>
              </w:rPr>
              <w:t>,</w:t>
            </w:r>
            <w:r>
              <w:rPr>
                <w:rFonts w:ascii="Candara" w:hAnsi="Candara"/>
                <w:bCs/>
              </w:rPr>
              <w:t>3</w:t>
            </w:r>
            <w:r w:rsidRPr="0028201E">
              <w:rPr>
                <w:rFonts w:ascii="Candara" w:hAnsi="Candara"/>
                <w:bCs/>
              </w:rPr>
              <w:t xml:space="preserve"> MW</w:t>
            </w:r>
            <w:r>
              <w:rPr>
                <w:rFonts w:ascii="Candara" w:hAnsi="Candara"/>
                <w:bCs/>
              </w:rPr>
              <w:t xml:space="preserve"> při standardních teplotních podmínkách definovaných </w:t>
            </w:r>
            <w:r w:rsidRPr="0028201E">
              <w:rPr>
                <w:rFonts w:ascii="Candara" w:hAnsi="Candara"/>
                <w:bCs/>
              </w:rPr>
              <w:t>vypařovací teplot</w:t>
            </w:r>
            <w:r>
              <w:rPr>
                <w:rFonts w:ascii="Candara" w:hAnsi="Candara"/>
                <w:bCs/>
              </w:rPr>
              <w:t>ou</w:t>
            </w:r>
            <w:r w:rsidRPr="0028201E">
              <w:rPr>
                <w:rFonts w:ascii="Candara" w:hAnsi="Candara"/>
                <w:bCs/>
              </w:rPr>
              <w:t xml:space="preserve"> chladiva </w:t>
            </w:r>
            <w:r>
              <w:rPr>
                <w:rFonts w:ascii="Candara" w:hAnsi="Candara"/>
                <w:bCs/>
              </w:rPr>
              <w:t xml:space="preserve">ve výparníku </w:t>
            </w:r>
            <w:r w:rsidRPr="0028201E">
              <w:rPr>
                <w:rFonts w:ascii="Candara" w:hAnsi="Candara"/>
                <w:bCs/>
              </w:rPr>
              <w:t xml:space="preserve">29 °C </w:t>
            </w:r>
            <w:r w:rsidRPr="0003048D">
              <w:rPr>
                <w:rFonts w:ascii="Candara" w:hAnsi="Candara"/>
                <w:bCs/>
              </w:rPr>
              <w:t>a</w:t>
            </w:r>
            <w:r>
              <w:rPr>
                <w:rFonts w:ascii="Candara" w:hAnsi="Candara"/>
                <w:bCs/>
              </w:rPr>
              <w:t xml:space="preserve"> teplotním spádu topné vody na straně kondenzátoru 55/70 °C; stroj bude vybaven výparníkem typu</w:t>
            </w:r>
            <w:r w:rsidRPr="0028201E">
              <w:rPr>
                <w:rFonts w:ascii="Candara" w:hAnsi="Candara"/>
                <w:bCs/>
              </w:rPr>
              <w:t xml:space="preserve"> čpavek</w:t>
            </w:r>
            <w:r>
              <w:rPr>
                <w:rFonts w:ascii="Candara" w:hAnsi="Candara"/>
                <w:bCs/>
              </w:rPr>
              <w:t>–</w:t>
            </w:r>
            <w:r w:rsidRPr="0028201E">
              <w:rPr>
                <w:rFonts w:ascii="Candara" w:hAnsi="Candara"/>
                <w:bCs/>
              </w:rPr>
              <w:t>čpavek</w:t>
            </w:r>
            <w:r>
              <w:rPr>
                <w:rFonts w:ascii="Candara" w:hAnsi="Candara"/>
                <w:bCs/>
              </w:rPr>
              <w:t xml:space="preserve"> a</w:t>
            </w:r>
            <w:r w:rsidRPr="0028201E">
              <w:rPr>
                <w:rFonts w:ascii="Candara" w:hAnsi="Candara"/>
                <w:bCs/>
              </w:rPr>
              <w:t xml:space="preserve"> mezi </w:t>
            </w:r>
            <w:r>
              <w:rPr>
                <w:rFonts w:ascii="Candara" w:hAnsi="Candara"/>
                <w:bCs/>
              </w:rPr>
              <w:t xml:space="preserve">tímto strojem a strojem EGC.HP1 se jmenovitý tepelný výkon nesmí lišit o </w:t>
            </w:r>
            <w:r w:rsidRPr="0028201E">
              <w:rPr>
                <w:rFonts w:ascii="Candara" w:hAnsi="Candara"/>
                <w:bCs/>
              </w:rPr>
              <w:t>více než 30 %)</w:t>
            </w:r>
            <w:r>
              <w:rPr>
                <w:rFonts w:ascii="Candara" w:hAnsi="Candara"/>
                <w:bCs/>
              </w:rPr>
              <w:t>.</w:t>
            </w:r>
          </w:p>
          <w:p w14:paraId="141F4F8B" w14:textId="77777777" w:rsidR="002E55D5" w:rsidRPr="0083642C" w:rsidRDefault="002E55D5" w:rsidP="00DA2C35">
            <w:pPr>
              <w:pStyle w:val="Zkladntext"/>
              <w:widowControl w:val="0"/>
              <w:spacing w:line="276" w:lineRule="auto"/>
              <w:ind w:right="171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Podrobné parametry strojů budou zadavatelem upřesněny v průběhu zadávacího řízení. </w:t>
            </w:r>
          </w:p>
        </w:tc>
      </w:tr>
      <w:tr w:rsidR="002E55D5" w:rsidRPr="000D2457" w14:paraId="43ED6AA8" w14:textId="77777777" w:rsidTr="000D2457">
        <w:trPr>
          <w:trHeight w:val="397"/>
          <w:jc w:val="center"/>
        </w:trPr>
        <w:tc>
          <w:tcPr>
            <w:tcW w:w="2269" w:type="dxa"/>
            <w:vAlign w:val="center"/>
          </w:tcPr>
          <w:p w14:paraId="4F1528CE" w14:textId="2B7795A2" w:rsidR="002E55D5" w:rsidRPr="00DA2C35" w:rsidRDefault="002E55D5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 w:rsidRPr="00DA2C35">
              <w:rPr>
                <w:rFonts w:ascii="Candara" w:hAnsi="Candara" w:cs="Calibri"/>
                <w:b/>
                <w:bCs/>
                <w:color w:val="000000"/>
              </w:rPr>
              <w:lastRenderedPageBreak/>
              <w:t>EGC2</w:t>
            </w:r>
          </w:p>
        </w:tc>
        <w:tc>
          <w:tcPr>
            <w:tcW w:w="10870" w:type="dxa"/>
            <w:noWrap/>
            <w:vAlign w:val="center"/>
            <w:hideMark/>
          </w:tcPr>
          <w:p w14:paraId="057FDE65" w14:textId="44F37005" w:rsidR="002E55D5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0D2457">
              <w:rPr>
                <w:rFonts w:ascii="Candara" w:hAnsi="Candara"/>
                <w:bCs/>
              </w:rPr>
              <w:t xml:space="preserve">Demontáž 4 stávajících chladících strojů </w:t>
            </w:r>
            <w:r w:rsidR="00D91D68">
              <w:rPr>
                <w:rFonts w:ascii="Candara" w:hAnsi="Candara"/>
                <w:bCs/>
              </w:rPr>
              <w:t xml:space="preserve">ad. související technologie </w:t>
            </w:r>
          </w:p>
          <w:p w14:paraId="1F48BE88" w14:textId="070BCAF3" w:rsidR="00A00698" w:rsidRPr="000D2457" w:rsidRDefault="00A00698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A00698">
              <w:rPr>
                <w:rFonts w:ascii="Candara" w:hAnsi="Candara"/>
                <w:bCs/>
              </w:rPr>
              <w:t xml:space="preserve">Přístavba strojovny za účelem možné instalace EGC2.HP3. Půdorysné rozměry přístavby předpokládány (š x d x v) 3,6 x 14,2 x 2,8 metru a stavba bude provedena v souladu s </w:t>
            </w:r>
            <w:r w:rsidR="00D91D68">
              <w:rPr>
                <w:rFonts w:ascii="Candara" w:hAnsi="Candara"/>
                <w:bCs/>
              </w:rPr>
              <w:t>DVZ</w:t>
            </w:r>
            <w:r w:rsidRPr="00A00698">
              <w:rPr>
                <w:rFonts w:ascii="Candara" w:hAnsi="Candara"/>
                <w:bCs/>
              </w:rPr>
              <w:t>, pakliže v průběhu zadávacího řízení zadavatel nerozhodne, že přístavba nebude nutná</w:t>
            </w:r>
            <w:r>
              <w:rPr>
                <w:rFonts w:ascii="Candara" w:hAnsi="Candara"/>
                <w:bCs/>
              </w:rPr>
              <w:t>.</w:t>
            </w:r>
            <w:r w:rsidRPr="00A00698">
              <w:rPr>
                <w:rFonts w:ascii="Candara" w:hAnsi="Candara"/>
                <w:bCs/>
              </w:rPr>
              <w:t xml:space="preserve">  </w:t>
            </w:r>
          </w:p>
          <w:p w14:paraId="158377AD" w14:textId="77777777" w:rsidR="002E55D5" w:rsidRPr="000D2457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0D2457">
              <w:rPr>
                <w:rFonts w:ascii="Candara" w:hAnsi="Candara"/>
                <w:bCs/>
              </w:rPr>
              <w:t>Vyhotovení betonových základů včetně antivibračních desek a armování pro možné umístění nových chladících strojů a tepelných čerpadel definovaných níže</w:t>
            </w:r>
          </w:p>
          <w:p w14:paraId="6F92D70D" w14:textId="77777777" w:rsidR="002E55D5" w:rsidRPr="000D2457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0D2457">
              <w:rPr>
                <w:rFonts w:ascii="Candara" w:hAnsi="Candara"/>
                <w:bCs/>
              </w:rPr>
              <w:t>Přeprava níže uvedených strojů deponovaných v areálu zadavatele do prostoru strojovny a jejich usazení na základové desky</w:t>
            </w:r>
          </w:p>
          <w:p w14:paraId="6F50F831" w14:textId="77777777" w:rsidR="002E55D5" w:rsidRPr="000D2457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0D2457">
              <w:rPr>
                <w:rFonts w:ascii="Candara" w:hAnsi="Candara"/>
                <w:bCs/>
              </w:rPr>
              <w:t>Provedení napojení chladících strojů na potrubní rozvody čpavku ve strojovně, u tepelných čerpadel jejich propojení s chladícími stroji a naopak vyhotovení potrubního napojení okruhu topné vody (potrubí bude vyhotoveno až ke stěně strojovny)</w:t>
            </w:r>
          </w:p>
          <w:p w14:paraId="52FAC9E3" w14:textId="7A1FDEE1" w:rsidR="00D91D68" w:rsidRDefault="00D91D68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>
              <w:rPr>
                <w:rFonts w:ascii="Candara" w:hAnsi="Candara" w:cs="Calibri"/>
                <w:color w:val="000000"/>
              </w:rPr>
              <w:t xml:space="preserve">Kromě výše uvedeného bude rovněž toto dílčí plnění obsahovat odpovídající úpravy </w:t>
            </w:r>
            <w:r w:rsidRPr="00A00698">
              <w:rPr>
                <w:rFonts w:ascii="Candara" w:hAnsi="Candara"/>
                <w:bCs/>
              </w:rPr>
              <w:t>strojovn</w:t>
            </w:r>
            <w:r>
              <w:rPr>
                <w:rFonts w:ascii="Candara" w:hAnsi="Candara"/>
                <w:bCs/>
              </w:rPr>
              <w:t>y</w:t>
            </w:r>
            <w:r w:rsidRPr="00A00698">
              <w:rPr>
                <w:rFonts w:ascii="Candara" w:hAnsi="Candara"/>
                <w:bCs/>
              </w:rPr>
              <w:t xml:space="preserve"> </w:t>
            </w:r>
            <w:r>
              <w:rPr>
                <w:rFonts w:ascii="Candara" w:hAnsi="Candara"/>
                <w:bCs/>
              </w:rPr>
              <w:t xml:space="preserve">za účelem jejího napojení na strojovnu </w:t>
            </w:r>
            <w:r w:rsidRPr="00A00698">
              <w:rPr>
                <w:rFonts w:ascii="Candara" w:hAnsi="Candara"/>
                <w:bCs/>
              </w:rPr>
              <w:t>„Balícího a krájecího centra“</w:t>
            </w:r>
            <w:r>
              <w:rPr>
                <w:rFonts w:ascii="Candara" w:hAnsi="Candara"/>
                <w:bCs/>
              </w:rPr>
              <w:t xml:space="preserve">, tzv. Strojovny JCI, s cílem využívat chladící výkon </w:t>
            </w:r>
            <w:r>
              <w:rPr>
                <w:rFonts w:ascii="Candara" w:hAnsi="Candara"/>
                <w:bCs/>
              </w:rPr>
              <w:lastRenderedPageBreak/>
              <w:t>této druhé strojovny v případě odběrových špiček (prostřednictvím dodávky MPG35 % o jmen. tepelném spádu -8/-2 °C novým potrubním propojem EGC2.CHW) a také její produkci odpadního tepla (prostřednictvím dodávky MPG35 % o jmen. tepelném spádu 28/22 °C novým potrubním propojem EGC2.CW do budoucího stroje EGC2.HP1).</w:t>
            </w:r>
          </w:p>
          <w:p w14:paraId="2CD2609C" w14:textId="2BAE2629" w:rsidR="002E55D5" w:rsidRPr="000D2457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0D2457">
              <w:rPr>
                <w:rFonts w:ascii="Candara" w:hAnsi="Candara"/>
                <w:bCs/>
              </w:rPr>
              <w:t xml:space="preserve">Veškeré ostatní </w:t>
            </w:r>
            <w:r w:rsidR="0065079C">
              <w:rPr>
                <w:rFonts w:ascii="Candara" w:hAnsi="Candara"/>
                <w:bCs/>
              </w:rPr>
              <w:t>DVZ</w:t>
            </w:r>
            <w:r w:rsidRPr="000D2457">
              <w:rPr>
                <w:rFonts w:ascii="Candara" w:hAnsi="Candara"/>
                <w:bCs/>
              </w:rPr>
              <w:t xml:space="preserve"> vymezené montážní práce v rámci strojovny, které jsou nezbytné k tomu, aby stroje bylo možné uvést do zkušebního a poté i řádného provozu. </w:t>
            </w:r>
          </w:p>
          <w:p w14:paraId="1DD11831" w14:textId="77777777" w:rsidR="002E55D5" w:rsidRPr="000D2457" w:rsidRDefault="002E55D5" w:rsidP="00DA2C35">
            <w:pPr>
              <w:pStyle w:val="Zkladntext"/>
              <w:widowControl w:val="0"/>
              <w:numPr>
                <w:ilvl w:val="0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0D2457">
              <w:rPr>
                <w:rFonts w:ascii="Candara" w:hAnsi="Candara"/>
                <w:bCs/>
              </w:rPr>
              <w:t>Seznam chladících strojů a tepelných čerpadel, které zadavatel předpokládá k montáži:</w:t>
            </w:r>
          </w:p>
          <w:p w14:paraId="7999C945" w14:textId="77777777" w:rsidR="002E55D5" w:rsidRPr="000D2457" w:rsidRDefault="002E55D5" w:rsidP="00DA2C35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0D2457">
              <w:rPr>
                <w:rFonts w:ascii="Candara" w:hAnsi="Candara"/>
                <w:b/>
              </w:rPr>
              <w:t>Chladící stroje EGC2.RC1</w:t>
            </w:r>
            <w:r w:rsidRPr="000D2457">
              <w:rPr>
                <w:rFonts w:ascii="Candara" w:hAnsi="Candara"/>
                <w:bCs/>
              </w:rPr>
              <w:t xml:space="preserve"> a </w:t>
            </w:r>
            <w:r w:rsidRPr="000D2457">
              <w:rPr>
                <w:rFonts w:ascii="Candara" w:hAnsi="Candara"/>
                <w:b/>
              </w:rPr>
              <w:t xml:space="preserve">EGC2.RC2 </w:t>
            </w:r>
            <w:r w:rsidRPr="000D2457">
              <w:rPr>
                <w:rFonts w:ascii="Candara" w:hAnsi="Candara"/>
                <w:bCs/>
              </w:rPr>
              <w:t xml:space="preserve">(chladivo – NH3, jmen. chladící výkon alespoň 1,1 MW každý pro vypařovací teplotu chladiva -13 °C a kondenzační teplotu chladiva 33 °C). </w:t>
            </w:r>
          </w:p>
          <w:p w14:paraId="1BCB421F" w14:textId="77777777" w:rsidR="002E55D5" w:rsidRPr="000D2457" w:rsidRDefault="002E55D5" w:rsidP="00DA2C35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F7462A">
              <w:rPr>
                <w:rFonts w:ascii="Candara" w:hAnsi="Candara"/>
                <w:b/>
              </w:rPr>
              <w:t>T</w:t>
            </w:r>
            <w:r w:rsidRPr="000D2457">
              <w:rPr>
                <w:rFonts w:ascii="Candara" w:hAnsi="Candara"/>
                <w:b/>
              </w:rPr>
              <w:t>epelné čerpadlo EGC2.HP1</w:t>
            </w:r>
            <w:r w:rsidRPr="000D2457">
              <w:rPr>
                <w:rFonts w:ascii="Candara" w:hAnsi="Candara"/>
                <w:bCs/>
              </w:rPr>
              <w:t xml:space="preserve"> (chladivo – NH3,</w:t>
            </w:r>
            <w:r w:rsidRPr="000D2457">
              <w:rPr>
                <w:rFonts w:ascii="Candara" w:hAnsi="Candara"/>
                <w:b/>
              </w:rPr>
              <w:t xml:space="preserve"> </w:t>
            </w:r>
            <w:r w:rsidRPr="000D2457">
              <w:rPr>
                <w:rFonts w:ascii="Candara" w:hAnsi="Candara"/>
                <w:bCs/>
              </w:rPr>
              <w:t xml:space="preserve">jmen. tepelný výkon alespoň 1,1 MW,  tento stroj bude vybaven výparníkem nemrznoucí směs–čpavek a určen k využívání odpadního tepla z jiné strojovny chlazení, než kde bude instalován (EGC2), a to za pomoci uzavřeného pracovního okruhu využívajícího jako teplonosné médium nemrznoucí směs obsahující 35 % monopropylenglykol; tento okruh bude provozován se standardním teplotním spádem teplonosného média 28/22 °C, na straně kondenzátoru stroje bude tepelná energie předávána topné vodě se jmenovitým teplotním spádem 55/70 °C). </w:t>
            </w:r>
          </w:p>
          <w:p w14:paraId="5FB46205" w14:textId="77777777" w:rsidR="002E55D5" w:rsidRPr="000D2457" w:rsidRDefault="002E55D5" w:rsidP="00DA2C35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F7462A">
              <w:rPr>
                <w:rFonts w:ascii="Candara" w:hAnsi="Candara"/>
                <w:b/>
              </w:rPr>
              <w:t>T</w:t>
            </w:r>
            <w:r w:rsidRPr="000D2457">
              <w:rPr>
                <w:rFonts w:ascii="Candara" w:hAnsi="Candara"/>
                <w:b/>
              </w:rPr>
              <w:t>epelné čerpadlo EGC2.HP1</w:t>
            </w:r>
            <w:r w:rsidRPr="000D2457">
              <w:rPr>
                <w:rFonts w:ascii="Candara" w:hAnsi="Candara"/>
                <w:bCs/>
              </w:rPr>
              <w:t xml:space="preserve"> (chladivo – NH3,</w:t>
            </w:r>
            <w:r w:rsidRPr="000D2457">
              <w:rPr>
                <w:rFonts w:ascii="Candara" w:hAnsi="Candara"/>
                <w:b/>
              </w:rPr>
              <w:t xml:space="preserve"> </w:t>
            </w:r>
            <w:r w:rsidRPr="000D2457">
              <w:rPr>
                <w:rFonts w:ascii="Candara" w:hAnsi="Candara"/>
                <w:bCs/>
              </w:rPr>
              <w:t xml:space="preserve">jmen. tepelný výkon alespoň 1,3 MW při standardních teplotních podmínkách definovaných vypařovací teplotou chladiva ve výparníku 29 °C a teplotním spádu topné vody na straně kondenzátoru 55/70 °C; stroj bude vybaven výparníkem typu čpavek–čpavek). </w:t>
            </w:r>
          </w:p>
          <w:p w14:paraId="679E6DF6" w14:textId="70CAB5D2" w:rsidR="002E55D5" w:rsidRPr="00D91D68" w:rsidRDefault="002E55D5" w:rsidP="00D91D68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right="171"/>
              <w:rPr>
                <w:rFonts w:ascii="Candara" w:hAnsi="Candara"/>
                <w:bCs/>
              </w:rPr>
            </w:pPr>
            <w:r w:rsidRPr="00F7462A">
              <w:rPr>
                <w:rFonts w:ascii="Candara" w:hAnsi="Candara"/>
                <w:b/>
              </w:rPr>
              <w:t>T</w:t>
            </w:r>
            <w:r w:rsidRPr="000D2457">
              <w:rPr>
                <w:rFonts w:ascii="Candara" w:hAnsi="Candara"/>
                <w:b/>
              </w:rPr>
              <w:t>epelné čerpadlo EGC2.HP3</w:t>
            </w:r>
            <w:r w:rsidRPr="000D2457">
              <w:rPr>
                <w:rFonts w:ascii="Candara" w:hAnsi="Candara"/>
                <w:bCs/>
              </w:rPr>
              <w:t xml:space="preserve"> (chladivo – nepředepsáno, jmen. tepelný výkon alespoň 0,8 MW při standardním teplotním spádu topné vody na vstupu/výstupu z kondenzátoru 88/93 °C; stroj předjímán s dvoustupňovým kompresorovým okruhem s tím, že první stupeň je přímo propojen </w:t>
            </w:r>
            <w:r w:rsidRPr="000D2457">
              <w:rPr>
                <w:rFonts w:ascii="Candara" w:hAnsi="Candara"/>
                <w:bCs/>
              </w:rPr>
              <w:lastRenderedPageBreak/>
              <w:t>s hlavním čpavkovým okruhem o jmenovité vypařovací teplotě +29 °C a tepelnou energii předává při kondenzační teplotě chladiva 51 °C ve výměníku čpavek/čpavek druhému kompresorovému stupni. Zadavatel provedení tohoto stroje nicméně výslovně připouští i v jiném/alternativním pojetí, ať už z hlediska dosahovaného teplotního zdvihu, technického provedení anebo i umístění, ovšem za podmínky dodržení schopnosti poskytovat požadovaný tepelný výkon na jmenovitém teplotním spádu okruhu topné vody 88/93 °C.</w:t>
            </w:r>
          </w:p>
        </w:tc>
      </w:tr>
    </w:tbl>
    <w:p w14:paraId="6EC59925" w14:textId="77777777" w:rsidR="006D3168" w:rsidRPr="006D3168" w:rsidRDefault="006D3168" w:rsidP="006D3168"/>
    <w:p w14:paraId="17C9EF37" w14:textId="77777777" w:rsidR="0048730F" w:rsidRDefault="0048730F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4698624C" w14:textId="0D4B2B54" w:rsidR="00563B41" w:rsidRDefault="00563B41" w:rsidP="0048730F">
      <w:pPr>
        <w:pStyle w:val="Nadpis1"/>
        <w:numPr>
          <w:ilvl w:val="0"/>
          <w:numId w:val="0"/>
        </w:numPr>
        <w:spacing w:before="360"/>
        <w:rPr>
          <w:rFonts w:ascii="Candara" w:hAnsi="Candara" w:cstheme="minorHAnsi"/>
        </w:rPr>
      </w:pPr>
      <w:r w:rsidRPr="000D2457">
        <w:rPr>
          <w:rFonts w:ascii="Candara" w:hAnsi="Candara" w:cstheme="minorHAnsi"/>
        </w:rPr>
        <w:lastRenderedPageBreak/>
        <w:t xml:space="preserve">Čerpadlovny a akumulační nádrže </w:t>
      </w:r>
      <w:r w:rsidR="0010072D" w:rsidRPr="000D2457">
        <w:rPr>
          <w:rFonts w:ascii="Candara" w:hAnsi="Candara" w:cstheme="minorHAnsi"/>
        </w:rPr>
        <w:t>(EGC1.</w:t>
      </w:r>
      <w:r w:rsidR="0046731B" w:rsidRPr="000D2457">
        <w:rPr>
          <w:rFonts w:ascii="Candara" w:hAnsi="Candara" w:cstheme="minorHAnsi"/>
        </w:rPr>
        <w:t>PSHA</w:t>
      </w:r>
      <w:r w:rsidR="0010072D" w:rsidRPr="000D2457">
        <w:rPr>
          <w:rFonts w:ascii="Candara" w:hAnsi="Candara" w:cstheme="minorHAnsi"/>
        </w:rPr>
        <w:t xml:space="preserve"> a EGC2.</w:t>
      </w:r>
      <w:r w:rsidR="0046731B" w:rsidRPr="000D2457">
        <w:rPr>
          <w:rFonts w:ascii="Candara" w:hAnsi="Candara" w:cstheme="minorHAnsi"/>
        </w:rPr>
        <w:t>PSHA</w:t>
      </w:r>
      <w:r w:rsidR="0010072D" w:rsidRPr="000D2457">
        <w:rPr>
          <w:rFonts w:ascii="Candara" w:hAnsi="Candara" w:cstheme="minorHAnsi"/>
        </w:rPr>
        <w:t>)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10738"/>
      </w:tblGrid>
      <w:tr w:rsidR="00C45CA5" w:rsidRPr="0083642C" w14:paraId="0E2C19DB" w14:textId="77777777" w:rsidTr="00C45CA5">
        <w:trPr>
          <w:trHeight w:val="1082"/>
          <w:tblHeader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B7513C5" w14:textId="77777777" w:rsidR="00C45CA5" w:rsidRPr="00C45CA5" w:rsidRDefault="00C45CA5" w:rsidP="009921D5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FFFFFF" w:themeColor="background1"/>
              </w:rPr>
            </w:pPr>
            <w:r w:rsidRPr="00C45CA5">
              <w:rPr>
                <w:rFonts w:ascii="Candara" w:hAnsi="Candara" w:cs="Calibri"/>
                <w:b/>
                <w:bCs/>
                <w:color w:val="FFFFFF" w:themeColor="background1"/>
              </w:rPr>
              <w:t xml:space="preserve">Označení </w:t>
            </w:r>
            <w:r w:rsidRPr="00C45CA5">
              <w:rPr>
                <w:rFonts w:ascii="Candara" w:hAnsi="Candara" w:cs="Calibri"/>
                <w:b/>
                <w:bCs/>
                <w:color w:val="FFFFFF" w:themeColor="background1"/>
              </w:rPr>
              <w:br/>
              <w:t>dílčího plnění</w:t>
            </w:r>
          </w:p>
        </w:tc>
        <w:tc>
          <w:tcPr>
            <w:tcW w:w="10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58443DC" w14:textId="77777777" w:rsidR="00C45CA5" w:rsidRPr="00C45CA5" w:rsidRDefault="00C45CA5" w:rsidP="00C45CA5">
            <w:pPr>
              <w:pStyle w:val="Zkladntext"/>
              <w:widowControl w:val="0"/>
              <w:spacing w:line="276" w:lineRule="auto"/>
              <w:rPr>
                <w:rFonts w:ascii="Candara" w:hAnsi="Candara" w:cs="Calibri"/>
                <w:b/>
                <w:bCs/>
                <w:color w:val="FFFFFF" w:themeColor="background1"/>
              </w:rPr>
            </w:pPr>
            <w:r w:rsidRPr="00C45CA5">
              <w:rPr>
                <w:rFonts w:ascii="Candara" w:hAnsi="Candara" w:cs="Calibri"/>
                <w:b/>
                <w:bCs/>
                <w:color w:val="FFFFFF" w:themeColor="background1"/>
              </w:rPr>
              <w:t xml:space="preserve">Předepsaný rozsah prací </w:t>
            </w:r>
          </w:p>
        </w:tc>
      </w:tr>
      <w:tr w:rsidR="00DA2C35" w:rsidRPr="0083642C" w14:paraId="7A832C0C" w14:textId="77777777" w:rsidTr="00F7462A">
        <w:trPr>
          <w:trHeight w:val="1082"/>
          <w:jc w:val="center"/>
        </w:trPr>
        <w:tc>
          <w:tcPr>
            <w:tcW w:w="2298" w:type="dxa"/>
            <w:vAlign w:val="center"/>
          </w:tcPr>
          <w:p w14:paraId="29B9605E" w14:textId="66C818C7" w:rsidR="00DA2C35" w:rsidRPr="00747F9B" w:rsidRDefault="00DA2C35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 w:rsidRPr="00747F9B">
              <w:rPr>
                <w:rFonts w:ascii="Candara" w:hAnsi="Candara" w:cs="Calibri"/>
                <w:b/>
                <w:bCs/>
                <w:color w:val="000000"/>
              </w:rPr>
              <w:t>EGC1.PSHA</w:t>
            </w:r>
          </w:p>
        </w:tc>
        <w:tc>
          <w:tcPr>
            <w:tcW w:w="10738" w:type="dxa"/>
            <w:noWrap/>
            <w:vAlign w:val="center"/>
            <w:hideMark/>
          </w:tcPr>
          <w:p w14:paraId="1C61F01C" w14:textId="5F96C46F" w:rsidR="0010449C" w:rsidRPr="00747F9B" w:rsidRDefault="0010449C" w:rsidP="0010449C">
            <w:pPr>
              <w:pStyle w:val="Zkladntext"/>
              <w:widowControl w:val="0"/>
              <w:spacing w:line="276" w:lineRule="auto"/>
              <w:rPr>
                <w:rFonts w:ascii="Candara" w:hAnsi="Candara" w:cs="Calibri"/>
                <w:b/>
                <w:bCs/>
                <w:color w:val="000000"/>
              </w:rPr>
            </w:pPr>
            <w:r w:rsidRPr="00747F9B">
              <w:rPr>
                <w:rFonts w:ascii="Candara" w:hAnsi="Candara" w:cs="Calibri"/>
                <w:b/>
                <w:bCs/>
                <w:color w:val="000000"/>
              </w:rPr>
              <w:t>Čerpadlovna:</w:t>
            </w:r>
          </w:p>
          <w:p w14:paraId="3115D7C4" w14:textId="70C60AA5" w:rsidR="00DA2C35" w:rsidRDefault="00DA2C35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Umístění</w:t>
            </w:r>
            <w:r w:rsidR="0010449C">
              <w:rPr>
                <w:rFonts w:ascii="Candara" w:hAnsi="Candara" w:cs="Calibri"/>
                <w:color w:val="000000"/>
              </w:rPr>
              <w:t xml:space="preserve"> </w:t>
            </w:r>
            <w:r w:rsidR="00747F9B">
              <w:rPr>
                <w:rFonts w:ascii="Candara" w:hAnsi="Candara" w:cs="Calibri"/>
                <w:color w:val="000000"/>
              </w:rPr>
              <w:t xml:space="preserve">a založení </w:t>
            </w:r>
            <w:r w:rsidR="0010449C">
              <w:rPr>
                <w:rFonts w:ascii="Candara" w:hAnsi="Candara" w:cs="Calibri"/>
                <w:color w:val="000000"/>
              </w:rPr>
              <w:t>–</w:t>
            </w:r>
            <w:r>
              <w:rPr>
                <w:rFonts w:ascii="Candara" w:hAnsi="Candara" w:cs="Calibri"/>
                <w:color w:val="000000"/>
              </w:rPr>
              <w:t xml:space="preserve"> </w:t>
            </w:r>
            <w:r w:rsidR="0010449C">
              <w:rPr>
                <w:rFonts w:ascii="Candara" w:hAnsi="Candara" w:cs="Calibri"/>
                <w:color w:val="000000"/>
              </w:rPr>
              <w:t xml:space="preserve">dle </w:t>
            </w:r>
            <w:r w:rsidR="00D91D68">
              <w:rPr>
                <w:rFonts w:ascii="Candara" w:hAnsi="Candara" w:cs="Calibri"/>
                <w:color w:val="000000"/>
              </w:rPr>
              <w:t>DVZ</w:t>
            </w:r>
          </w:p>
          <w:p w14:paraId="36E6F292" w14:textId="36C8EFF7" w:rsidR="00DA2C35" w:rsidRDefault="00DA2C35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Předpokládané stavební rozměry (š x d x v)</w:t>
            </w:r>
            <w:r w:rsidR="0010449C">
              <w:rPr>
                <w:rFonts w:ascii="Candara" w:hAnsi="Candara" w:cs="Calibri"/>
                <w:color w:val="000000"/>
              </w:rPr>
              <w:t xml:space="preserve"> –</w:t>
            </w:r>
            <w:r>
              <w:rPr>
                <w:rFonts w:ascii="Candara" w:hAnsi="Candara" w:cs="Calibri"/>
                <w:color w:val="000000"/>
              </w:rPr>
              <w:t xml:space="preserve"> 4 950 x 9 750 x 3 270 mm </w:t>
            </w:r>
          </w:p>
          <w:p w14:paraId="07FF97AE" w14:textId="6C501641" w:rsidR="00DA2C35" w:rsidRDefault="00DA2C35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Materiálové provedení obvodových stěn</w:t>
            </w:r>
            <w:r w:rsidR="0010449C">
              <w:rPr>
                <w:rFonts w:ascii="Candara" w:hAnsi="Candara" w:cs="Calibri"/>
                <w:color w:val="000000"/>
              </w:rPr>
              <w:t xml:space="preserve"> –</w:t>
            </w:r>
            <w:r>
              <w:rPr>
                <w:rFonts w:ascii="Candara" w:hAnsi="Candara" w:cs="Calibri"/>
                <w:color w:val="000000"/>
              </w:rPr>
              <w:t xml:space="preserve"> </w:t>
            </w:r>
            <w:r w:rsidR="0010449C">
              <w:rPr>
                <w:rFonts w:ascii="Candara" w:hAnsi="Candara" w:cs="Calibri"/>
                <w:color w:val="000000"/>
              </w:rPr>
              <w:t>stěnový kovoplastický panel s izolačním jádrem z minerální vaty, povrchová úprava bude specifikována zadavatelem v rámci řízení</w:t>
            </w:r>
          </w:p>
          <w:p w14:paraId="09DC3EE2" w14:textId="30133CEF" w:rsidR="0010449C" w:rsidRDefault="0010449C" w:rsidP="0010449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Materiálové provedení střechy – kovoplastický panel s izolačním jádrem z minerální vaty, hydroizolace v podobě PVC folie, tl. izolace bude specifikována zadavatelem v rámci řízení </w:t>
            </w:r>
          </w:p>
          <w:p w14:paraId="6B40AA31" w14:textId="4B156282" w:rsidR="00DA2C35" w:rsidRDefault="00DA2C35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Strojovna vybavena </w:t>
            </w:r>
            <w:r w:rsidR="00A753D2">
              <w:rPr>
                <w:rFonts w:ascii="Candara" w:hAnsi="Candara" w:cs="Calibri"/>
                <w:color w:val="000000"/>
              </w:rPr>
              <w:t xml:space="preserve">třemi skupinami </w:t>
            </w:r>
            <w:r>
              <w:rPr>
                <w:rFonts w:ascii="Candara" w:hAnsi="Candara" w:cs="Calibri"/>
                <w:color w:val="000000"/>
              </w:rPr>
              <w:t>oběhový</w:t>
            </w:r>
            <w:r w:rsidR="00A753D2">
              <w:rPr>
                <w:rFonts w:ascii="Candara" w:hAnsi="Candara" w:cs="Calibri"/>
                <w:color w:val="000000"/>
              </w:rPr>
              <w:t>ch</w:t>
            </w:r>
            <w:r>
              <w:rPr>
                <w:rFonts w:ascii="Candara" w:hAnsi="Candara" w:cs="Calibri"/>
                <w:color w:val="000000"/>
              </w:rPr>
              <w:t xml:space="preserve"> čerpad</w:t>
            </w:r>
            <w:r w:rsidR="00A753D2">
              <w:rPr>
                <w:rFonts w:ascii="Candara" w:hAnsi="Candara" w:cs="Calibri"/>
                <w:color w:val="000000"/>
              </w:rPr>
              <w:t>e</w:t>
            </w:r>
            <w:r>
              <w:rPr>
                <w:rFonts w:ascii="Candara" w:hAnsi="Candara" w:cs="Calibri"/>
                <w:color w:val="000000"/>
              </w:rPr>
              <w:t>l</w:t>
            </w:r>
            <w:r w:rsidR="00A753D2">
              <w:rPr>
                <w:rFonts w:ascii="Candara" w:hAnsi="Candara" w:cs="Calibri"/>
                <w:color w:val="000000"/>
              </w:rPr>
              <w:t xml:space="preserve">, pro každý z okruhů topné vody </w:t>
            </w:r>
            <w:r>
              <w:rPr>
                <w:rFonts w:ascii="Candara" w:hAnsi="Candara" w:cs="Calibri"/>
                <w:color w:val="000000"/>
              </w:rPr>
              <w:t>1+1</w:t>
            </w:r>
            <w:r w:rsidR="00A753D2">
              <w:rPr>
                <w:rFonts w:ascii="Candara" w:hAnsi="Candara" w:cs="Calibri"/>
                <w:color w:val="000000"/>
              </w:rPr>
              <w:t xml:space="preserve"> (100 % záloha), pro primární okruh EGC1HW1 jsou čerpadla umístěn nad strojovnou EGC1 ve 2. NP, všechna čerpadla budou vybavena plynulou otáčkovou regulací </w:t>
            </w:r>
          </w:p>
          <w:p w14:paraId="6C67F49E" w14:textId="78F02EE6" w:rsidR="00CF7ABE" w:rsidRDefault="00CF7ABE" w:rsidP="00CF7ABE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t xml:space="preserve">V rámci strojovny </w:t>
            </w:r>
            <w:r>
              <w:rPr>
                <w:rFonts w:ascii="Candara" w:hAnsi="Candara" w:cs="Calibri"/>
                <w:color w:val="000000"/>
              </w:rPr>
              <w:t xml:space="preserve">a potrubních tras do/z akumulátorů tepla budou </w:t>
            </w:r>
            <w:r w:rsidRPr="00600F1F">
              <w:rPr>
                <w:rFonts w:ascii="Candara" w:hAnsi="Candara" w:cs="Calibri"/>
                <w:color w:val="000000"/>
              </w:rPr>
              <w:t xml:space="preserve">vyhotoveny potrubní rozvody každého z okruhů o předpokládané </w:t>
            </w:r>
            <w:r>
              <w:rPr>
                <w:rFonts w:ascii="Candara" w:hAnsi="Candara" w:cs="Calibri"/>
                <w:color w:val="000000"/>
              </w:rPr>
              <w:t xml:space="preserve">jednotné </w:t>
            </w:r>
            <w:r w:rsidRPr="00600F1F">
              <w:rPr>
                <w:rFonts w:ascii="Candara" w:hAnsi="Candara" w:cs="Calibri"/>
                <w:color w:val="000000"/>
              </w:rPr>
              <w:t xml:space="preserve">délce </w:t>
            </w:r>
            <w:r>
              <w:rPr>
                <w:rFonts w:ascii="Candara" w:hAnsi="Candara" w:cs="Calibri"/>
                <w:color w:val="000000"/>
              </w:rPr>
              <w:t>6</w:t>
            </w:r>
            <w:r w:rsidRPr="00600F1F">
              <w:rPr>
                <w:rFonts w:ascii="Candara" w:hAnsi="Candara" w:cs="Calibri"/>
                <w:color w:val="000000"/>
              </w:rPr>
              <w:t>0 metrů každý (míněna délka potrubí, tj. přívodní a vratná větev zvlášť)</w:t>
            </w:r>
            <w:r>
              <w:rPr>
                <w:rFonts w:ascii="Candara" w:hAnsi="Candara" w:cs="Calibri"/>
                <w:color w:val="000000"/>
              </w:rPr>
              <w:t xml:space="preserve"> </w:t>
            </w:r>
            <w:r w:rsidRPr="00600F1F">
              <w:rPr>
                <w:rFonts w:ascii="Candara" w:hAnsi="Candara" w:cs="Calibri"/>
                <w:color w:val="000000"/>
              </w:rPr>
              <w:t>a se všemi armaturami, které specifikuje výkaz výměr; všechny okruhy a armatury budou opatřeny tepelnou izolací splňující součinitele prostupu tepla U max. 0,3 W/m</w:t>
            </w:r>
            <w:r w:rsidRPr="00600F1F">
              <w:rPr>
                <w:rFonts w:ascii="Candara" w:hAnsi="Candara" w:cs="Calibri"/>
                <w:color w:val="000000"/>
                <w:vertAlign w:val="superscript"/>
              </w:rPr>
              <w:t>2</w:t>
            </w:r>
            <w:r w:rsidRPr="00600F1F">
              <w:rPr>
                <w:rFonts w:ascii="Candara" w:hAnsi="Candara" w:cs="Calibri"/>
                <w:color w:val="000000"/>
              </w:rPr>
              <w:t>.K</w:t>
            </w:r>
            <w:r>
              <w:rPr>
                <w:rFonts w:ascii="Candara" w:hAnsi="Candara" w:cs="Calibri"/>
                <w:color w:val="000000"/>
              </w:rPr>
              <w:t xml:space="preserve"> a izolace bude </w:t>
            </w:r>
            <w:r w:rsidR="00AD76E2">
              <w:rPr>
                <w:rFonts w:ascii="Candara" w:hAnsi="Candara" w:cs="Calibri"/>
                <w:color w:val="000000"/>
              </w:rPr>
              <w:t xml:space="preserve">navržena jako snímatelná s </w:t>
            </w:r>
            <w:r>
              <w:rPr>
                <w:rFonts w:ascii="Candara" w:hAnsi="Candara" w:cs="Calibri"/>
                <w:color w:val="000000"/>
              </w:rPr>
              <w:t>omyvatelným povrchem</w:t>
            </w:r>
            <w:r w:rsidRPr="00600F1F">
              <w:rPr>
                <w:rFonts w:ascii="Candara" w:hAnsi="Candara" w:cs="Calibri"/>
                <w:color w:val="000000"/>
              </w:rPr>
              <w:t xml:space="preserve"> </w:t>
            </w:r>
            <w:r>
              <w:rPr>
                <w:rFonts w:ascii="Candara" w:hAnsi="Candara" w:cs="Calibri"/>
                <w:color w:val="000000"/>
              </w:rPr>
              <w:t xml:space="preserve">(poznámka: toto nezahrnuje okruh EGC1.HW1, který bude napojen z EGC1 na akumulační nádrže napřímo a proto v celé délce je potrubí součástí tohoto okruhu)  </w:t>
            </w:r>
          </w:p>
          <w:p w14:paraId="31443301" w14:textId="77777777" w:rsidR="00A22462" w:rsidRPr="00600F1F" w:rsidRDefault="00A22462" w:rsidP="00A22462">
            <w:pPr>
              <w:pStyle w:val="Zkladntext"/>
              <w:widowControl w:val="0"/>
              <w:spacing w:line="276" w:lineRule="auto"/>
              <w:ind w:left="1506"/>
              <w:rPr>
                <w:rFonts w:ascii="Candara" w:hAnsi="Candara" w:cs="Calibri"/>
                <w:color w:val="000000"/>
              </w:rPr>
            </w:pPr>
          </w:p>
          <w:p w14:paraId="66B08064" w14:textId="2ED2B3E3" w:rsidR="0010449C" w:rsidRPr="00747F9B" w:rsidRDefault="0010449C" w:rsidP="0010449C">
            <w:pPr>
              <w:pStyle w:val="Zkladntext"/>
              <w:widowControl w:val="0"/>
              <w:spacing w:line="276" w:lineRule="auto"/>
              <w:rPr>
                <w:rFonts w:ascii="Candara" w:hAnsi="Candara" w:cs="Calibri"/>
                <w:b/>
                <w:bCs/>
                <w:color w:val="000000"/>
              </w:rPr>
            </w:pPr>
            <w:r w:rsidRPr="00747F9B">
              <w:rPr>
                <w:rFonts w:ascii="Candara" w:hAnsi="Candara" w:cs="Calibri"/>
                <w:b/>
                <w:bCs/>
                <w:color w:val="000000"/>
              </w:rPr>
              <w:lastRenderedPageBreak/>
              <w:t>Akumulátory tepla:</w:t>
            </w:r>
          </w:p>
          <w:p w14:paraId="5D0FA368" w14:textId="4EB19DDF" w:rsidR="0010449C" w:rsidRDefault="0010449C" w:rsidP="0010449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Umístění </w:t>
            </w:r>
            <w:r w:rsidR="00747F9B">
              <w:rPr>
                <w:rFonts w:ascii="Candara" w:hAnsi="Candara" w:cs="Calibri"/>
                <w:color w:val="000000"/>
              </w:rPr>
              <w:t xml:space="preserve">a založení </w:t>
            </w:r>
            <w:r>
              <w:rPr>
                <w:rFonts w:ascii="Candara" w:hAnsi="Candara" w:cs="Calibri"/>
                <w:color w:val="000000"/>
              </w:rPr>
              <w:t xml:space="preserve">– dle </w:t>
            </w:r>
            <w:r w:rsidR="00D91D68">
              <w:rPr>
                <w:rFonts w:ascii="Candara" w:hAnsi="Candara" w:cs="Calibri"/>
                <w:color w:val="000000"/>
              </w:rPr>
              <w:t>DVZ</w:t>
            </w:r>
            <w:r w:rsidR="004360FA">
              <w:rPr>
                <w:rFonts w:ascii="Candara" w:hAnsi="Candara" w:cs="Calibri"/>
                <w:color w:val="000000"/>
              </w:rPr>
              <w:t xml:space="preserve"> (nádrže označ</w:t>
            </w:r>
            <w:r w:rsidR="00D91D68">
              <w:rPr>
                <w:rFonts w:ascii="Candara" w:hAnsi="Candara" w:cs="Calibri"/>
                <w:color w:val="000000"/>
              </w:rPr>
              <w:t xml:space="preserve">eny </w:t>
            </w:r>
            <w:r w:rsidR="004360FA">
              <w:rPr>
                <w:rFonts w:ascii="Candara" w:hAnsi="Candara" w:cs="Calibri"/>
                <w:color w:val="000000"/>
              </w:rPr>
              <w:t>jako 1.1 a 1.2)</w:t>
            </w:r>
          </w:p>
          <w:p w14:paraId="2E034548" w14:textId="320269BF" w:rsidR="00DA2C35" w:rsidRDefault="00DA2C35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Počet a minimální velikost</w:t>
            </w:r>
            <w:r w:rsidR="0010449C">
              <w:rPr>
                <w:rFonts w:ascii="Candara" w:hAnsi="Candara" w:cs="Calibri"/>
                <w:color w:val="000000"/>
              </w:rPr>
              <w:t xml:space="preserve"> (vodní objem) – </w:t>
            </w:r>
            <w:r>
              <w:rPr>
                <w:rFonts w:ascii="Candara" w:hAnsi="Candara" w:cs="Calibri"/>
                <w:color w:val="000000"/>
              </w:rPr>
              <w:t>2 kusy, každý alespoň 150 m</w:t>
            </w:r>
            <w:r w:rsidRPr="00433411">
              <w:rPr>
                <w:rFonts w:ascii="Candara" w:hAnsi="Candara" w:cs="Calibri"/>
                <w:color w:val="000000"/>
                <w:vertAlign w:val="superscript"/>
              </w:rPr>
              <w:t>3</w:t>
            </w:r>
          </w:p>
          <w:p w14:paraId="6A758929" w14:textId="77777777" w:rsidR="0010449C" w:rsidRDefault="0010449C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Tlaková třída – PN 6 </w:t>
            </w:r>
          </w:p>
          <w:p w14:paraId="1A049CD8" w14:textId="77777777" w:rsidR="00747F9B" w:rsidRDefault="00747F9B" w:rsidP="00747F9B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Odolnost skořepiny nádrže na zatížení vnějším tlakem (pod tlakem) 100 kPa</w:t>
            </w:r>
          </w:p>
          <w:p w14:paraId="51ECEF24" w14:textId="5C7635C1" w:rsidR="00DA2C35" w:rsidRDefault="00DA2C35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Návrhové </w:t>
            </w:r>
            <w:r w:rsidR="0010449C">
              <w:rPr>
                <w:rFonts w:ascii="Candara" w:hAnsi="Candara" w:cs="Calibri"/>
                <w:color w:val="000000"/>
              </w:rPr>
              <w:t>provozní teploty topné vody – 70/55 °C</w:t>
            </w:r>
          </w:p>
          <w:p w14:paraId="0DEF8099" w14:textId="1B9E78D0" w:rsidR="004360FA" w:rsidRDefault="004360FA" w:rsidP="004360FA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Vstupy a výstupy a ostatní příslušenství u nádrží:</w:t>
            </w:r>
          </w:p>
          <w:p w14:paraId="38251DC3" w14:textId="458F5B89" w:rsidR="004360FA" w:rsidRDefault="004360FA" w:rsidP="004360FA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Napojení na (primární) okruh EGC1.HW1 – horní a spodní hrdla 2 x DN 200, </w:t>
            </w:r>
          </w:p>
          <w:p w14:paraId="02F393D1" w14:textId="77777777" w:rsidR="004360FA" w:rsidRDefault="004360FA" w:rsidP="004360FA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Napojení na (sekundární) okruh EGC2.HW6 – horní a spodní hrdla 2 x DN 200,</w:t>
            </w:r>
          </w:p>
          <w:p w14:paraId="557A6176" w14:textId="1176C2C2" w:rsidR="004360FA" w:rsidRDefault="004360FA" w:rsidP="004360FA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Napojení na (sekundární) topné okruhy ve Starém závodě – horní a spodní hrdla 2 x DN 200,</w:t>
            </w:r>
          </w:p>
          <w:p w14:paraId="52F9CFF9" w14:textId="77777777" w:rsidR="004360FA" w:rsidRPr="00600F1F" w:rsidRDefault="004360FA" w:rsidP="004360FA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t xml:space="preserve">Návarek na ovzdušnění: 1x DN25 v nejvyšším místě (bude staženo k zemi) </w:t>
            </w:r>
          </w:p>
          <w:p w14:paraId="54AC67B6" w14:textId="77777777" w:rsidR="004360FA" w:rsidRPr="00600F1F" w:rsidRDefault="004360FA" w:rsidP="004360FA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t>Hrdlo na vypuštění a odkalení: 1x DN80 (bude opatřeno uzavírací klapkou hadicovou spojkou B-72)</w:t>
            </w:r>
          </w:p>
          <w:p w14:paraId="75138C4D" w14:textId="77777777" w:rsidR="004360FA" w:rsidRPr="00600F1F" w:rsidRDefault="004360FA" w:rsidP="004360FA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t>Návarek na měření tlaku: 1x M20x1,5</w:t>
            </w:r>
          </w:p>
          <w:p w14:paraId="09FA685A" w14:textId="77777777" w:rsidR="004360FA" w:rsidRPr="00600F1F" w:rsidRDefault="004360FA" w:rsidP="004360FA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t xml:space="preserve">Boční hrdla/ navárky na teplotní čidla: 4x M27x2 (délka krku alespoň 200 mm, případně dle tl. tepelné izolace + opláštění; výška dle výkresu cca do středu každé čtvrtiny nádoby). </w:t>
            </w:r>
          </w:p>
          <w:p w14:paraId="006FBFBF" w14:textId="145C04D5" w:rsidR="00E8427F" w:rsidRPr="00F4285E" w:rsidRDefault="00E8427F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 w:rsidRPr="00F4285E">
              <w:rPr>
                <w:rFonts w:ascii="Candara" w:hAnsi="Candara" w:cs="Calibri"/>
                <w:color w:val="000000"/>
              </w:rPr>
              <w:t>Servisní plošiny:</w:t>
            </w:r>
            <w:r w:rsidR="00F4285E" w:rsidRPr="00F4285E">
              <w:rPr>
                <w:rFonts w:ascii="Candara" w:hAnsi="Candara" w:cs="Calibri"/>
                <w:color w:val="000000"/>
              </w:rPr>
              <w:t xml:space="preserve"> </w:t>
            </w:r>
            <w:r w:rsidRPr="00F4285E">
              <w:rPr>
                <w:rFonts w:ascii="Candara" w:hAnsi="Candara" w:cs="Calibri"/>
                <w:color w:val="000000"/>
              </w:rPr>
              <w:t xml:space="preserve">Na každé AKU nádobě bude umístěna servisní plošina pro obsluhu armatur nahoře (výměna, odvzdušnění potrubí). Plošiny budou navzájem propojeny můstkem širokým 0,8 m. Plošiny i lávky opatřit spodní záchytnou lištou výšky 150 mm a zábradlím 1,1 m. Zábradlí bude v </w:t>
            </w:r>
            <w:r w:rsidRPr="00F4285E">
              <w:rPr>
                <w:rFonts w:ascii="Candara" w:hAnsi="Candara" w:cs="Calibri"/>
                <w:color w:val="000000"/>
              </w:rPr>
              <w:lastRenderedPageBreak/>
              <w:t xml:space="preserve">polovině opatřeno další trubkou proti propadnutí. </w:t>
            </w:r>
          </w:p>
          <w:p w14:paraId="71651041" w14:textId="3F578683" w:rsidR="00E8427F" w:rsidRPr="00F4285E" w:rsidRDefault="00E8427F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 w:rsidRPr="00F4285E">
              <w:rPr>
                <w:rFonts w:ascii="Candara" w:hAnsi="Candara" w:cs="Calibri"/>
                <w:color w:val="000000"/>
              </w:rPr>
              <w:t>Žebřík:</w:t>
            </w:r>
            <w:r w:rsidR="00F4285E" w:rsidRPr="00F4285E">
              <w:rPr>
                <w:rFonts w:ascii="Candara" w:hAnsi="Candara" w:cs="Calibri"/>
                <w:color w:val="000000"/>
              </w:rPr>
              <w:t xml:space="preserve"> </w:t>
            </w:r>
            <w:r w:rsidR="002A0220">
              <w:rPr>
                <w:rFonts w:ascii="Candara" w:hAnsi="Candara" w:cs="Calibri"/>
                <w:color w:val="000000"/>
              </w:rPr>
              <w:t xml:space="preserve">Společný a umístěný na nádrži 1.1 (opatřen </w:t>
            </w:r>
            <w:r w:rsidRPr="00F4285E">
              <w:rPr>
                <w:rFonts w:ascii="Candara" w:hAnsi="Candara" w:cs="Calibri"/>
                <w:color w:val="000000"/>
              </w:rPr>
              <w:t>ochranným košem</w:t>
            </w:r>
            <w:r w:rsidR="002A0220">
              <w:rPr>
                <w:rFonts w:ascii="Candara" w:hAnsi="Candara" w:cs="Calibri"/>
                <w:color w:val="000000"/>
              </w:rPr>
              <w:t>)</w:t>
            </w:r>
            <w:r w:rsidRPr="00F4285E">
              <w:rPr>
                <w:rFonts w:ascii="Candara" w:hAnsi="Candara" w:cs="Calibri"/>
                <w:color w:val="000000"/>
              </w:rPr>
              <w:t xml:space="preserve">. </w:t>
            </w:r>
          </w:p>
          <w:p w14:paraId="31879698" w14:textId="5816EC39" w:rsidR="00E8427F" w:rsidRPr="00F4285E" w:rsidRDefault="00E8427F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 w:rsidRPr="00F4285E">
              <w:rPr>
                <w:rFonts w:ascii="Candara" w:hAnsi="Candara" w:cs="Calibri"/>
                <w:color w:val="000000"/>
              </w:rPr>
              <w:t>Další:</w:t>
            </w:r>
            <w:r w:rsidR="00F4285E" w:rsidRPr="00F4285E">
              <w:rPr>
                <w:rFonts w:ascii="Candara" w:hAnsi="Candara" w:cs="Calibri"/>
                <w:color w:val="000000"/>
              </w:rPr>
              <w:t xml:space="preserve"> </w:t>
            </w:r>
            <w:r w:rsidRPr="00F4285E">
              <w:rPr>
                <w:rFonts w:ascii="Candara" w:hAnsi="Candara" w:cs="Calibri"/>
                <w:color w:val="000000"/>
              </w:rPr>
              <w:t>Zesílení nádoby pro přivaření úhelníku pro třmeny v místech vedení potrubí. Dále bude AKU nádoba vybavena prvky a zařízením dle zkušeností a praxe dodavatele, vnitřní žebřík, servisní otvory atd.</w:t>
            </w:r>
          </w:p>
          <w:p w14:paraId="00D5B773" w14:textId="527C6D65" w:rsidR="00DA2C35" w:rsidRDefault="00DA2C35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Materiálové provedení nádrží: </w:t>
            </w:r>
          </w:p>
          <w:p w14:paraId="789FBC4E" w14:textId="77777777" w:rsidR="00F44D20" w:rsidRDefault="00F44D20" w:rsidP="00F44D20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171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ocelová skořepina </w:t>
            </w:r>
            <w:r w:rsidRPr="00DF7DFC">
              <w:rPr>
                <w:rFonts w:ascii="Candara" w:hAnsi="Candara" w:cs="Calibri"/>
                <w:color w:val="000000"/>
              </w:rPr>
              <w:t>o tloušťce dle EN</w:t>
            </w:r>
            <w:r>
              <w:rPr>
                <w:rFonts w:ascii="Candara" w:hAnsi="Candara" w:cs="Calibri"/>
                <w:color w:val="000000"/>
              </w:rPr>
              <w:t xml:space="preserve"> </w:t>
            </w:r>
            <w:r w:rsidRPr="00DF7DFC">
              <w:rPr>
                <w:rFonts w:ascii="Candara" w:hAnsi="Candara" w:cs="Calibri"/>
                <w:color w:val="000000"/>
              </w:rPr>
              <w:t>13445 s korozním přídavkem 1,</w:t>
            </w:r>
            <w:r>
              <w:rPr>
                <w:rFonts w:ascii="Candara" w:hAnsi="Candara" w:cs="Calibri"/>
                <w:color w:val="000000"/>
              </w:rPr>
              <w:t>5</w:t>
            </w:r>
            <w:r w:rsidRPr="00DF7DFC">
              <w:rPr>
                <w:rFonts w:ascii="Candara" w:hAnsi="Candara" w:cs="Calibri"/>
                <w:color w:val="000000"/>
              </w:rPr>
              <w:t xml:space="preserve"> mm </w:t>
            </w:r>
            <w:r>
              <w:rPr>
                <w:rFonts w:ascii="Candara" w:hAnsi="Candara" w:cs="Calibri"/>
                <w:color w:val="000000"/>
              </w:rPr>
              <w:t xml:space="preserve">(zadavatel požaduje v nabídce specifikovat přesnou tloušťku stěn, stropu a dna a doložit zvolené provedení </w:t>
            </w:r>
            <w:r w:rsidRPr="00FD5AD5">
              <w:rPr>
                <w:rFonts w:ascii="Candara" w:hAnsi="Candara" w:cs="Calibri"/>
                <w:color w:val="000000"/>
              </w:rPr>
              <w:t>materiálovým certifikátem výrobce dle EN 10204 - 3.1</w:t>
            </w:r>
            <w:r>
              <w:rPr>
                <w:rFonts w:ascii="Candara" w:hAnsi="Candara" w:cs="Calibri"/>
                <w:color w:val="000000"/>
              </w:rPr>
              <w:t>, viz příloha 9c)</w:t>
            </w:r>
          </w:p>
          <w:p w14:paraId="641F268C" w14:textId="2307F51F" w:rsidR="00DA2C35" w:rsidRDefault="00DA2C35" w:rsidP="00D7792B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171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vnitřní povrch nádrže bez nátěru, vnější z</w:t>
            </w:r>
            <w:r w:rsidRPr="00DF7DFC">
              <w:rPr>
                <w:rFonts w:ascii="Candara" w:hAnsi="Candara" w:cs="Calibri"/>
                <w:color w:val="000000"/>
              </w:rPr>
              <w:t xml:space="preserve">ákladní nátěr o minimální tloušťce 40 </w:t>
            </w:r>
            <w:r>
              <w:rPr>
                <w:rFonts w:ascii="Candara" w:hAnsi="Candara" w:cs="Calibri"/>
                <w:color w:val="000000"/>
              </w:rPr>
              <w:t>μ</w:t>
            </w:r>
            <w:r w:rsidRPr="00DF7DFC">
              <w:rPr>
                <w:rFonts w:ascii="Candara" w:hAnsi="Candara" w:cs="Calibri"/>
                <w:color w:val="000000"/>
              </w:rPr>
              <w:t>m</w:t>
            </w:r>
            <w:r w:rsidR="00FD5AD5">
              <w:rPr>
                <w:rFonts w:ascii="Candara" w:hAnsi="Candara" w:cs="Calibri"/>
                <w:color w:val="000000"/>
              </w:rPr>
              <w:t xml:space="preserve">, v případě nátěru nohou a ostatních částí nádrže bez tepelné izolace </w:t>
            </w:r>
            <w:r w:rsidR="00FD5AD5" w:rsidRPr="00DF7DFC">
              <w:rPr>
                <w:rFonts w:ascii="Candara" w:hAnsi="Candara" w:cs="Calibri"/>
                <w:color w:val="000000"/>
              </w:rPr>
              <w:t xml:space="preserve">o minimální tloušťce </w:t>
            </w:r>
            <w:r w:rsidR="00FD5AD5">
              <w:rPr>
                <w:rFonts w:ascii="Candara" w:hAnsi="Candara" w:cs="Calibri"/>
                <w:color w:val="000000"/>
              </w:rPr>
              <w:t>8</w:t>
            </w:r>
            <w:r w:rsidR="00FD5AD5" w:rsidRPr="00DF7DFC">
              <w:rPr>
                <w:rFonts w:ascii="Candara" w:hAnsi="Candara" w:cs="Calibri"/>
                <w:color w:val="000000"/>
              </w:rPr>
              <w:t xml:space="preserve">0 </w:t>
            </w:r>
            <w:r w:rsidR="00FD5AD5">
              <w:rPr>
                <w:rFonts w:ascii="Candara" w:hAnsi="Candara" w:cs="Calibri"/>
                <w:color w:val="000000"/>
              </w:rPr>
              <w:t>μ</w:t>
            </w:r>
            <w:r w:rsidR="00FD5AD5" w:rsidRPr="00DF7DFC">
              <w:rPr>
                <w:rFonts w:ascii="Candara" w:hAnsi="Candara" w:cs="Calibri"/>
                <w:color w:val="000000"/>
              </w:rPr>
              <w:t>m</w:t>
            </w:r>
            <w:r>
              <w:rPr>
                <w:rFonts w:ascii="Candara" w:hAnsi="Candara" w:cs="Calibri"/>
                <w:color w:val="000000"/>
              </w:rPr>
              <w:t>;</w:t>
            </w:r>
          </w:p>
          <w:p w14:paraId="5710C6B7" w14:textId="4B93065A" w:rsidR="00DA2C35" w:rsidRDefault="00DA2C35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171"/>
              <w:rPr>
                <w:rFonts w:ascii="Candara" w:hAnsi="Candara" w:cs="Calibri"/>
                <w:color w:val="000000"/>
              </w:rPr>
            </w:pPr>
            <w:r w:rsidRPr="00DF7DFC">
              <w:rPr>
                <w:rFonts w:ascii="Candara" w:hAnsi="Candara" w:cs="Calibri"/>
                <w:color w:val="000000"/>
              </w:rPr>
              <w:t>tepelná izolace v podobě skelné vaty či jiného vhodného materiálu s minimální tloušťkou 200 mm</w:t>
            </w:r>
            <w:r>
              <w:rPr>
                <w:rFonts w:ascii="Candara" w:hAnsi="Candara" w:cs="Calibri"/>
                <w:color w:val="000000"/>
              </w:rPr>
              <w:t xml:space="preserve"> (součinitel prostupu tepla </w:t>
            </w:r>
            <w:r>
              <w:rPr>
                <w:rFonts w:ascii="Candara" w:hAnsi="Candara" w:cs="Calibri"/>
                <w:color w:val="000000"/>
                <w:lang w:val="en-US"/>
              </w:rPr>
              <w:t xml:space="preserve">max. </w:t>
            </w:r>
            <w:r>
              <w:rPr>
                <w:rFonts w:ascii="Candara" w:hAnsi="Candara" w:cs="Calibri"/>
                <w:color w:val="000000"/>
              </w:rPr>
              <w:t>0,22 W/m</w:t>
            </w:r>
            <w:r w:rsidRPr="00DF7DFC">
              <w:rPr>
                <w:rFonts w:ascii="Candara" w:hAnsi="Candara" w:cs="Calibri"/>
                <w:color w:val="000000"/>
                <w:vertAlign w:val="superscript"/>
              </w:rPr>
              <w:t>2</w:t>
            </w:r>
            <w:r>
              <w:rPr>
                <w:rFonts w:ascii="Candara" w:hAnsi="Candara" w:cs="Calibri"/>
                <w:color w:val="000000"/>
              </w:rPr>
              <w:t>.K);</w:t>
            </w:r>
          </w:p>
          <w:p w14:paraId="4E85B525" w14:textId="549FB7FB" w:rsidR="00DA2C35" w:rsidRPr="0083642C" w:rsidRDefault="00DA2C35" w:rsidP="00D7792B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171"/>
              <w:rPr>
                <w:rFonts w:ascii="Candara" w:hAnsi="Candara" w:cs="Calibri"/>
                <w:color w:val="000000"/>
              </w:rPr>
            </w:pPr>
            <w:r w:rsidRPr="00DF7DFC">
              <w:rPr>
                <w:rFonts w:ascii="Candara" w:hAnsi="Candara" w:cs="Calibri"/>
                <w:color w:val="000000"/>
              </w:rPr>
              <w:t xml:space="preserve">povrch chráněn </w:t>
            </w:r>
            <w:r>
              <w:rPr>
                <w:rFonts w:ascii="Candara" w:hAnsi="Candara" w:cs="Calibri"/>
                <w:color w:val="000000"/>
              </w:rPr>
              <w:t xml:space="preserve">hliníkovým </w:t>
            </w:r>
            <w:r w:rsidRPr="00DF7DFC">
              <w:rPr>
                <w:rFonts w:ascii="Candara" w:hAnsi="Candara" w:cs="Calibri"/>
                <w:color w:val="000000"/>
              </w:rPr>
              <w:t xml:space="preserve">plechem </w:t>
            </w:r>
            <w:r>
              <w:rPr>
                <w:rFonts w:ascii="Candara" w:hAnsi="Candara" w:cs="Calibri"/>
                <w:color w:val="000000"/>
              </w:rPr>
              <w:t xml:space="preserve">min. </w:t>
            </w:r>
            <w:r w:rsidRPr="00DF7DFC">
              <w:rPr>
                <w:rFonts w:ascii="Candara" w:hAnsi="Candara" w:cs="Calibri"/>
                <w:color w:val="000000"/>
              </w:rPr>
              <w:t>tl</w:t>
            </w:r>
            <w:r>
              <w:rPr>
                <w:rFonts w:ascii="Candara" w:hAnsi="Candara" w:cs="Calibri"/>
                <w:color w:val="000000"/>
              </w:rPr>
              <w:t>oušťky</w:t>
            </w:r>
            <w:r w:rsidRPr="00DF7DFC">
              <w:rPr>
                <w:rFonts w:ascii="Candara" w:hAnsi="Candara" w:cs="Calibri"/>
                <w:color w:val="000000"/>
              </w:rPr>
              <w:t xml:space="preserve"> 0,8 mm</w:t>
            </w:r>
            <w:r>
              <w:rPr>
                <w:rFonts w:ascii="Candara" w:hAnsi="Candara" w:cs="Calibri"/>
                <w:color w:val="000000"/>
              </w:rPr>
              <w:t>;</w:t>
            </w:r>
            <w:r w:rsidRPr="00DF7DFC">
              <w:rPr>
                <w:rFonts w:ascii="Candara" w:hAnsi="Candara" w:cs="Calibri"/>
                <w:color w:val="000000"/>
              </w:rPr>
              <w:t xml:space="preserve"> </w:t>
            </w:r>
          </w:p>
        </w:tc>
      </w:tr>
      <w:tr w:rsidR="00DA2C35" w:rsidRPr="0083642C" w14:paraId="6E386FB3" w14:textId="77777777" w:rsidTr="00F7462A">
        <w:trPr>
          <w:trHeight w:val="515"/>
          <w:jc w:val="center"/>
        </w:trPr>
        <w:tc>
          <w:tcPr>
            <w:tcW w:w="2298" w:type="dxa"/>
            <w:vAlign w:val="center"/>
          </w:tcPr>
          <w:p w14:paraId="153DBFDF" w14:textId="6064A901" w:rsidR="00DA2C35" w:rsidRPr="00747F9B" w:rsidRDefault="00DA2C35" w:rsidP="00600F1F">
            <w:pPr>
              <w:spacing w:before="0" w:after="0"/>
              <w:ind w:left="113"/>
              <w:jc w:val="left"/>
              <w:rPr>
                <w:rFonts w:ascii="Candara" w:hAnsi="Candara" w:cs="Calibri"/>
                <w:b/>
                <w:bCs/>
                <w:color w:val="000000"/>
              </w:rPr>
            </w:pPr>
            <w:r w:rsidRPr="00747F9B">
              <w:rPr>
                <w:rFonts w:ascii="Candara" w:hAnsi="Candara" w:cs="Calibri"/>
                <w:b/>
                <w:bCs/>
                <w:color w:val="000000"/>
              </w:rPr>
              <w:lastRenderedPageBreak/>
              <w:t>EGC2.PSHA</w:t>
            </w:r>
          </w:p>
        </w:tc>
        <w:tc>
          <w:tcPr>
            <w:tcW w:w="10738" w:type="dxa"/>
            <w:noWrap/>
            <w:vAlign w:val="center"/>
            <w:hideMark/>
          </w:tcPr>
          <w:p w14:paraId="630F6991" w14:textId="77777777" w:rsidR="0010449C" w:rsidRPr="00747F9B" w:rsidRDefault="0010449C" w:rsidP="0010449C">
            <w:pPr>
              <w:pStyle w:val="Zkladntext"/>
              <w:widowControl w:val="0"/>
              <w:spacing w:line="276" w:lineRule="auto"/>
              <w:rPr>
                <w:rFonts w:ascii="Candara" w:hAnsi="Candara" w:cs="Calibri"/>
                <w:b/>
                <w:bCs/>
                <w:color w:val="000000"/>
              </w:rPr>
            </w:pPr>
            <w:r w:rsidRPr="00747F9B">
              <w:rPr>
                <w:rFonts w:ascii="Candara" w:hAnsi="Candara" w:cs="Calibri"/>
                <w:b/>
                <w:bCs/>
                <w:color w:val="000000"/>
              </w:rPr>
              <w:t>Čerpadlovna:</w:t>
            </w:r>
          </w:p>
          <w:p w14:paraId="1BF43A7E" w14:textId="1E02B2A1" w:rsidR="00DA2C35" w:rsidRDefault="00747F9B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Umístění a založení </w:t>
            </w:r>
            <w:r w:rsidR="0010449C">
              <w:rPr>
                <w:rFonts w:ascii="Candara" w:hAnsi="Candara" w:cs="Calibri"/>
                <w:color w:val="000000"/>
              </w:rPr>
              <w:t>–</w:t>
            </w:r>
            <w:r w:rsidR="00DA2C35">
              <w:rPr>
                <w:rFonts w:ascii="Candara" w:hAnsi="Candara" w:cs="Calibri"/>
                <w:color w:val="000000"/>
              </w:rPr>
              <w:t xml:space="preserve"> </w:t>
            </w:r>
            <w:r w:rsidR="0010449C">
              <w:rPr>
                <w:rFonts w:ascii="Candara" w:hAnsi="Candara" w:cs="Calibri"/>
                <w:color w:val="000000"/>
              </w:rPr>
              <w:t xml:space="preserve">dle </w:t>
            </w:r>
            <w:r w:rsidR="00D91D68">
              <w:rPr>
                <w:rFonts w:ascii="Candara" w:hAnsi="Candara" w:cs="Calibri"/>
                <w:color w:val="000000"/>
              </w:rPr>
              <w:t>DVZ</w:t>
            </w:r>
          </w:p>
          <w:p w14:paraId="29CC5324" w14:textId="488C0E5C" w:rsidR="00DA2C35" w:rsidRDefault="00DA2C35" w:rsidP="00D7792B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Předpokládané stavební rozměry (š x d x v)</w:t>
            </w:r>
            <w:r w:rsidR="0010449C">
              <w:rPr>
                <w:rFonts w:ascii="Candara" w:hAnsi="Candara" w:cs="Calibri"/>
                <w:color w:val="000000"/>
              </w:rPr>
              <w:t xml:space="preserve"> –</w:t>
            </w:r>
            <w:r>
              <w:rPr>
                <w:rFonts w:ascii="Candara" w:hAnsi="Candara" w:cs="Calibri"/>
                <w:color w:val="000000"/>
              </w:rPr>
              <w:t xml:space="preserve"> </w:t>
            </w:r>
            <w:r w:rsidR="0010449C">
              <w:rPr>
                <w:rFonts w:ascii="Candara" w:hAnsi="Candara" w:cs="Calibri"/>
                <w:color w:val="000000"/>
              </w:rPr>
              <w:t>7 250 x 8 950 x 4 600 mm</w:t>
            </w:r>
          </w:p>
          <w:p w14:paraId="4AAC31A4" w14:textId="77777777" w:rsidR="0010449C" w:rsidRDefault="00DA2C35" w:rsidP="0010449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Materiálové provedení obvodových stěn</w:t>
            </w:r>
            <w:r w:rsidR="0010449C">
              <w:rPr>
                <w:rFonts w:ascii="Candara" w:hAnsi="Candara" w:cs="Calibri"/>
                <w:color w:val="000000"/>
              </w:rPr>
              <w:t xml:space="preserve"> – stěnový kovoplastický panel s izolačním jádrem z minerální vaty, povrchová úprava bude specifikována zadavatelem v rámci řízení</w:t>
            </w:r>
          </w:p>
          <w:p w14:paraId="4AF94FEC" w14:textId="77777777" w:rsidR="0010449C" w:rsidRDefault="0010449C" w:rsidP="0010449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lastRenderedPageBreak/>
              <w:t xml:space="preserve">Materiálové provedení střechy – kovoplastický panel s izolačním jádrem z minerální vaty, hydroizolace v podobě PVC folie, tl. izolace bude specifikována zadavatelem v rámci řízení </w:t>
            </w:r>
          </w:p>
          <w:p w14:paraId="2BE799AF" w14:textId="15E5E213" w:rsidR="00AD76E2" w:rsidRDefault="00A753D2" w:rsidP="0010449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Strojovna vybavena šesti skupinami oběhových čerpadel, pro každý z okruhů 1+1 (100 % záloha), všechna čerpadla budou vybavena plynulou otáčkovou regulací</w:t>
            </w:r>
          </w:p>
          <w:p w14:paraId="56FEB7F9" w14:textId="34F7F4BA" w:rsidR="004F48EF" w:rsidRDefault="00AD76E2" w:rsidP="00F7462A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 w:rsidRPr="00AD76E2">
              <w:rPr>
                <w:rFonts w:ascii="Candara" w:hAnsi="Candara" w:cs="Calibri"/>
                <w:color w:val="000000"/>
              </w:rPr>
              <w:t>V rámci strojovny a potrubních tras do/z akumulátorů tepla budou vyhotoveny potrubní rozvody každého z okruhů o předpokládané jednotné délce 60 metrů každý (míněna délka potrubí, tj. přívodní a vratná větev zvlášť) a se všemi armaturami, které specifikuje výkaz výměr; všechny okruhy a armatury budou opatřeny tepelnou izolací splňující součinitele prostupu tepla U max. 0,3 W/m</w:t>
            </w:r>
            <w:r w:rsidRPr="00AD76E2">
              <w:rPr>
                <w:rFonts w:ascii="Candara" w:hAnsi="Candara" w:cs="Calibri"/>
                <w:color w:val="000000"/>
                <w:vertAlign w:val="superscript"/>
              </w:rPr>
              <w:t>2</w:t>
            </w:r>
            <w:r w:rsidRPr="00AD76E2">
              <w:rPr>
                <w:rFonts w:ascii="Candara" w:hAnsi="Candara" w:cs="Calibri"/>
                <w:color w:val="000000"/>
              </w:rPr>
              <w:t>.K a izolace bude navržena jako snímatelná s omyvatelným povrchem</w:t>
            </w:r>
          </w:p>
          <w:p w14:paraId="6BD47DB4" w14:textId="77777777" w:rsidR="0010449C" w:rsidRPr="00747F9B" w:rsidRDefault="0010449C" w:rsidP="0010449C">
            <w:pPr>
              <w:pStyle w:val="Zkladntext"/>
              <w:widowControl w:val="0"/>
              <w:spacing w:line="276" w:lineRule="auto"/>
              <w:rPr>
                <w:rFonts w:ascii="Candara" w:hAnsi="Candara" w:cs="Calibri"/>
                <w:b/>
                <w:bCs/>
                <w:color w:val="000000"/>
              </w:rPr>
            </w:pPr>
            <w:r w:rsidRPr="00747F9B">
              <w:rPr>
                <w:rFonts w:ascii="Candara" w:hAnsi="Candara" w:cs="Calibri"/>
                <w:b/>
                <w:bCs/>
                <w:color w:val="000000"/>
              </w:rPr>
              <w:t>Akumulátory tepla:</w:t>
            </w:r>
          </w:p>
          <w:p w14:paraId="7FE2BDF8" w14:textId="70A99047" w:rsidR="0010449C" w:rsidRDefault="0010449C" w:rsidP="0010449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Umístění</w:t>
            </w:r>
            <w:r w:rsidR="00747F9B">
              <w:rPr>
                <w:rFonts w:ascii="Candara" w:hAnsi="Candara" w:cs="Calibri"/>
                <w:color w:val="000000"/>
              </w:rPr>
              <w:t xml:space="preserve"> a založení</w:t>
            </w:r>
            <w:r>
              <w:rPr>
                <w:rFonts w:ascii="Candara" w:hAnsi="Candara" w:cs="Calibri"/>
                <w:color w:val="000000"/>
              </w:rPr>
              <w:t xml:space="preserve">: </w:t>
            </w:r>
            <w:r w:rsidR="00D91D68">
              <w:rPr>
                <w:rFonts w:ascii="Candara" w:hAnsi="Candara" w:cs="Calibri"/>
                <w:color w:val="000000"/>
              </w:rPr>
              <w:t>DVZ (nádrže označeny jako 2.1 a 2.2 a 3.1 a 3.2)</w:t>
            </w:r>
          </w:p>
          <w:p w14:paraId="0374B8F0" w14:textId="25697DDB" w:rsidR="00DA2C35" w:rsidRDefault="00DA2C35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Počet a minimální velikost</w:t>
            </w:r>
            <w:r w:rsidR="0010449C">
              <w:rPr>
                <w:rFonts w:ascii="Candara" w:hAnsi="Candara" w:cs="Calibri"/>
                <w:color w:val="000000"/>
              </w:rPr>
              <w:t xml:space="preserve"> (vodní objem) –</w:t>
            </w:r>
            <w:r>
              <w:rPr>
                <w:rFonts w:ascii="Candara" w:hAnsi="Candara" w:cs="Calibri"/>
                <w:color w:val="000000"/>
              </w:rPr>
              <w:t xml:space="preserve"> 4 kusy, každý alespoň 150 m</w:t>
            </w:r>
            <w:r w:rsidRPr="00DF7DFC">
              <w:rPr>
                <w:rFonts w:ascii="Candara" w:hAnsi="Candara" w:cs="Calibri"/>
                <w:color w:val="000000"/>
              </w:rPr>
              <w:t>3</w:t>
            </w:r>
          </w:p>
          <w:p w14:paraId="04BDF6CC" w14:textId="64113411" w:rsidR="00FD5AD5" w:rsidRPr="00FD5AD5" w:rsidRDefault="0010449C" w:rsidP="00FD5AD5">
            <w:pPr>
              <w:pStyle w:val="Odstavecseseznamem"/>
              <w:numPr>
                <w:ilvl w:val="1"/>
                <w:numId w:val="9"/>
              </w:numPr>
              <w:rPr>
                <w:rFonts w:ascii="Candara" w:hAnsi="Candara" w:cs="Calibri"/>
                <w:color w:val="000000"/>
              </w:rPr>
            </w:pPr>
            <w:r w:rsidRPr="00FD5AD5">
              <w:rPr>
                <w:rFonts w:ascii="Candara" w:hAnsi="Candara" w:cs="Calibri"/>
                <w:color w:val="000000"/>
              </w:rPr>
              <w:t xml:space="preserve">Tlaková třída – PN 6 </w:t>
            </w:r>
          </w:p>
          <w:p w14:paraId="29A7E8E0" w14:textId="32F4737A" w:rsidR="00747F9B" w:rsidRDefault="00747F9B" w:rsidP="0010449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Odolnost skořepiny nádrže na zatížení vnějším tlakem (pod tlakem) 100 kPa</w:t>
            </w:r>
          </w:p>
          <w:p w14:paraId="5848589C" w14:textId="36BD307B" w:rsidR="0010449C" w:rsidRDefault="0010449C" w:rsidP="0010449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Návrhové provozní teploty topné vody – 70/55 °C (dvojice</w:t>
            </w:r>
            <w:r w:rsidR="00B5762D">
              <w:rPr>
                <w:rFonts w:ascii="Candara" w:hAnsi="Candara" w:cs="Calibri"/>
                <w:color w:val="000000"/>
              </w:rPr>
              <w:t xml:space="preserve"> 2.1 a 2.2</w:t>
            </w:r>
            <w:r>
              <w:rPr>
                <w:rFonts w:ascii="Candara" w:hAnsi="Candara" w:cs="Calibri"/>
                <w:color w:val="000000"/>
              </w:rPr>
              <w:t>), 93/88 °C (dvojice</w:t>
            </w:r>
            <w:r w:rsidR="00B5762D">
              <w:rPr>
                <w:rFonts w:ascii="Candara" w:hAnsi="Candara" w:cs="Calibri"/>
                <w:color w:val="000000"/>
              </w:rPr>
              <w:t xml:space="preserve"> 3.1 a 3.2</w:t>
            </w:r>
            <w:r>
              <w:rPr>
                <w:rFonts w:ascii="Candara" w:hAnsi="Candara" w:cs="Calibri"/>
                <w:color w:val="000000"/>
              </w:rPr>
              <w:t>)</w:t>
            </w:r>
          </w:p>
          <w:p w14:paraId="7380FD2B" w14:textId="59E0BA6F" w:rsidR="00B5762D" w:rsidRDefault="00B5762D" w:rsidP="004C682F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Vstupy a výstupy a ostatní příslušenství u nádrží 2.1 a 2.2:</w:t>
            </w:r>
          </w:p>
          <w:p w14:paraId="37BD12A6" w14:textId="7B9AA265" w:rsidR="00B5762D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Napojení na (primární) okruh EGC2.HW1 – horní a spodní hrdla 2 x DN 150, </w:t>
            </w:r>
          </w:p>
          <w:p w14:paraId="1D0F5C86" w14:textId="530AE6BC" w:rsidR="00B5762D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Napojení na (sekundární) okruh EGC2.HW6 – horní a spodní hrdla 2 x DN 200,</w:t>
            </w:r>
          </w:p>
          <w:p w14:paraId="36016792" w14:textId="3EA0E666" w:rsidR="00B5762D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Napojení na </w:t>
            </w:r>
            <w:r w:rsidR="002A0220">
              <w:rPr>
                <w:rFonts w:ascii="Candara" w:hAnsi="Candara" w:cs="Calibri"/>
                <w:color w:val="000000"/>
              </w:rPr>
              <w:t xml:space="preserve">(sekundární) </w:t>
            </w:r>
            <w:r>
              <w:rPr>
                <w:rFonts w:ascii="Candara" w:hAnsi="Candara" w:cs="Calibri"/>
                <w:color w:val="000000"/>
              </w:rPr>
              <w:t>topné okruhy v Novém závodě – horní a spodní hrdla 2 x DN 200,</w:t>
            </w:r>
          </w:p>
          <w:p w14:paraId="7F971741" w14:textId="77777777" w:rsidR="00B5762D" w:rsidRPr="00B5762D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B5762D">
              <w:rPr>
                <w:rFonts w:ascii="Candara" w:hAnsi="Candara" w:cs="Calibri"/>
                <w:color w:val="000000"/>
              </w:rPr>
              <w:lastRenderedPageBreak/>
              <w:t xml:space="preserve">Návarek na ovzdušnění: </w:t>
            </w:r>
            <w:r w:rsidR="004C682F" w:rsidRPr="00B5762D">
              <w:rPr>
                <w:rFonts w:ascii="Candara" w:hAnsi="Candara" w:cs="Calibri"/>
                <w:color w:val="000000"/>
              </w:rPr>
              <w:t xml:space="preserve">1x DN25 v nejvyšším místě (bude staženo k zemi) </w:t>
            </w:r>
          </w:p>
          <w:p w14:paraId="39B0DE70" w14:textId="77777777" w:rsidR="00B5762D" w:rsidRPr="00B5762D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F7462A">
              <w:rPr>
                <w:rFonts w:ascii="Candara" w:hAnsi="Candara" w:cs="Calibri"/>
                <w:color w:val="000000"/>
              </w:rPr>
              <w:t xml:space="preserve">Hrdlo na vypuštění a odkalení: </w:t>
            </w:r>
            <w:r w:rsidR="004C682F" w:rsidRPr="00B5762D">
              <w:rPr>
                <w:rFonts w:ascii="Candara" w:hAnsi="Candara" w:cs="Calibri"/>
                <w:color w:val="000000"/>
              </w:rPr>
              <w:t>1x</w:t>
            </w:r>
            <w:r w:rsidRPr="00B5762D">
              <w:rPr>
                <w:rFonts w:ascii="Candara" w:hAnsi="Candara" w:cs="Calibri"/>
                <w:color w:val="000000"/>
              </w:rPr>
              <w:t xml:space="preserve"> </w:t>
            </w:r>
            <w:r w:rsidR="004C682F" w:rsidRPr="00B5762D">
              <w:rPr>
                <w:rFonts w:ascii="Candara" w:hAnsi="Candara" w:cs="Calibri"/>
                <w:color w:val="000000"/>
              </w:rPr>
              <w:t xml:space="preserve">DN80 </w:t>
            </w:r>
            <w:r w:rsidRPr="00B5762D">
              <w:rPr>
                <w:rFonts w:ascii="Candara" w:hAnsi="Candara" w:cs="Calibri"/>
                <w:color w:val="000000"/>
              </w:rPr>
              <w:t>(</w:t>
            </w:r>
            <w:r w:rsidR="004C682F" w:rsidRPr="00B5762D">
              <w:rPr>
                <w:rFonts w:ascii="Candara" w:hAnsi="Candara" w:cs="Calibri"/>
                <w:color w:val="000000"/>
              </w:rPr>
              <w:t>bude opatřeno uzavírací klapkou hadicovou spojkou B-72</w:t>
            </w:r>
            <w:r w:rsidRPr="00B5762D">
              <w:rPr>
                <w:rFonts w:ascii="Candara" w:hAnsi="Candara" w:cs="Calibri"/>
                <w:color w:val="000000"/>
              </w:rPr>
              <w:t>)</w:t>
            </w:r>
          </w:p>
          <w:p w14:paraId="68D28CD5" w14:textId="77777777" w:rsidR="00B5762D" w:rsidRPr="00B5762D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B5762D">
              <w:rPr>
                <w:rFonts w:ascii="Candara" w:hAnsi="Candara" w:cs="Calibri"/>
                <w:color w:val="000000"/>
              </w:rPr>
              <w:t xml:space="preserve">Návarek na měření tlaku: </w:t>
            </w:r>
            <w:r w:rsidR="004C682F" w:rsidRPr="00B5762D">
              <w:rPr>
                <w:rFonts w:ascii="Candara" w:hAnsi="Candara" w:cs="Calibri"/>
                <w:color w:val="000000"/>
              </w:rPr>
              <w:t>1x M20x1,5</w:t>
            </w:r>
          </w:p>
          <w:p w14:paraId="1F42DA97" w14:textId="6984207E" w:rsidR="004C682F" w:rsidRPr="00B5762D" w:rsidRDefault="00B5762D" w:rsidP="00F7462A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B5762D">
              <w:rPr>
                <w:rFonts w:ascii="Candara" w:hAnsi="Candara" w:cs="Calibri"/>
                <w:color w:val="000000"/>
              </w:rPr>
              <w:t xml:space="preserve">Boční </w:t>
            </w:r>
            <w:r w:rsidR="004C682F" w:rsidRPr="00B5762D">
              <w:rPr>
                <w:rFonts w:ascii="Candara" w:hAnsi="Candara" w:cs="Calibri"/>
                <w:color w:val="000000"/>
              </w:rPr>
              <w:t>hrdla/ navárky</w:t>
            </w:r>
            <w:r w:rsidRPr="00B5762D">
              <w:rPr>
                <w:rFonts w:ascii="Candara" w:hAnsi="Candara" w:cs="Calibri"/>
                <w:color w:val="000000"/>
              </w:rPr>
              <w:t xml:space="preserve"> na teplotní čidla</w:t>
            </w:r>
            <w:r w:rsidR="004C682F" w:rsidRPr="00B5762D">
              <w:rPr>
                <w:rFonts w:ascii="Candara" w:hAnsi="Candara" w:cs="Calibri"/>
                <w:color w:val="000000"/>
              </w:rPr>
              <w:t xml:space="preserve">: 4x M27x2 </w:t>
            </w:r>
            <w:r w:rsidRPr="00B5762D">
              <w:rPr>
                <w:rFonts w:ascii="Candara" w:hAnsi="Candara" w:cs="Calibri"/>
                <w:color w:val="000000"/>
              </w:rPr>
              <w:t>(</w:t>
            </w:r>
            <w:r w:rsidR="004C682F" w:rsidRPr="00B5762D">
              <w:rPr>
                <w:rFonts w:ascii="Candara" w:hAnsi="Candara" w:cs="Calibri"/>
                <w:color w:val="000000"/>
              </w:rPr>
              <w:t>délka krku alespoň 200 mm, případně dle tl. tepelné izolace + opláštění</w:t>
            </w:r>
            <w:r w:rsidRPr="00B5762D">
              <w:rPr>
                <w:rFonts w:ascii="Candara" w:hAnsi="Candara" w:cs="Calibri"/>
                <w:color w:val="000000"/>
              </w:rPr>
              <w:t>;</w:t>
            </w:r>
            <w:r w:rsidR="004C682F" w:rsidRPr="00B5762D">
              <w:rPr>
                <w:rFonts w:ascii="Candara" w:hAnsi="Candara" w:cs="Calibri"/>
                <w:color w:val="000000"/>
              </w:rPr>
              <w:t xml:space="preserve"> </w:t>
            </w:r>
            <w:r w:rsidRPr="00B5762D">
              <w:rPr>
                <w:rFonts w:ascii="Candara" w:hAnsi="Candara" w:cs="Calibri"/>
                <w:color w:val="000000"/>
              </w:rPr>
              <w:t>v</w:t>
            </w:r>
            <w:r w:rsidR="004C682F" w:rsidRPr="00B5762D">
              <w:rPr>
                <w:rFonts w:ascii="Candara" w:hAnsi="Candara" w:cs="Calibri"/>
                <w:color w:val="000000"/>
              </w:rPr>
              <w:t>ýška dle výkresu cca do středu každé čtvrtiny nádoby</w:t>
            </w:r>
            <w:r w:rsidRPr="00B5762D">
              <w:rPr>
                <w:rFonts w:ascii="Candara" w:hAnsi="Candara" w:cs="Calibri"/>
                <w:color w:val="000000"/>
              </w:rPr>
              <w:t>)</w:t>
            </w:r>
            <w:r w:rsidR="004C682F" w:rsidRPr="00B5762D">
              <w:rPr>
                <w:rFonts w:ascii="Candara" w:hAnsi="Candara" w:cs="Calibri"/>
                <w:color w:val="000000"/>
              </w:rPr>
              <w:t xml:space="preserve">. </w:t>
            </w:r>
          </w:p>
          <w:p w14:paraId="652DF04C" w14:textId="643761F4" w:rsidR="00B5762D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Vstupy a výstupy a ostatní příslušenství u nádrží 3.1 a 3.2:</w:t>
            </w:r>
          </w:p>
          <w:p w14:paraId="2E687C49" w14:textId="2D9293D9" w:rsidR="00B5762D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Napojení na (primární) okruh EGC2.HW</w:t>
            </w:r>
            <w:r w:rsidR="004360FA">
              <w:rPr>
                <w:rFonts w:ascii="Candara" w:hAnsi="Candara" w:cs="Calibri"/>
                <w:color w:val="000000"/>
              </w:rPr>
              <w:t>2</w:t>
            </w:r>
            <w:r>
              <w:rPr>
                <w:rFonts w:ascii="Candara" w:hAnsi="Candara" w:cs="Calibri"/>
                <w:color w:val="000000"/>
              </w:rPr>
              <w:t xml:space="preserve"> – horní a spodní hrdla 2 x DN </w:t>
            </w:r>
            <w:r w:rsidR="004360FA">
              <w:rPr>
                <w:rFonts w:ascii="Candara" w:hAnsi="Candara" w:cs="Calibri"/>
                <w:color w:val="000000"/>
              </w:rPr>
              <w:t>20</w:t>
            </w:r>
            <w:r>
              <w:rPr>
                <w:rFonts w:ascii="Candara" w:hAnsi="Candara" w:cs="Calibri"/>
                <w:color w:val="000000"/>
              </w:rPr>
              <w:t xml:space="preserve">0, </w:t>
            </w:r>
          </w:p>
          <w:p w14:paraId="7974CCD7" w14:textId="5FF902C3" w:rsidR="00B5762D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Napojení na (sekundární) okruh EGC2.HW</w:t>
            </w:r>
            <w:r w:rsidR="004360FA">
              <w:rPr>
                <w:rFonts w:ascii="Candara" w:hAnsi="Candara" w:cs="Calibri"/>
                <w:color w:val="000000"/>
              </w:rPr>
              <w:t>2</w:t>
            </w:r>
            <w:r>
              <w:rPr>
                <w:rFonts w:ascii="Candara" w:hAnsi="Candara" w:cs="Calibri"/>
                <w:color w:val="000000"/>
              </w:rPr>
              <w:t xml:space="preserve"> – horní a spodní hrdla 2 x DN 200,</w:t>
            </w:r>
          </w:p>
          <w:p w14:paraId="7A883F11" w14:textId="77777777" w:rsidR="00B5762D" w:rsidRPr="00600F1F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t xml:space="preserve">Návarek na ovzdušnění: 1x DN25 v nejvyšším místě (bude staženo k zemi) </w:t>
            </w:r>
          </w:p>
          <w:p w14:paraId="57E86184" w14:textId="77777777" w:rsidR="00B5762D" w:rsidRPr="00600F1F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t>Hrdlo na vypuštění a odkalení: 1x DN80 (bude opatřeno uzavírací klapkou hadicovou spojkou B-72)</w:t>
            </w:r>
          </w:p>
          <w:p w14:paraId="08F1E5FD" w14:textId="77777777" w:rsidR="00B5762D" w:rsidRPr="00600F1F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t>Návarek na měření tlaku: 1x M20x1,5</w:t>
            </w:r>
          </w:p>
          <w:p w14:paraId="4310D701" w14:textId="77777777" w:rsidR="00B5762D" w:rsidRPr="00600F1F" w:rsidRDefault="00B5762D" w:rsidP="00B5762D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018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t xml:space="preserve">Boční hrdla/ navárky na teplotní čidla: 4x M27x2 (délka krku alespoň 200 mm, případně dle tl. tepelné izolace + opláštění; výška dle výkresu cca do středu každé čtvrtiny nádoby). </w:t>
            </w:r>
          </w:p>
          <w:p w14:paraId="62C8A5E0" w14:textId="072A5A59" w:rsidR="004C682F" w:rsidRPr="00600F1F" w:rsidRDefault="004C682F" w:rsidP="004C682F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t xml:space="preserve">Servisní plošiny: Na každé AKU nádobě bude umístěna servisní plošina pro obsluhu armatur nahoře (výměna, odvzdušnění potrubí). Plošiny budou navzájem propojeny můstkem širokým 0,8 m. Plošiny i lávky opatřit spodní záchytnou lištou výšky 150 mm a zábradlím 1,1 m. Zábradlí bude v polovině opatřeno další trubkou proti propadnutí. </w:t>
            </w:r>
          </w:p>
          <w:p w14:paraId="4690661B" w14:textId="2EB4B07F" w:rsidR="004C682F" w:rsidRPr="00600F1F" w:rsidRDefault="004C682F" w:rsidP="004C682F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lastRenderedPageBreak/>
              <w:t xml:space="preserve">Žebřík: </w:t>
            </w:r>
            <w:r w:rsidR="002A0220">
              <w:rPr>
                <w:rFonts w:ascii="Candara" w:hAnsi="Candara" w:cs="Calibri"/>
                <w:color w:val="000000"/>
              </w:rPr>
              <w:t xml:space="preserve">Společný pro </w:t>
            </w:r>
            <w:r w:rsidRPr="00600F1F">
              <w:rPr>
                <w:rFonts w:ascii="Candara" w:hAnsi="Candara" w:cs="Calibri"/>
                <w:color w:val="000000"/>
              </w:rPr>
              <w:t xml:space="preserve">sestavu </w:t>
            </w:r>
            <w:r w:rsidR="002A0220">
              <w:rPr>
                <w:rFonts w:ascii="Candara" w:hAnsi="Candara" w:cs="Calibri"/>
                <w:color w:val="000000"/>
              </w:rPr>
              <w:t>4</w:t>
            </w:r>
            <w:r w:rsidRPr="00600F1F">
              <w:rPr>
                <w:rFonts w:ascii="Candara" w:hAnsi="Candara" w:cs="Calibri"/>
                <w:color w:val="000000"/>
              </w:rPr>
              <w:t xml:space="preserve"> ks AKU </w:t>
            </w:r>
            <w:r w:rsidR="002A0220">
              <w:rPr>
                <w:rFonts w:ascii="Candara" w:hAnsi="Candara" w:cs="Calibri"/>
                <w:color w:val="000000"/>
              </w:rPr>
              <w:t>a umístěný na nádrži 2.</w:t>
            </w:r>
            <w:r w:rsidRPr="00600F1F">
              <w:rPr>
                <w:rFonts w:ascii="Candara" w:hAnsi="Candara" w:cs="Calibri"/>
                <w:color w:val="000000"/>
              </w:rPr>
              <w:t xml:space="preserve">1 </w:t>
            </w:r>
            <w:r w:rsidR="002A0220">
              <w:rPr>
                <w:rFonts w:ascii="Candara" w:hAnsi="Candara" w:cs="Calibri"/>
                <w:color w:val="000000"/>
              </w:rPr>
              <w:t xml:space="preserve">(opatřen </w:t>
            </w:r>
            <w:r w:rsidRPr="00600F1F">
              <w:rPr>
                <w:rFonts w:ascii="Candara" w:hAnsi="Candara" w:cs="Calibri"/>
                <w:color w:val="000000"/>
              </w:rPr>
              <w:t>ochranným košem</w:t>
            </w:r>
            <w:r w:rsidR="002A0220">
              <w:rPr>
                <w:rFonts w:ascii="Candara" w:hAnsi="Candara" w:cs="Calibri"/>
                <w:color w:val="000000"/>
              </w:rPr>
              <w:t>)</w:t>
            </w:r>
            <w:r w:rsidRPr="00600F1F">
              <w:rPr>
                <w:rFonts w:ascii="Candara" w:hAnsi="Candara" w:cs="Calibri"/>
                <w:color w:val="000000"/>
              </w:rPr>
              <w:t xml:space="preserve">. </w:t>
            </w:r>
          </w:p>
          <w:p w14:paraId="2CA9EA95" w14:textId="77777777" w:rsidR="004C682F" w:rsidRPr="00600F1F" w:rsidRDefault="004C682F" w:rsidP="004C682F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 w:rsidRPr="00600F1F">
              <w:rPr>
                <w:rFonts w:ascii="Candara" w:hAnsi="Candara" w:cs="Calibri"/>
                <w:color w:val="000000"/>
              </w:rPr>
              <w:t>Další: Zesílení nádoby pro přivaření úhelníku pro třmeny v místech vedení potrubí. Dále bude AKU nádoba vybavena prvky a zařízením dle zkušeností a praxe dodavatele, vnitřní žebřík, servisní otvory atd.</w:t>
            </w:r>
          </w:p>
          <w:p w14:paraId="1919C789" w14:textId="24C7868C" w:rsidR="00DA2C35" w:rsidRDefault="00DA2C35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Materiálové provedení nádrží: </w:t>
            </w:r>
          </w:p>
          <w:p w14:paraId="13909C0C" w14:textId="41FA13A6" w:rsidR="00DA2C35" w:rsidRDefault="00F44D20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171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o</w:t>
            </w:r>
            <w:r w:rsidR="00FD5AD5">
              <w:rPr>
                <w:rFonts w:ascii="Candara" w:hAnsi="Candara" w:cs="Calibri"/>
                <w:color w:val="000000"/>
              </w:rPr>
              <w:t xml:space="preserve">celová skořepina </w:t>
            </w:r>
            <w:r w:rsidR="00DA2C35" w:rsidRPr="00DF7DFC">
              <w:rPr>
                <w:rFonts w:ascii="Candara" w:hAnsi="Candara" w:cs="Calibri"/>
                <w:color w:val="000000"/>
              </w:rPr>
              <w:t>o tloušťce dle EN</w:t>
            </w:r>
            <w:r>
              <w:rPr>
                <w:rFonts w:ascii="Candara" w:hAnsi="Candara" w:cs="Calibri"/>
                <w:color w:val="000000"/>
              </w:rPr>
              <w:t xml:space="preserve"> </w:t>
            </w:r>
            <w:r w:rsidR="00DA2C35" w:rsidRPr="00DF7DFC">
              <w:rPr>
                <w:rFonts w:ascii="Candara" w:hAnsi="Candara" w:cs="Calibri"/>
                <w:color w:val="000000"/>
              </w:rPr>
              <w:t>13445 s korozním přídavkem 1,</w:t>
            </w:r>
            <w:r w:rsidR="00FD5AD5">
              <w:rPr>
                <w:rFonts w:ascii="Candara" w:hAnsi="Candara" w:cs="Calibri"/>
                <w:color w:val="000000"/>
              </w:rPr>
              <w:t>5</w:t>
            </w:r>
            <w:r w:rsidR="00DA2C35" w:rsidRPr="00DF7DFC">
              <w:rPr>
                <w:rFonts w:ascii="Candara" w:hAnsi="Candara" w:cs="Calibri"/>
                <w:color w:val="000000"/>
              </w:rPr>
              <w:t xml:space="preserve"> mm </w:t>
            </w:r>
            <w:r w:rsidR="00DA2C35">
              <w:rPr>
                <w:rFonts w:ascii="Candara" w:hAnsi="Candara" w:cs="Calibri"/>
                <w:color w:val="000000"/>
              </w:rPr>
              <w:t>(</w:t>
            </w:r>
            <w:r w:rsidR="0010449C">
              <w:rPr>
                <w:rFonts w:ascii="Candara" w:hAnsi="Candara" w:cs="Calibri"/>
                <w:color w:val="000000"/>
              </w:rPr>
              <w:t xml:space="preserve">zadavatel požaduje </w:t>
            </w:r>
            <w:r w:rsidR="00747F9B">
              <w:rPr>
                <w:rFonts w:ascii="Candara" w:hAnsi="Candara" w:cs="Calibri"/>
                <w:color w:val="000000"/>
              </w:rPr>
              <w:t xml:space="preserve">v nabídce </w:t>
            </w:r>
            <w:r w:rsidR="0010449C">
              <w:rPr>
                <w:rFonts w:ascii="Candara" w:hAnsi="Candara" w:cs="Calibri"/>
                <w:color w:val="000000"/>
              </w:rPr>
              <w:t xml:space="preserve">specifikovat </w:t>
            </w:r>
            <w:r w:rsidR="00FD5AD5">
              <w:rPr>
                <w:rFonts w:ascii="Candara" w:hAnsi="Candara" w:cs="Calibri"/>
                <w:color w:val="000000"/>
              </w:rPr>
              <w:t xml:space="preserve">přesnou </w:t>
            </w:r>
            <w:r w:rsidR="00DA2C35">
              <w:rPr>
                <w:rFonts w:ascii="Candara" w:hAnsi="Candara" w:cs="Calibri"/>
                <w:color w:val="000000"/>
              </w:rPr>
              <w:t>tloušťk</w:t>
            </w:r>
            <w:r w:rsidR="0010449C">
              <w:rPr>
                <w:rFonts w:ascii="Candara" w:hAnsi="Candara" w:cs="Calibri"/>
                <w:color w:val="000000"/>
              </w:rPr>
              <w:t>u stěn</w:t>
            </w:r>
            <w:r w:rsidR="00747F9B">
              <w:rPr>
                <w:rFonts w:ascii="Candara" w:hAnsi="Candara" w:cs="Calibri"/>
                <w:color w:val="000000"/>
              </w:rPr>
              <w:t>, stropu</w:t>
            </w:r>
            <w:r w:rsidR="00FD5AD5">
              <w:rPr>
                <w:rFonts w:ascii="Candara" w:hAnsi="Candara" w:cs="Calibri"/>
                <w:color w:val="000000"/>
              </w:rPr>
              <w:t xml:space="preserve"> a</w:t>
            </w:r>
            <w:r w:rsidR="00747F9B">
              <w:rPr>
                <w:rFonts w:ascii="Candara" w:hAnsi="Candara" w:cs="Calibri"/>
                <w:color w:val="000000"/>
              </w:rPr>
              <w:t xml:space="preserve"> dna</w:t>
            </w:r>
            <w:r>
              <w:rPr>
                <w:rFonts w:ascii="Candara" w:hAnsi="Candara" w:cs="Calibri"/>
                <w:color w:val="000000"/>
              </w:rPr>
              <w:t xml:space="preserve"> a doložit zvolené provedení </w:t>
            </w:r>
            <w:r w:rsidRPr="00FD5AD5">
              <w:rPr>
                <w:rFonts w:ascii="Candara" w:hAnsi="Candara" w:cs="Calibri"/>
                <w:color w:val="000000"/>
              </w:rPr>
              <w:t>materiálovým certifikátem výrobce dle EN 10204 - 3.1</w:t>
            </w:r>
            <w:r>
              <w:rPr>
                <w:rFonts w:ascii="Candara" w:hAnsi="Candara" w:cs="Calibri"/>
                <w:color w:val="000000"/>
              </w:rPr>
              <w:t>, viz příloha 9c</w:t>
            </w:r>
            <w:r w:rsidR="00DA2C35">
              <w:rPr>
                <w:rFonts w:ascii="Candara" w:hAnsi="Candara" w:cs="Calibri"/>
                <w:color w:val="000000"/>
              </w:rPr>
              <w:t>)</w:t>
            </w:r>
          </w:p>
          <w:p w14:paraId="0345578E" w14:textId="77777777" w:rsidR="00FD5AD5" w:rsidRDefault="00FD5AD5" w:rsidP="00FD5AD5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171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>vnitřní povrch nádrže bez nátěru, vnější z</w:t>
            </w:r>
            <w:r w:rsidRPr="00DF7DFC">
              <w:rPr>
                <w:rFonts w:ascii="Candara" w:hAnsi="Candara" w:cs="Calibri"/>
                <w:color w:val="000000"/>
              </w:rPr>
              <w:t xml:space="preserve">ákladní nátěr o minimální tloušťce 40 </w:t>
            </w:r>
            <w:r>
              <w:rPr>
                <w:rFonts w:ascii="Candara" w:hAnsi="Candara" w:cs="Calibri"/>
                <w:color w:val="000000"/>
              </w:rPr>
              <w:t>μ</w:t>
            </w:r>
            <w:r w:rsidRPr="00DF7DFC">
              <w:rPr>
                <w:rFonts w:ascii="Candara" w:hAnsi="Candara" w:cs="Calibri"/>
                <w:color w:val="000000"/>
              </w:rPr>
              <w:t>m</w:t>
            </w:r>
            <w:r>
              <w:rPr>
                <w:rFonts w:ascii="Candara" w:hAnsi="Candara" w:cs="Calibri"/>
                <w:color w:val="000000"/>
              </w:rPr>
              <w:t xml:space="preserve">, v případě nátěru nohou a ostatních částí nádrže bez tepelné izolace </w:t>
            </w:r>
            <w:r w:rsidRPr="00DF7DFC">
              <w:rPr>
                <w:rFonts w:ascii="Candara" w:hAnsi="Candara" w:cs="Calibri"/>
                <w:color w:val="000000"/>
              </w:rPr>
              <w:t xml:space="preserve">o minimální tloušťce </w:t>
            </w:r>
            <w:r>
              <w:rPr>
                <w:rFonts w:ascii="Candara" w:hAnsi="Candara" w:cs="Calibri"/>
                <w:color w:val="000000"/>
              </w:rPr>
              <w:t>8</w:t>
            </w:r>
            <w:r w:rsidRPr="00DF7DFC">
              <w:rPr>
                <w:rFonts w:ascii="Candara" w:hAnsi="Candara" w:cs="Calibri"/>
                <w:color w:val="000000"/>
              </w:rPr>
              <w:t xml:space="preserve">0 </w:t>
            </w:r>
            <w:r>
              <w:rPr>
                <w:rFonts w:ascii="Candara" w:hAnsi="Candara" w:cs="Calibri"/>
                <w:color w:val="000000"/>
              </w:rPr>
              <w:t>μ</w:t>
            </w:r>
            <w:r w:rsidRPr="00DF7DFC">
              <w:rPr>
                <w:rFonts w:ascii="Candara" w:hAnsi="Candara" w:cs="Calibri"/>
                <w:color w:val="000000"/>
              </w:rPr>
              <w:t>m</w:t>
            </w:r>
            <w:r>
              <w:rPr>
                <w:rFonts w:ascii="Candara" w:hAnsi="Candara" w:cs="Calibri"/>
                <w:color w:val="000000"/>
              </w:rPr>
              <w:t>;</w:t>
            </w:r>
          </w:p>
          <w:p w14:paraId="1E0F8E29" w14:textId="1B323343" w:rsidR="00DA2C35" w:rsidRDefault="00DA2C35" w:rsidP="00DF7DFC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171"/>
              <w:rPr>
                <w:rFonts w:ascii="Candara" w:hAnsi="Candara" w:cs="Calibri"/>
                <w:color w:val="000000"/>
              </w:rPr>
            </w:pPr>
            <w:r>
              <w:rPr>
                <w:rFonts w:ascii="Candara" w:hAnsi="Candara" w:cs="Calibri"/>
                <w:color w:val="000000"/>
              </w:rPr>
              <w:t xml:space="preserve">v případě nádrží pro návrhové teploty topné vody 70/55 °C </w:t>
            </w:r>
            <w:r w:rsidRPr="00DF7DFC">
              <w:rPr>
                <w:rFonts w:ascii="Candara" w:hAnsi="Candara" w:cs="Calibri"/>
                <w:color w:val="000000"/>
              </w:rPr>
              <w:t>tepelná izolace v podobě skelné vaty či jiného vhodného materiálu s minimální tloušťkou 200 mm</w:t>
            </w:r>
            <w:r>
              <w:rPr>
                <w:rFonts w:ascii="Candara" w:hAnsi="Candara" w:cs="Calibri"/>
                <w:color w:val="000000"/>
              </w:rPr>
              <w:t xml:space="preserve"> </w:t>
            </w:r>
            <w:r w:rsidR="00F44D20">
              <w:rPr>
                <w:rFonts w:ascii="Candara" w:hAnsi="Candara" w:cs="Calibri"/>
                <w:color w:val="000000"/>
              </w:rPr>
              <w:t xml:space="preserve">resp. přípustným </w:t>
            </w:r>
            <w:r>
              <w:rPr>
                <w:rFonts w:ascii="Candara" w:hAnsi="Candara" w:cs="Calibri"/>
                <w:color w:val="000000"/>
              </w:rPr>
              <w:t>součinitel</w:t>
            </w:r>
            <w:r w:rsidR="00F44D20">
              <w:rPr>
                <w:rFonts w:ascii="Candara" w:hAnsi="Candara" w:cs="Calibri"/>
                <w:color w:val="000000"/>
              </w:rPr>
              <w:t>em</w:t>
            </w:r>
            <w:r>
              <w:rPr>
                <w:rFonts w:ascii="Candara" w:hAnsi="Candara" w:cs="Calibri"/>
                <w:color w:val="000000"/>
              </w:rPr>
              <w:t xml:space="preserve"> prostupu tepla </w:t>
            </w:r>
            <w:r>
              <w:rPr>
                <w:rFonts w:ascii="Candara" w:hAnsi="Candara" w:cs="Calibri"/>
                <w:color w:val="000000"/>
                <w:lang w:val="en-US"/>
              </w:rPr>
              <w:t xml:space="preserve">max. </w:t>
            </w:r>
            <w:r>
              <w:rPr>
                <w:rFonts w:ascii="Candara" w:hAnsi="Candara" w:cs="Calibri"/>
                <w:color w:val="000000"/>
              </w:rPr>
              <w:t>0,24 W/m</w:t>
            </w:r>
            <w:r w:rsidRPr="00DF7DFC">
              <w:rPr>
                <w:rFonts w:ascii="Candara" w:hAnsi="Candara" w:cs="Calibri"/>
                <w:color w:val="000000"/>
                <w:vertAlign w:val="superscript"/>
              </w:rPr>
              <w:t>2</w:t>
            </w:r>
            <w:r>
              <w:rPr>
                <w:rFonts w:ascii="Candara" w:hAnsi="Candara" w:cs="Calibri"/>
                <w:color w:val="000000"/>
              </w:rPr>
              <w:t xml:space="preserve">.K, v případě nádrží určené pro akumulaci tepla na jmenovitém teplotním spádu 93/88 °C </w:t>
            </w:r>
            <w:r w:rsidRPr="00DF7DFC">
              <w:rPr>
                <w:rFonts w:ascii="Candara" w:hAnsi="Candara" w:cs="Calibri"/>
                <w:color w:val="000000"/>
              </w:rPr>
              <w:t xml:space="preserve">tepelná izolace v podobě skelné vaty či jiného vhodného materiálu s minimální tloušťkou </w:t>
            </w:r>
            <w:r>
              <w:rPr>
                <w:rFonts w:ascii="Candara" w:hAnsi="Candara" w:cs="Calibri"/>
                <w:color w:val="000000"/>
              </w:rPr>
              <w:t>3</w:t>
            </w:r>
            <w:r w:rsidRPr="00DF7DFC">
              <w:rPr>
                <w:rFonts w:ascii="Candara" w:hAnsi="Candara" w:cs="Calibri"/>
                <w:color w:val="000000"/>
              </w:rPr>
              <w:t>00 mm</w:t>
            </w:r>
            <w:r>
              <w:rPr>
                <w:rFonts w:ascii="Candara" w:hAnsi="Candara" w:cs="Calibri"/>
                <w:color w:val="000000"/>
              </w:rPr>
              <w:t xml:space="preserve"> </w:t>
            </w:r>
            <w:r w:rsidR="00F44D20">
              <w:rPr>
                <w:rFonts w:ascii="Candara" w:hAnsi="Candara" w:cs="Calibri"/>
                <w:color w:val="000000"/>
              </w:rPr>
              <w:t xml:space="preserve">resp. přípustným </w:t>
            </w:r>
            <w:r>
              <w:rPr>
                <w:rFonts w:ascii="Candara" w:hAnsi="Candara" w:cs="Calibri"/>
                <w:color w:val="000000"/>
              </w:rPr>
              <w:t>součinitel</w:t>
            </w:r>
            <w:r w:rsidR="00F44D20">
              <w:rPr>
                <w:rFonts w:ascii="Candara" w:hAnsi="Candara" w:cs="Calibri"/>
                <w:color w:val="000000"/>
              </w:rPr>
              <w:t>em</w:t>
            </w:r>
            <w:r>
              <w:rPr>
                <w:rFonts w:ascii="Candara" w:hAnsi="Candara" w:cs="Calibri"/>
                <w:color w:val="000000"/>
              </w:rPr>
              <w:t xml:space="preserve"> prostupu tepla </w:t>
            </w:r>
            <w:r>
              <w:rPr>
                <w:rFonts w:ascii="Candara" w:hAnsi="Candara" w:cs="Calibri"/>
                <w:color w:val="000000"/>
                <w:lang w:val="en-US"/>
              </w:rPr>
              <w:t xml:space="preserve">max. </w:t>
            </w:r>
            <w:r>
              <w:rPr>
                <w:rFonts w:ascii="Candara" w:hAnsi="Candara" w:cs="Calibri"/>
                <w:color w:val="000000"/>
              </w:rPr>
              <w:t>0,16 W/m</w:t>
            </w:r>
            <w:r w:rsidRPr="00DF7DFC">
              <w:rPr>
                <w:rFonts w:ascii="Candara" w:hAnsi="Candara" w:cs="Calibri"/>
                <w:color w:val="000000"/>
                <w:vertAlign w:val="superscript"/>
              </w:rPr>
              <w:t>2</w:t>
            </w:r>
            <w:r>
              <w:rPr>
                <w:rFonts w:ascii="Candara" w:hAnsi="Candara" w:cs="Calibri"/>
                <w:color w:val="000000"/>
              </w:rPr>
              <w:t>.K</w:t>
            </w:r>
            <w:r w:rsidR="00F44D20">
              <w:rPr>
                <w:rFonts w:ascii="Candara" w:hAnsi="Candara" w:cs="Calibri"/>
                <w:color w:val="000000"/>
              </w:rPr>
              <w:t xml:space="preserve"> (</w:t>
            </w:r>
            <w:r w:rsidR="00F44D20">
              <w:rPr>
                <w:rFonts w:ascii="Candara" w:hAnsi="Candara"/>
              </w:rPr>
              <w:t>dodavatel ve své nabídce konkretizuje, jaký součinitel prostupu tepla bude navržená tepelná izolace mít)</w:t>
            </w:r>
            <w:r>
              <w:rPr>
                <w:rFonts w:ascii="Candara" w:hAnsi="Candara" w:cs="Calibri"/>
                <w:color w:val="000000"/>
              </w:rPr>
              <w:t>;</w:t>
            </w:r>
          </w:p>
          <w:p w14:paraId="5D8FBC52" w14:textId="70F47AF8" w:rsidR="00747F9B" w:rsidRPr="00747F9B" w:rsidRDefault="00DA2C35" w:rsidP="00747F9B">
            <w:pPr>
              <w:pStyle w:val="Zkladntext"/>
              <w:widowControl w:val="0"/>
              <w:numPr>
                <w:ilvl w:val="1"/>
                <w:numId w:val="9"/>
              </w:numPr>
              <w:spacing w:line="276" w:lineRule="auto"/>
              <w:ind w:left="2171"/>
              <w:rPr>
                <w:rFonts w:ascii="Candara" w:hAnsi="Candara" w:cs="Calibri"/>
                <w:color w:val="000000"/>
              </w:rPr>
            </w:pPr>
            <w:r w:rsidRPr="00DF7DFC">
              <w:rPr>
                <w:rFonts w:ascii="Candara" w:hAnsi="Candara" w:cs="Calibri"/>
                <w:color w:val="000000"/>
              </w:rPr>
              <w:t xml:space="preserve">povrch chráněn </w:t>
            </w:r>
            <w:r>
              <w:rPr>
                <w:rFonts w:ascii="Candara" w:hAnsi="Candara" w:cs="Calibri"/>
                <w:color w:val="000000"/>
              </w:rPr>
              <w:t xml:space="preserve">hliníkovým </w:t>
            </w:r>
            <w:r w:rsidRPr="00DF7DFC">
              <w:rPr>
                <w:rFonts w:ascii="Candara" w:hAnsi="Candara" w:cs="Calibri"/>
                <w:color w:val="000000"/>
              </w:rPr>
              <w:t xml:space="preserve">plechem </w:t>
            </w:r>
            <w:r>
              <w:rPr>
                <w:rFonts w:ascii="Candara" w:hAnsi="Candara" w:cs="Calibri"/>
                <w:color w:val="000000"/>
              </w:rPr>
              <w:t xml:space="preserve">min. </w:t>
            </w:r>
            <w:r w:rsidRPr="00DF7DFC">
              <w:rPr>
                <w:rFonts w:ascii="Candara" w:hAnsi="Candara" w:cs="Calibri"/>
                <w:color w:val="000000"/>
              </w:rPr>
              <w:t>tl</w:t>
            </w:r>
            <w:r>
              <w:rPr>
                <w:rFonts w:ascii="Candara" w:hAnsi="Candara" w:cs="Calibri"/>
                <w:color w:val="000000"/>
              </w:rPr>
              <w:t>oušťky</w:t>
            </w:r>
            <w:r w:rsidRPr="00DF7DFC">
              <w:rPr>
                <w:rFonts w:ascii="Candara" w:hAnsi="Candara" w:cs="Calibri"/>
                <w:color w:val="000000"/>
              </w:rPr>
              <w:t xml:space="preserve"> 0,8 mm</w:t>
            </w:r>
            <w:r>
              <w:rPr>
                <w:rFonts w:ascii="Candara" w:hAnsi="Candara" w:cs="Calibri"/>
                <w:color w:val="000000"/>
              </w:rPr>
              <w:t>;</w:t>
            </w:r>
            <w:r w:rsidRPr="00DF7DFC">
              <w:rPr>
                <w:rFonts w:ascii="Candara" w:hAnsi="Candara" w:cs="Calibri"/>
                <w:color w:val="000000"/>
              </w:rPr>
              <w:t xml:space="preserve"> </w:t>
            </w:r>
          </w:p>
        </w:tc>
      </w:tr>
    </w:tbl>
    <w:p w14:paraId="35200DAC" w14:textId="77777777" w:rsidR="002E55D5" w:rsidRPr="002E55D5" w:rsidRDefault="002E55D5" w:rsidP="002E55D5"/>
    <w:p w14:paraId="2E47D1A8" w14:textId="77777777" w:rsidR="00747F9B" w:rsidRDefault="00747F9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2BE37A5F" w14:textId="5D445CA1" w:rsidR="00117BC0" w:rsidRDefault="00563B41" w:rsidP="0048730F">
      <w:pPr>
        <w:pStyle w:val="Nadpis1"/>
        <w:numPr>
          <w:ilvl w:val="0"/>
          <w:numId w:val="0"/>
        </w:numPr>
        <w:spacing w:before="360"/>
        <w:rPr>
          <w:rFonts w:ascii="Candara" w:hAnsi="Candara" w:cstheme="minorHAnsi"/>
        </w:rPr>
      </w:pPr>
      <w:r>
        <w:rPr>
          <w:rFonts w:ascii="Candara" w:hAnsi="Candara" w:cstheme="minorHAnsi"/>
        </w:rPr>
        <w:lastRenderedPageBreak/>
        <w:t xml:space="preserve">Potrubní okruhy a předávací stanice tepla </w:t>
      </w:r>
      <w:r w:rsidR="0010072D" w:rsidRPr="00747F9B">
        <w:rPr>
          <w:rFonts w:ascii="Candara" w:hAnsi="Candara" w:cstheme="minorHAnsi"/>
        </w:rPr>
        <w:t>(EGC1.</w:t>
      </w:r>
      <w:r w:rsidR="0046731B" w:rsidRPr="00747F9B">
        <w:rPr>
          <w:rFonts w:ascii="Candara" w:hAnsi="Candara" w:cstheme="minorHAnsi"/>
        </w:rPr>
        <w:t>HW</w:t>
      </w:r>
      <w:r w:rsidR="0010072D" w:rsidRPr="00747F9B">
        <w:rPr>
          <w:rFonts w:ascii="Candara" w:hAnsi="Candara" w:cstheme="minorHAnsi"/>
        </w:rPr>
        <w:t>1-4, dále EGC2.</w:t>
      </w:r>
      <w:r w:rsidR="0046731B" w:rsidRPr="00747F9B">
        <w:rPr>
          <w:rFonts w:ascii="Candara" w:hAnsi="Candara" w:cstheme="minorHAnsi"/>
        </w:rPr>
        <w:t>HW</w:t>
      </w:r>
      <w:r w:rsidR="0010072D" w:rsidRPr="00747F9B">
        <w:rPr>
          <w:rFonts w:ascii="Candara" w:hAnsi="Candara" w:cstheme="minorHAnsi"/>
        </w:rPr>
        <w:t>1-</w:t>
      </w:r>
      <w:r w:rsidR="00747F9B">
        <w:rPr>
          <w:rFonts w:ascii="Candara" w:hAnsi="Candara" w:cstheme="minorHAnsi"/>
        </w:rPr>
        <w:t>7</w:t>
      </w:r>
      <w:r w:rsidR="0010072D" w:rsidRPr="00747F9B">
        <w:rPr>
          <w:rFonts w:ascii="Candara" w:hAnsi="Candara" w:cstheme="minorHAnsi"/>
        </w:rPr>
        <w:t xml:space="preserve"> a EGC2.</w:t>
      </w:r>
      <w:r w:rsidR="0046731B" w:rsidRPr="00747F9B">
        <w:rPr>
          <w:rFonts w:ascii="Candara" w:hAnsi="Candara" w:cstheme="minorHAnsi"/>
        </w:rPr>
        <w:t>CHW</w:t>
      </w:r>
      <w:r w:rsidR="0010072D" w:rsidRPr="00747F9B">
        <w:rPr>
          <w:rFonts w:ascii="Candara" w:hAnsi="Candara" w:cstheme="minorHAnsi"/>
        </w:rPr>
        <w:t xml:space="preserve"> a EGC2.</w:t>
      </w:r>
      <w:r w:rsidR="0046731B" w:rsidRPr="00747F9B">
        <w:rPr>
          <w:rFonts w:ascii="Candara" w:hAnsi="Candara" w:cstheme="minorHAnsi"/>
        </w:rPr>
        <w:t>CW</w:t>
      </w:r>
      <w:r w:rsidR="0010072D" w:rsidRPr="00747F9B">
        <w:rPr>
          <w:rFonts w:ascii="Candara" w:hAnsi="Candara" w:cstheme="minorHAnsi"/>
        </w:rPr>
        <w:t>)</w:t>
      </w:r>
    </w:p>
    <w:p w14:paraId="0B4CA4AE" w14:textId="398ACC4C" w:rsidR="0046731B" w:rsidRPr="0046731B" w:rsidRDefault="0046731B" w:rsidP="0046731B">
      <w:pPr>
        <w:rPr>
          <w:rFonts w:ascii="Candara" w:hAnsi="Candara"/>
        </w:rPr>
      </w:pPr>
      <w:r w:rsidRPr="0046731B">
        <w:rPr>
          <w:rFonts w:ascii="Candara" w:hAnsi="Candara"/>
        </w:rPr>
        <w:t xml:space="preserve">Zadavatel předepisuje následující </w:t>
      </w:r>
      <w:r>
        <w:rPr>
          <w:rFonts w:ascii="Candara" w:hAnsi="Candara"/>
        </w:rPr>
        <w:t xml:space="preserve">jednotné parametry jednotlivých </w:t>
      </w:r>
      <w:r w:rsidR="00747F9B">
        <w:rPr>
          <w:rFonts w:ascii="Candara" w:hAnsi="Candara"/>
        </w:rPr>
        <w:t xml:space="preserve">potrubních </w:t>
      </w:r>
      <w:r>
        <w:rPr>
          <w:rFonts w:ascii="Candara" w:hAnsi="Candara"/>
        </w:rPr>
        <w:t>okruhů</w:t>
      </w:r>
      <w:r w:rsidR="00747F9B">
        <w:rPr>
          <w:rFonts w:ascii="Candara" w:hAnsi="Candara"/>
        </w:rPr>
        <w:t xml:space="preserve">, </w:t>
      </w:r>
      <w:r w:rsidR="006D3168">
        <w:rPr>
          <w:rFonts w:ascii="Candara" w:hAnsi="Candara"/>
        </w:rPr>
        <w:t>výměníků tepla</w:t>
      </w:r>
      <w:r w:rsidR="00747F9B">
        <w:rPr>
          <w:rFonts w:ascii="Candara" w:hAnsi="Candara"/>
        </w:rPr>
        <w:t xml:space="preserve"> ad. zařízení nezbytných pro </w:t>
      </w:r>
      <w:r w:rsidR="00C571D5">
        <w:rPr>
          <w:rFonts w:ascii="Candara" w:hAnsi="Candara"/>
        </w:rPr>
        <w:t>přenos/distribuci tepelné energie</w:t>
      </w:r>
      <w:r w:rsidR="001E28B3">
        <w:rPr>
          <w:rFonts w:ascii="Candara" w:hAnsi="Candara"/>
        </w:rPr>
        <w:t>:</w:t>
      </w:r>
      <w:r>
        <w:rPr>
          <w:rFonts w:ascii="Candara" w:hAnsi="Candara"/>
        </w:rPr>
        <w:t xml:space="preserve"> </w:t>
      </w:r>
    </w:p>
    <w:p w14:paraId="53FAF8D9" w14:textId="1732A062" w:rsidR="00EE52AA" w:rsidRPr="00F7462A" w:rsidRDefault="00C571D5" w:rsidP="00747F9B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  <w:b/>
          <w:bCs/>
        </w:rPr>
      </w:pPr>
      <w:r w:rsidRPr="00F7462A">
        <w:rPr>
          <w:rFonts w:ascii="Candara" w:hAnsi="Candara"/>
          <w:b/>
          <w:bCs/>
        </w:rPr>
        <w:t xml:space="preserve">Teplovodní potrubí </w:t>
      </w:r>
      <w:r w:rsidR="002E55D5" w:rsidRPr="00F7462A">
        <w:rPr>
          <w:rFonts w:ascii="Candara" w:hAnsi="Candara"/>
          <w:b/>
          <w:bCs/>
        </w:rPr>
        <w:t xml:space="preserve">v exteriéru </w:t>
      </w:r>
    </w:p>
    <w:p w14:paraId="19DBF63A" w14:textId="0706F8EA" w:rsidR="00F44D20" w:rsidRDefault="00EE52AA" w:rsidP="00F7462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P</w:t>
      </w:r>
      <w:r w:rsidR="002E55D5" w:rsidRPr="002E55D5">
        <w:rPr>
          <w:rFonts w:ascii="Candara" w:hAnsi="Candara"/>
        </w:rPr>
        <w:t>ředizolované potrubí</w:t>
      </w:r>
      <w:r w:rsidR="007E7118">
        <w:rPr>
          <w:rFonts w:ascii="Candara" w:hAnsi="Candara"/>
        </w:rPr>
        <w:t xml:space="preserve"> (PiP)</w:t>
      </w:r>
      <w:r w:rsidR="00C571D5">
        <w:rPr>
          <w:rFonts w:ascii="Candara" w:hAnsi="Candara"/>
        </w:rPr>
        <w:t xml:space="preserve"> vyrobené výrobcem v souladu s normou </w:t>
      </w:r>
      <w:r w:rsidR="00C571D5" w:rsidRPr="00C571D5">
        <w:rPr>
          <w:rFonts w:ascii="Candara" w:hAnsi="Candara"/>
        </w:rPr>
        <w:t>EN</w:t>
      </w:r>
      <w:r w:rsidR="00C571D5">
        <w:rPr>
          <w:rFonts w:ascii="Candara" w:hAnsi="Candara"/>
        </w:rPr>
        <w:t xml:space="preserve"> </w:t>
      </w:r>
      <w:r w:rsidR="00C571D5" w:rsidRPr="00C571D5">
        <w:rPr>
          <w:rFonts w:ascii="Candara" w:hAnsi="Candara"/>
        </w:rPr>
        <w:t>253</w:t>
      </w:r>
      <w:r w:rsidR="00C571D5">
        <w:rPr>
          <w:rFonts w:ascii="Candara" w:hAnsi="Candara"/>
        </w:rPr>
        <w:t xml:space="preserve"> s následujícími dalšími parametry</w:t>
      </w:r>
      <w:r w:rsidR="00214819">
        <w:rPr>
          <w:rFonts w:ascii="Candara" w:hAnsi="Candara"/>
        </w:rPr>
        <w:t>;</w:t>
      </w:r>
      <w:r w:rsidR="00C571D5">
        <w:rPr>
          <w:rFonts w:ascii="Candara" w:hAnsi="Candara"/>
        </w:rPr>
        <w:t xml:space="preserve"> </w:t>
      </w:r>
    </w:p>
    <w:p w14:paraId="2B981036" w14:textId="3E9F73E8" w:rsidR="002E55D5" w:rsidRPr="00142855" w:rsidRDefault="002E55D5" w:rsidP="00F7462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142855">
        <w:rPr>
          <w:rFonts w:ascii="Candara" w:hAnsi="Candara"/>
        </w:rPr>
        <w:t>Tlaková třída potrubního rozvodu</w:t>
      </w:r>
      <w:r w:rsidR="00EE52AA" w:rsidRPr="00EE52AA">
        <w:rPr>
          <w:rFonts w:ascii="Candara" w:hAnsi="Candara"/>
        </w:rPr>
        <w:t xml:space="preserve"> </w:t>
      </w:r>
      <w:r w:rsidR="00EE52AA">
        <w:rPr>
          <w:rFonts w:ascii="Candara" w:hAnsi="Candara"/>
        </w:rPr>
        <w:t>včetně armatur</w:t>
      </w:r>
      <w:r w:rsidRPr="00142855">
        <w:rPr>
          <w:rFonts w:ascii="Candara" w:hAnsi="Candara"/>
        </w:rPr>
        <w:t xml:space="preserve"> –</w:t>
      </w:r>
      <w:r w:rsidR="004F549B">
        <w:rPr>
          <w:rFonts w:ascii="Candara" w:hAnsi="Candara"/>
        </w:rPr>
        <w:t xml:space="preserve"> </w:t>
      </w:r>
      <w:r w:rsidRPr="00F7462A">
        <w:rPr>
          <w:rFonts w:ascii="Candara" w:hAnsi="Candara"/>
        </w:rPr>
        <w:t xml:space="preserve">PN </w:t>
      </w:r>
      <w:r w:rsidR="004F549B">
        <w:rPr>
          <w:rFonts w:ascii="Candara" w:hAnsi="Candara"/>
        </w:rPr>
        <w:t>16</w:t>
      </w:r>
      <w:r w:rsidR="00214819">
        <w:rPr>
          <w:rFonts w:ascii="Candara" w:hAnsi="Candara"/>
        </w:rPr>
        <w:t>;</w:t>
      </w:r>
      <w:r w:rsidR="00F2769F" w:rsidRPr="00142855">
        <w:rPr>
          <w:rFonts w:ascii="Candara" w:hAnsi="Candara"/>
        </w:rPr>
        <w:t xml:space="preserve"> </w:t>
      </w:r>
    </w:p>
    <w:p w14:paraId="722F06F4" w14:textId="39314A41" w:rsidR="00F44D20" w:rsidRPr="002E55D5" w:rsidRDefault="002E55D5" w:rsidP="00F7462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M</w:t>
      </w:r>
      <w:r w:rsidRPr="002E55D5">
        <w:rPr>
          <w:rFonts w:ascii="Candara" w:hAnsi="Candara"/>
        </w:rPr>
        <w:t xml:space="preserve">ateriál </w:t>
      </w:r>
      <w:r w:rsidR="00F2769F">
        <w:rPr>
          <w:rFonts w:ascii="Candara" w:hAnsi="Candara"/>
        </w:rPr>
        <w:t>médiové</w:t>
      </w:r>
      <w:r w:rsidR="00F2769F" w:rsidRPr="002E55D5">
        <w:rPr>
          <w:rFonts w:ascii="Candara" w:hAnsi="Candara"/>
        </w:rPr>
        <w:t xml:space="preserve"> </w:t>
      </w:r>
      <w:r w:rsidRPr="002E55D5">
        <w:rPr>
          <w:rFonts w:ascii="Candara" w:hAnsi="Candara"/>
        </w:rPr>
        <w:t xml:space="preserve">trubky – </w:t>
      </w:r>
      <w:r w:rsidR="00C571D5">
        <w:rPr>
          <w:rFonts w:ascii="Candara" w:hAnsi="Candara"/>
        </w:rPr>
        <w:t xml:space="preserve">uhlíková </w:t>
      </w:r>
      <w:r w:rsidRPr="002E55D5">
        <w:rPr>
          <w:rFonts w:ascii="Candara" w:hAnsi="Candara"/>
        </w:rPr>
        <w:t>ocel P235GH</w:t>
      </w:r>
      <w:r w:rsidR="00F2769F">
        <w:rPr>
          <w:rFonts w:ascii="Candara" w:hAnsi="Candara"/>
        </w:rPr>
        <w:t xml:space="preserve"> </w:t>
      </w:r>
      <w:r w:rsidRPr="002E55D5">
        <w:rPr>
          <w:rFonts w:ascii="Candara" w:hAnsi="Candara"/>
        </w:rPr>
        <w:t xml:space="preserve">dle </w:t>
      </w:r>
      <w:r w:rsidR="00F2769F" w:rsidRPr="00F2769F">
        <w:rPr>
          <w:rFonts w:ascii="Candara" w:hAnsi="Candara"/>
        </w:rPr>
        <w:t>EN 10216-2</w:t>
      </w:r>
      <w:r w:rsidR="00F2769F">
        <w:rPr>
          <w:rFonts w:ascii="Candara" w:hAnsi="Candara"/>
        </w:rPr>
        <w:t xml:space="preserve"> (bezešvá)</w:t>
      </w:r>
      <w:r w:rsidR="00F2769F" w:rsidRPr="00F2769F">
        <w:rPr>
          <w:rFonts w:ascii="Candara" w:hAnsi="Candara"/>
        </w:rPr>
        <w:t xml:space="preserve"> </w:t>
      </w:r>
      <w:r w:rsidR="00F2769F">
        <w:rPr>
          <w:rFonts w:ascii="Candara" w:hAnsi="Candara"/>
        </w:rPr>
        <w:t xml:space="preserve">či </w:t>
      </w:r>
      <w:r w:rsidR="00F2769F" w:rsidRPr="00F2769F">
        <w:rPr>
          <w:rFonts w:ascii="Candara" w:hAnsi="Candara"/>
        </w:rPr>
        <w:t>EN 10217-2</w:t>
      </w:r>
      <w:r w:rsidR="00F2769F">
        <w:rPr>
          <w:rFonts w:ascii="Candara" w:hAnsi="Candara"/>
        </w:rPr>
        <w:t xml:space="preserve"> (svařovaná)</w:t>
      </w:r>
      <w:r w:rsidR="00C571D5">
        <w:rPr>
          <w:rFonts w:ascii="Candara" w:hAnsi="Candara"/>
        </w:rPr>
        <w:t>,</w:t>
      </w:r>
      <w:r w:rsidR="00F2769F">
        <w:rPr>
          <w:rFonts w:ascii="Candara" w:hAnsi="Candara"/>
        </w:rPr>
        <w:t xml:space="preserve"> </w:t>
      </w:r>
      <w:r w:rsidR="00214819">
        <w:rPr>
          <w:rFonts w:ascii="Candara" w:hAnsi="Candara"/>
        </w:rPr>
        <w:t xml:space="preserve">odpovídající požadavkům normy </w:t>
      </w:r>
      <w:r w:rsidR="00214819" w:rsidRPr="00600F1F">
        <w:rPr>
          <w:rFonts w:ascii="Candara" w:hAnsi="Candara"/>
        </w:rPr>
        <w:t>ČSN EN 13480</w:t>
      </w:r>
      <w:r w:rsidR="00214819">
        <w:rPr>
          <w:rFonts w:ascii="Candara" w:hAnsi="Candara"/>
        </w:rPr>
        <w:t xml:space="preserve"> (Kovová průmyslová potrubí), což dodavatel doloží </w:t>
      </w:r>
      <w:r w:rsidR="00F44D20" w:rsidRPr="00F44D20">
        <w:rPr>
          <w:rFonts w:ascii="Candara" w:hAnsi="Candara"/>
        </w:rPr>
        <w:t>materiálovým certifikátem dle EN 10204 – 3.1., viz příloha č. 9C</w:t>
      </w:r>
      <w:r w:rsidR="00C571D5">
        <w:rPr>
          <w:rFonts w:ascii="Candara" w:hAnsi="Candara"/>
        </w:rPr>
        <w:t>;</w:t>
      </w:r>
      <w:r w:rsidR="00F44D20" w:rsidRPr="002E55D5">
        <w:rPr>
          <w:rFonts w:ascii="Candara" w:hAnsi="Candara"/>
        </w:rPr>
        <w:t xml:space="preserve"> </w:t>
      </w:r>
    </w:p>
    <w:p w14:paraId="7B445C37" w14:textId="68C7E4DA" w:rsidR="002E55D5" w:rsidRPr="002E55D5" w:rsidRDefault="002E55D5" w:rsidP="00F7462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T</w:t>
      </w:r>
      <w:r w:rsidRPr="002E55D5">
        <w:rPr>
          <w:rFonts w:ascii="Candara" w:hAnsi="Candara"/>
        </w:rPr>
        <w:t xml:space="preserve">epelná izolace – </w:t>
      </w:r>
      <w:r w:rsidR="007E7118">
        <w:rPr>
          <w:rFonts w:ascii="Candara" w:hAnsi="Candara"/>
        </w:rPr>
        <w:t xml:space="preserve">v případě PiP </w:t>
      </w:r>
      <w:r w:rsidRPr="002E55D5">
        <w:rPr>
          <w:rFonts w:ascii="Candara" w:hAnsi="Candara"/>
        </w:rPr>
        <w:t>polyuretanová nebo polyisokyanurátová pěna, třída tepelné izolace 2</w:t>
      </w:r>
      <w:r w:rsidR="00F44D20">
        <w:rPr>
          <w:rFonts w:ascii="Candara" w:hAnsi="Candara"/>
        </w:rPr>
        <w:t xml:space="preserve"> </w:t>
      </w:r>
      <w:r w:rsidR="00C571D5">
        <w:rPr>
          <w:rFonts w:ascii="Candara" w:hAnsi="Candara"/>
        </w:rPr>
        <w:t xml:space="preserve">tj. zesílená </w:t>
      </w:r>
      <w:r w:rsidR="00F44D20">
        <w:rPr>
          <w:rFonts w:ascii="Candara" w:hAnsi="Candara"/>
        </w:rPr>
        <w:t>či lepší</w:t>
      </w:r>
      <w:r w:rsidRPr="002E55D5">
        <w:rPr>
          <w:rFonts w:ascii="Candara" w:hAnsi="Candara"/>
        </w:rPr>
        <w:t xml:space="preserve"> (</w:t>
      </w:r>
      <w:r w:rsidR="00F44D20">
        <w:rPr>
          <w:rFonts w:ascii="Candara" w:hAnsi="Candara"/>
        </w:rPr>
        <w:t>dodavatel ve své nabídce konkretizuje pro každou dimenzi potrubí hodnotu součinitele prostupu tepla U ve W/m.K</w:t>
      </w:r>
      <w:r w:rsidRPr="002E55D5">
        <w:rPr>
          <w:rFonts w:ascii="Candara" w:hAnsi="Candara"/>
        </w:rPr>
        <w:t>)</w:t>
      </w:r>
      <w:r w:rsidR="00214819">
        <w:rPr>
          <w:rFonts w:ascii="Candara" w:hAnsi="Candara"/>
        </w:rPr>
        <w:t>;</w:t>
      </w:r>
    </w:p>
    <w:p w14:paraId="5D5A606B" w14:textId="426F8F6A" w:rsidR="00C571D5" w:rsidRPr="00F7462A" w:rsidRDefault="00C571D5" w:rsidP="00C571D5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F7462A">
        <w:rPr>
          <w:rFonts w:ascii="Candara" w:hAnsi="Candara"/>
        </w:rPr>
        <w:t>Způsob provedení spojů</w:t>
      </w:r>
      <w:r w:rsidRPr="001A099E">
        <w:rPr>
          <w:rFonts w:ascii="Candara" w:hAnsi="Candara"/>
        </w:rPr>
        <w:t xml:space="preserve">– svařováním  </w:t>
      </w:r>
    </w:p>
    <w:p w14:paraId="3722F331" w14:textId="77777777" w:rsidR="0065079C" w:rsidRPr="0065079C" w:rsidRDefault="0065079C" w:rsidP="00F7462A">
      <w:pPr>
        <w:pStyle w:val="Odstavecseseznamem"/>
        <w:numPr>
          <w:ilvl w:val="2"/>
          <w:numId w:val="8"/>
        </w:numPr>
        <w:spacing w:before="60" w:after="60"/>
        <w:ind w:left="2154" w:hanging="357"/>
        <w:contextualSpacing w:val="0"/>
        <w:rPr>
          <w:rFonts w:ascii="Candara" w:hAnsi="Candara"/>
        </w:rPr>
      </w:pPr>
      <w:r w:rsidRPr="0065079C">
        <w:rPr>
          <w:rFonts w:ascii="Candara" w:hAnsi="Candara"/>
        </w:rPr>
        <w:t>Svařování dle schválených postupů svařování WPS (Welding Procedure Specification), kvalifikovaných podle EN ISO 15614-1.</w:t>
      </w:r>
    </w:p>
    <w:p w14:paraId="52D87617" w14:textId="77777777" w:rsidR="0065079C" w:rsidRPr="0065079C" w:rsidRDefault="0065079C" w:rsidP="00F7462A">
      <w:pPr>
        <w:pStyle w:val="Odstavecseseznamem"/>
        <w:numPr>
          <w:ilvl w:val="2"/>
          <w:numId w:val="8"/>
        </w:numPr>
        <w:spacing w:before="60" w:after="60"/>
        <w:ind w:left="2154" w:hanging="357"/>
        <w:contextualSpacing w:val="0"/>
        <w:rPr>
          <w:rFonts w:ascii="Candara" w:hAnsi="Candara"/>
        </w:rPr>
      </w:pPr>
      <w:r w:rsidRPr="0065079C">
        <w:rPr>
          <w:rFonts w:ascii="Candara" w:hAnsi="Candara"/>
        </w:rPr>
        <w:t>Svářeči musí být kvalifikováni dle EN ISO 9606-1.</w:t>
      </w:r>
    </w:p>
    <w:p w14:paraId="553741A5" w14:textId="77777777" w:rsidR="0065079C" w:rsidRPr="0065079C" w:rsidRDefault="0065079C" w:rsidP="00F7462A">
      <w:pPr>
        <w:pStyle w:val="Odstavecseseznamem"/>
        <w:numPr>
          <w:ilvl w:val="2"/>
          <w:numId w:val="8"/>
        </w:numPr>
        <w:spacing w:before="60" w:after="60"/>
        <w:ind w:left="2154" w:hanging="357"/>
        <w:contextualSpacing w:val="0"/>
        <w:rPr>
          <w:rFonts w:ascii="Candara" w:hAnsi="Candara"/>
        </w:rPr>
      </w:pPr>
      <w:r w:rsidRPr="0065079C">
        <w:rPr>
          <w:rFonts w:ascii="Candara" w:hAnsi="Candara"/>
        </w:rPr>
        <w:t>Tlakové spoje provedeny jako tupé svary s plným průvarem.</w:t>
      </w:r>
    </w:p>
    <w:p w14:paraId="43DE495B" w14:textId="77777777" w:rsidR="0065079C" w:rsidRPr="0065079C" w:rsidRDefault="0065079C" w:rsidP="00F7462A">
      <w:pPr>
        <w:pStyle w:val="Odstavecseseznamem"/>
        <w:numPr>
          <w:ilvl w:val="2"/>
          <w:numId w:val="8"/>
        </w:numPr>
        <w:spacing w:before="60" w:after="60"/>
        <w:ind w:left="2154" w:hanging="357"/>
        <w:contextualSpacing w:val="0"/>
        <w:rPr>
          <w:rFonts w:ascii="Candara" w:hAnsi="Candara"/>
        </w:rPr>
      </w:pPr>
      <w:r w:rsidRPr="0065079C">
        <w:rPr>
          <w:rFonts w:ascii="Candara" w:hAnsi="Candara"/>
        </w:rPr>
        <w:t>Geometrie a kvalita svarů dle EN ISO 5817, minimálně jakostní úroveň C.</w:t>
      </w:r>
    </w:p>
    <w:p w14:paraId="41B10FE9" w14:textId="77777777" w:rsidR="0065079C" w:rsidRPr="0065079C" w:rsidRDefault="0065079C" w:rsidP="00F7462A">
      <w:pPr>
        <w:pStyle w:val="Odstavecseseznamem"/>
        <w:numPr>
          <w:ilvl w:val="2"/>
          <w:numId w:val="8"/>
        </w:numPr>
        <w:spacing w:before="60" w:after="60"/>
        <w:ind w:left="2154" w:hanging="357"/>
        <w:contextualSpacing w:val="0"/>
        <w:rPr>
          <w:rFonts w:ascii="Candara" w:hAnsi="Candara"/>
        </w:rPr>
      </w:pPr>
      <w:r w:rsidRPr="0065079C">
        <w:rPr>
          <w:rFonts w:ascii="Candara" w:hAnsi="Candara"/>
        </w:rPr>
        <w:t>Svary musí být bez nepřípustných vad, s plynulým přechodem na základní materiál.</w:t>
      </w:r>
    </w:p>
    <w:p w14:paraId="10D7B77A" w14:textId="3751EA6C" w:rsidR="0065079C" w:rsidRPr="0065079C" w:rsidRDefault="0065079C" w:rsidP="00F7462A">
      <w:pPr>
        <w:pStyle w:val="Odstavecseseznamem"/>
        <w:numPr>
          <w:ilvl w:val="2"/>
          <w:numId w:val="8"/>
        </w:numPr>
        <w:spacing w:before="60" w:after="60"/>
        <w:ind w:left="2154" w:hanging="357"/>
        <w:contextualSpacing w:val="0"/>
        <w:rPr>
          <w:rFonts w:ascii="Candara" w:hAnsi="Candara"/>
        </w:rPr>
      </w:pPr>
      <w:r w:rsidRPr="0065079C">
        <w:rPr>
          <w:rFonts w:ascii="Candara" w:hAnsi="Candara"/>
        </w:rPr>
        <w:t>Nedestruktivní zkoušení NDT (Non-Destructive Testing) svarů v rozsahu stanoveném normou EN 13480 a projektovou dokumentací, zejména: (i) vizuální kontrola, (ii) radiografická kontrola</w:t>
      </w:r>
      <w:r>
        <w:rPr>
          <w:rFonts w:ascii="Candara" w:hAnsi="Candara"/>
        </w:rPr>
        <w:t>,</w:t>
      </w:r>
      <w:r w:rsidRPr="0065079C">
        <w:rPr>
          <w:rFonts w:ascii="Candara" w:hAnsi="Candara"/>
        </w:rPr>
        <w:t xml:space="preserve"> (iii) ultrazvuková kontrola </w:t>
      </w:r>
    </w:p>
    <w:p w14:paraId="3EA67E70" w14:textId="77777777" w:rsidR="0065079C" w:rsidRPr="0065079C" w:rsidRDefault="0065079C" w:rsidP="00F7462A">
      <w:pPr>
        <w:pStyle w:val="Odstavecseseznamem"/>
        <w:numPr>
          <w:ilvl w:val="2"/>
          <w:numId w:val="8"/>
        </w:numPr>
        <w:spacing w:before="60" w:after="60"/>
        <w:ind w:left="2154" w:hanging="357"/>
        <w:contextualSpacing w:val="0"/>
        <w:rPr>
          <w:rFonts w:ascii="Candara" w:hAnsi="Candara"/>
        </w:rPr>
      </w:pPr>
      <w:r w:rsidRPr="0065079C">
        <w:rPr>
          <w:rFonts w:ascii="Candara" w:hAnsi="Candara"/>
        </w:rPr>
        <w:t>Tepelné zpracování po svařování PWHT (Post Weld Heat Treatment) dle požadavků materiálu, provozní teploty a schváleného postupu svařování, zejména u materiálů dle EN 10217-2.</w:t>
      </w:r>
    </w:p>
    <w:p w14:paraId="144D7498" w14:textId="77777777" w:rsidR="0065079C" w:rsidRPr="0065079C" w:rsidRDefault="0065079C" w:rsidP="00F7462A">
      <w:pPr>
        <w:pStyle w:val="Odstavecseseznamem"/>
        <w:numPr>
          <w:ilvl w:val="2"/>
          <w:numId w:val="8"/>
        </w:numPr>
        <w:spacing w:before="60" w:after="60"/>
        <w:ind w:left="2154" w:hanging="357"/>
        <w:contextualSpacing w:val="0"/>
        <w:rPr>
          <w:rFonts w:ascii="Candara" w:hAnsi="Candara"/>
        </w:rPr>
      </w:pPr>
      <w:r w:rsidRPr="0065079C">
        <w:rPr>
          <w:rFonts w:ascii="Candara" w:hAnsi="Candara"/>
        </w:rPr>
        <w:t>Potrubí vedené v zemině bude mít povrchovou krycí trubku plastovou a musí vyhovovat normě ČSN EN 13941+A1, kdy je potrubí kladeno přímo do země. Ocelová trubka je nasunuta do plášťové trubky z tvrdého polyetylenu HDPE a mezikruží mezi teplonosnou trubkou a plášťovou trubkou je vyplněno tvrdou polyuretanovou izolační pěnou PUR. Bude použito elektrosvařitelných spojek, včetně systému strojního pěnění PUR pěny.</w:t>
      </w:r>
    </w:p>
    <w:p w14:paraId="4CDDB2A5" w14:textId="77777777" w:rsidR="0065079C" w:rsidRPr="00F7462A" w:rsidRDefault="0065079C" w:rsidP="00F7462A">
      <w:pPr>
        <w:ind w:left="1800"/>
        <w:rPr>
          <w:rFonts w:ascii="Candara" w:hAnsi="Candara"/>
          <w:highlight w:val="red"/>
        </w:rPr>
      </w:pPr>
    </w:p>
    <w:p w14:paraId="083C1B4D" w14:textId="6FBC2F30" w:rsidR="003E2C77" w:rsidRPr="001E28B3" w:rsidRDefault="001E28B3" w:rsidP="00F7462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lastRenderedPageBreak/>
        <w:t>V</w:t>
      </w:r>
      <w:r w:rsidR="003E2C77" w:rsidRPr="001E28B3">
        <w:rPr>
          <w:rFonts w:ascii="Candara" w:hAnsi="Candara"/>
        </w:rPr>
        <w:t>nější pláš</w:t>
      </w:r>
      <w:r w:rsidR="008D2FAC">
        <w:rPr>
          <w:rFonts w:ascii="Candara" w:hAnsi="Candara"/>
        </w:rPr>
        <w:t>ť</w:t>
      </w:r>
      <w:r w:rsidR="003E2C77" w:rsidRPr="001E28B3">
        <w:rPr>
          <w:rFonts w:ascii="Candara" w:hAnsi="Candara"/>
        </w:rPr>
        <w:t xml:space="preserve"> </w:t>
      </w:r>
      <w:r>
        <w:rPr>
          <w:rFonts w:ascii="Candara" w:hAnsi="Candara"/>
        </w:rPr>
        <w:t>potrubí v podobě vysokohustotního polythylenu (</w:t>
      </w:r>
      <w:r w:rsidR="003F5F85" w:rsidRPr="001E28B3">
        <w:rPr>
          <w:rFonts w:ascii="Candara" w:hAnsi="Candara"/>
        </w:rPr>
        <w:t>PE-HD</w:t>
      </w:r>
      <w:r>
        <w:rPr>
          <w:rFonts w:ascii="Candara" w:hAnsi="Candara"/>
        </w:rPr>
        <w:t>) s ochranou před účinky UV záření</w:t>
      </w:r>
      <w:r w:rsidR="00214819">
        <w:rPr>
          <w:rFonts w:ascii="Candara" w:hAnsi="Candara"/>
        </w:rPr>
        <w:t>;</w:t>
      </w:r>
    </w:p>
    <w:p w14:paraId="6F113E21" w14:textId="216B3DAC" w:rsidR="002E55D5" w:rsidRPr="002E55D5" w:rsidRDefault="002E55D5" w:rsidP="00F7462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D</w:t>
      </w:r>
      <w:r w:rsidRPr="002E55D5">
        <w:rPr>
          <w:rFonts w:ascii="Candara" w:hAnsi="Candara"/>
        </w:rPr>
        <w:t>va měděné vodiče alarm systému</w:t>
      </w:r>
      <w:r>
        <w:rPr>
          <w:rFonts w:ascii="Candara" w:hAnsi="Candara"/>
        </w:rPr>
        <w:t xml:space="preserve"> umístěné do tepelné izolace</w:t>
      </w:r>
      <w:r w:rsidR="007E7118">
        <w:rPr>
          <w:rFonts w:ascii="Candara" w:hAnsi="Candara"/>
        </w:rPr>
        <w:t xml:space="preserve"> v případě PiP</w:t>
      </w:r>
      <w:r w:rsidR="00214819">
        <w:rPr>
          <w:rFonts w:ascii="Candara" w:hAnsi="Candara"/>
        </w:rPr>
        <w:t>;</w:t>
      </w:r>
    </w:p>
    <w:p w14:paraId="03895E1F" w14:textId="3A88453B" w:rsidR="002E55D5" w:rsidRDefault="002E55D5" w:rsidP="00C571D5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I</w:t>
      </w:r>
      <w:r w:rsidRPr="002E55D5">
        <w:rPr>
          <w:rFonts w:ascii="Candara" w:hAnsi="Candara"/>
        </w:rPr>
        <w:t>nformační štítek</w:t>
      </w:r>
      <w:r w:rsidR="004F549B">
        <w:rPr>
          <w:rFonts w:ascii="Candara" w:hAnsi="Candara"/>
        </w:rPr>
        <w:t>;</w:t>
      </w:r>
      <w:r w:rsidRPr="002E55D5">
        <w:rPr>
          <w:rFonts w:ascii="Candara" w:hAnsi="Candara"/>
        </w:rPr>
        <w:t xml:space="preserve"> </w:t>
      </w:r>
    </w:p>
    <w:p w14:paraId="31B60867" w14:textId="18D4BE87" w:rsidR="004F549B" w:rsidRPr="002E55D5" w:rsidRDefault="004F549B" w:rsidP="00F7462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4F549B">
        <w:rPr>
          <w:rFonts w:ascii="Candara" w:hAnsi="Candara"/>
        </w:rPr>
        <w:t>Při přechodu PIP potrubí na nadzemní ocelové potrubí bude PIP opatřeno koncovým víčkem</w:t>
      </w:r>
      <w:r>
        <w:rPr>
          <w:rFonts w:ascii="Candara" w:hAnsi="Candara"/>
        </w:rPr>
        <w:t>.</w:t>
      </w:r>
    </w:p>
    <w:p w14:paraId="350F2BAC" w14:textId="2CC76454" w:rsidR="00C571D5" w:rsidRPr="00F7462A" w:rsidRDefault="00C571D5" w:rsidP="00F7462A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  <w:b/>
          <w:bCs/>
        </w:rPr>
      </w:pPr>
      <w:r w:rsidRPr="00F7462A">
        <w:rPr>
          <w:rFonts w:ascii="Candara" w:hAnsi="Candara"/>
          <w:b/>
          <w:bCs/>
        </w:rPr>
        <w:t>Teplovodní potrubí v interiérech (a obecně místech, kde nebude možné PiP realizovat)</w:t>
      </w:r>
    </w:p>
    <w:p w14:paraId="7ED6F35E" w14:textId="0686AEE8" w:rsidR="00C571D5" w:rsidRPr="00600F1F" w:rsidRDefault="00C571D5" w:rsidP="00C571D5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600F1F">
        <w:rPr>
          <w:rFonts w:ascii="Candara" w:hAnsi="Candara"/>
        </w:rPr>
        <w:t xml:space="preserve">Tlaková třída potrubního rozvodu </w:t>
      </w:r>
      <w:r w:rsidR="00EE52AA">
        <w:rPr>
          <w:rFonts w:ascii="Candara" w:hAnsi="Candara"/>
        </w:rPr>
        <w:t xml:space="preserve">včetně armatur </w:t>
      </w:r>
      <w:r w:rsidRPr="00600F1F">
        <w:rPr>
          <w:rFonts w:ascii="Candara" w:hAnsi="Candara"/>
        </w:rPr>
        <w:t>–</w:t>
      </w:r>
      <w:r w:rsidR="004F549B">
        <w:rPr>
          <w:rFonts w:ascii="Candara" w:hAnsi="Candara"/>
        </w:rPr>
        <w:t xml:space="preserve"> </w:t>
      </w:r>
      <w:r w:rsidRPr="00600F1F">
        <w:rPr>
          <w:rFonts w:ascii="Candara" w:hAnsi="Candara"/>
        </w:rPr>
        <w:t xml:space="preserve">PN </w:t>
      </w:r>
      <w:r w:rsidR="004F549B">
        <w:rPr>
          <w:rFonts w:ascii="Candara" w:hAnsi="Candara"/>
        </w:rPr>
        <w:t>16</w:t>
      </w:r>
      <w:r w:rsidR="00214819">
        <w:rPr>
          <w:rFonts w:ascii="Candara" w:hAnsi="Candara"/>
        </w:rPr>
        <w:t>;</w:t>
      </w:r>
      <w:r w:rsidRPr="00600F1F">
        <w:rPr>
          <w:rFonts w:ascii="Candara" w:hAnsi="Candara"/>
        </w:rPr>
        <w:t xml:space="preserve"> </w:t>
      </w:r>
    </w:p>
    <w:p w14:paraId="17435C02" w14:textId="5A9DA3D2" w:rsidR="00C571D5" w:rsidRPr="002E55D5" w:rsidRDefault="00214819" w:rsidP="00C571D5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M</w:t>
      </w:r>
      <w:r w:rsidRPr="002E55D5">
        <w:rPr>
          <w:rFonts w:ascii="Candara" w:hAnsi="Candara"/>
        </w:rPr>
        <w:t xml:space="preserve">ateriál </w:t>
      </w:r>
      <w:r>
        <w:rPr>
          <w:rFonts w:ascii="Candara" w:hAnsi="Candara"/>
        </w:rPr>
        <w:t>médiové</w:t>
      </w:r>
      <w:r w:rsidRPr="002E55D5">
        <w:rPr>
          <w:rFonts w:ascii="Candara" w:hAnsi="Candara"/>
        </w:rPr>
        <w:t xml:space="preserve"> trubky – </w:t>
      </w:r>
      <w:r>
        <w:rPr>
          <w:rFonts w:ascii="Candara" w:hAnsi="Candara"/>
        </w:rPr>
        <w:t xml:space="preserve">uhlíková </w:t>
      </w:r>
      <w:r w:rsidRPr="002E55D5">
        <w:rPr>
          <w:rFonts w:ascii="Candara" w:hAnsi="Candara"/>
        </w:rPr>
        <w:t>ocel P235GH</w:t>
      </w:r>
      <w:r>
        <w:rPr>
          <w:rFonts w:ascii="Candara" w:hAnsi="Candara"/>
        </w:rPr>
        <w:t xml:space="preserve"> </w:t>
      </w:r>
      <w:r w:rsidRPr="002E55D5">
        <w:rPr>
          <w:rFonts w:ascii="Candara" w:hAnsi="Candara"/>
        </w:rPr>
        <w:t xml:space="preserve">dle </w:t>
      </w:r>
      <w:r w:rsidRPr="00F2769F">
        <w:rPr>
          <w:rFonts w:ascii="Candara" w:hAnsi="Candara"/>
        </w:rPr>
        <w:t>EN 10216-2</w:t>
      </w:r>
      <w:r>
        <w:rPr>
          <w:rFonts w:ascii="Candara" w:hAnsi="Candara"/>
        </w:rPr>
        <w:t xml:space="preserve"> (bezešvá)</w:t>
      </w:r>
      <w:r w:rsidRPr="00F2769F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či </w:t>
      </w:r>
      <w:r w:rsidRPr="00F2769F">
        <w:rPr>
          <w:rFonts w:ascii="Candara" w:hAnsi="Candara"/>
        </w:rPr>
        <w:t>EN 10217-2</w:t>
      </w:r>
      <w:r>
        <w:rPr>
          <w:rFonts w:ascii="Candara" w:hAnsi="Candara"/>
        </w:rPr>
        <w:t xml:space="preserve"> (svařovaná), odpovídající požadavkům normy </w:t>
      </w:r>
      <w:r w:rsidRPr="00600F1F">
        <w:rPr>
          <w:rFonts w:ascii="Candara" w:hAnsi="Candara"/>
        </w:rPr>
        <w:t>ČSN EN 13480</w:t>
      </w:r>
      <w:r>
        <w:rPr>
          <w:rFonts w:ascii="Candara" w:hAnsi="Candara"/>
        </w:rPr>
        <w:t xml:space="preserve"> (Kovová průmyslová potrubí), což dodavatel doloží </w:t>
      </w:r>
      <w:r w:rsidRPr="00F44D20">
        <w:rPr>
          <w:rFonts w:ascii="Candara" w:hAnsi="Candara"/>
        </w:rPr>
        <w:t>materiálovým certifikátem dle EN 10204 – 3.1., viz příloha č. 9C</w:t>
      </w:r>
      <w:r>
        <w:rPr>
          <w:rFonts w:ascii="Candara" w:hAnsi="Candara"/>
        </w:rPr>
        <w:t>;</w:t>
      </w:r>
    </w:p>
    <w:p w14:paraId="0E2D6550" w14:textId="6CA28BD3" w:rsidR="00C571D5" w:rsidRDefault="00C571D5" w:rsidP="00C571D5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T</w:t>
      </w:r>
      <w:r w:rsidRPr="002E55D5">
        <w:rPr>
          <w:rFonts w:ascii="Candara" w:hAnsi="Candara"/>
        </w:rPr>
        <w:t>epelná izolace –</w:t>
      </w:r>
      <w:r>
        <w:rPr>
          <w:rFonts w:ascii="Candara" w:hAnsi="Candara"/>
        </w:rPr>
        <w:t xml:space="preserve"> s</w:t>
      </w:r>
      <w:r w:rsidRPr="007E7118">
        <w:rPr>
          <w:rFonts w:ascii="Candara" w:hAnsi="Candara"/>
        </w:rPr>
        <w:t>nímateln</w:t>
      </w:r>
      <w:r>
        <w:rPr>
          <w:rFonts w:ascii="Candara" w:hAnsi="Candara"/>
        </w:rPr>
        <w:t>á</w:t>
      </w:r>
      <w:r w:rsidRPr="007E7118">
        <w:rPr>
          <w:rFonts w:ascii="Candara" w:hAnsi="Candara"/>
        </w:rPr>
        <w:t xml:space="preserve"> izolace s omyvatelným povrchem </w:t>
      </w:r>
      <w:r>
        <w:rPr>
          <w:rFonts w:ascii="Candara" w:hAnsi="Candara"/>
        </w:rPr>
        <w:t>s mezním součinitelem prostupu tepla odpovídající třídě tepelné izolace pro PiP 2 či lepší</w:t>
      </w:r>
      <w:r w:rsidR="00214819">
        <w:rPr>
          <w:rFonts w:ascii="Candara" w:hAnsi="Candara"/>
        </w:rPr>
        <w:t>;</w:t>
      </w:r>
    </w:p>
    <w:p w14:paraId="575BEB3B" w14:textId="1CAEC2DD" w:rsidR="00C571D5" w:rsidRPr="00F7462A" w:rsidRDefault="00C571D5" w:rsidP="00C571D5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F7462A">
        <w:rPr>
          <w:rFonts w:ascii="Candara" w:hAnsi="Candara"/>
        </w:rPr>
        <w:t xml:space="preserve">Způsob provedení spojů– </w:t>
      </w:r>
      <w:r w:rsidR="00E6326A" w:rsidRPr="00600F1F">
        <w:rPr>
          <w:rFonts w:ascii="Candara" w:hAnsi="Candara"/>
        </w:rPr>
        <w:t xml:space="preserve">svařováním </w:t>
      </w:r>
      <w:r w:rsidR="00E6326A">
        <w:rPr>
          <w:rFonts w:ascii="Candara" w:hAnsi="Candara"/>
        </w:rPr>
        <w:t xml:space="preserve">dle totožných zásad jako pro potrubí v exteriérech </w:t>
      </w:r>
    </w:p>
    <w:p w14:paraId="12EC2B38" w14:textId="409FD356" w:rsidR="00C571D5" w:rsidRPr="00F7462A" w:rsidRDefault="00C571D5" w:rsidP="00C571D5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  <w:b/>
          <w:bCs/>
        </w:rPr>
      </w:pPr>
      <w:r w:rsidRPr="00F7462A">
        <w:rPr>
          <w:rFonts w:ascii="Candara" w:hAnsi="Candara"/>
          <w:b/>
          <w:bCs/>
        </w:rPr>
        <w:t>Potrubí pro přepravu nemrznoucí směsi (potrubní okruhy EGC2.CHW a EGC2.CW)</w:t>
      </w:r>
    </w:p>
    <w:p w14:paraId="07C20B2E" w14:textId="77777777" w:rsidR="00A3053F" w:rsidRDefault="00A3053F" w:rsidP="00A3053F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P</w:t>
      </w:r>
      <w:r w:rsidRPr="002E55D5">
        <w:rPr>
          <w:rFonts w:ascii="Candara" w:hAnsi="Candara"/>
        </w:rPr>
        <w:t>ředizolované potrubí</w:t>
      </w:r>
      <w:r>
        <w:rPr>
          <w:rFonts w:ascii="Candara" w:hAnsi="Candara"/>
        </w:rPr>
        <w:t xml:space="preserve"> (PiP) vyrobené výrobcem v souladu s normou </w:t>
      </w:r>
      <w:r w:rsidRPr="00C571D5">
        <w:rPr>
          <w:rFonts w:ascii="Candara" w:hAnsi="Candara"/>
        </w:rPr>
        <w:t>EN</w:t>
      </w:r>
      <w:r>
        <w:rPr>
          <w:rFonts w:ascii="Candara" w:hAnsi="Candara"/>
        </w:rPr>
        <w:t xml:space="preserve"> </w:t>
      </w:r>
      <w:r w:rsidRPr="00C571D5">
        <w:rPr>
          <w:rFonts w:ascii="Candara" w:hAnsi="Candara"/>
        </w:rPr>
        <w:t>253</w:t>
      </w:r>
      <w:r>
        <w:rPr>
          <w:rFonts w:ascii="Candara" w:hAnsi="Candara"/>
        </w:rPr>
        <w:t xml:space="preserve"> s následujícími dalšími parametry; </w:t>
      </w:r>
    </w:p>
    <w:p w14:paraId="6BCA2D2F" w14:textId="36258D79" w:rsidR="00EE52AA" w:rsidRPr="00600F1F" w:rsidRDefault="00EE52AA" w:rsidP="00EE52A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600F1F">
        <w:rPr>
          <w:rFonts w:ascii="Candara" w:hAnsi="Candara"/>
        </w:rPr>
        <w:t xml:space="preserve">Tlaková třída potrubního rozvodu </w:t>
      </w:r>
      <w:r>
        <w:rPr>
          <w:rFonts w:ascii="Candara" w:hAnsi="Candara"/>
        </w:rPr>
        <w:t xml:space="preserve">včetně armatur </w:t>
      </w:r>
      <w:r w:rsidRPr="00600F1F">
        <w:rPr>
          <w:rFonts w:ascii="Candara" w:hAnsi="Candara"/>
        </w:rPr>
        <w:t xml:space="preserve">– PN </w:t>
      </w:r>
      <w:r w:rsidR="004F549B">
        <w:rPr>
          <w:rFonts w:ascii="Candara" w:hAnsi="Candara"/>
        </w:rPr>
        <w:t>16</w:t>
      </w:r>
      <w:r w:rsidR="00A3053F">
        <w:rPr>
          <w:rFonts w:ascii="Candara" w:hAnsi="Candara"/>
        </w:rPr>
        <w:t>;</w:t>
      </w:r>
      <w:r w:rsidRPr="00600F1F">
        <w:rPr>
          <w:rFonts w:ascii="Candara" w:hAnsi="Candara"/>
        </w:rPr>
        <w:t xml:space="preserve"> </w:t>
      </w:r>
    </w:p>
    <w:p w14:paraId="46344302" w14:textId="61973CF0" w:rsidR="00EE52AA" w:rsidRDefault="00214819" w:rsidP="00EE52A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M</w:t>
      </w:r>
      <w:r w:rsidRPr="002E55D5">
        <w:rPr>
          <w:rFonts w:ascii="Candara" w:hAnsi="Candara"/>
        </w:rPr>
        <w:t xml:space="preserve">ateriál </w:t>
      </w:r>
      <w:r>
        <w:rPr>
          <w:rFonts w:ascii="Candara" w:hAnsi="Candara"/>
        </w:rPr>
        <w:t>médiové</w:t>
      </w:r>
      <w:r w:rsidRPr="002E55D5">
        <w:rPr>
          <w:rFonts w:ascii="Candara" w:hAnsi="Candara"/>
        </w:rPr>
        <w:t xml:space="preserve"> trubky – </w:t>
      </w:r>
      <w:r>
        <w:rPr>
          <w:rFonts w:ascii="Candara" w:hAnsi="Candara"/>
        </w:rPr>
        <w:t xml:space="preserve">uhlíková </w:t>
      </w:r>
      <w:r w:rsidRPr="002E55D5">
        <w:rPr>
          <w:rFonts w:ascii="Candara" w:hAnsi="Candara"/>
        </w:rPr>
        <w:t>ocel P235GH</w:t>
      </w:r>
      <w:r>
        <w:rPr>
          <w:rFonts w:ascii="Candara" w:hAnsi="Candara"/>
        </w:rPr>
        <w:t xml:space="preserve"> </w:t>
      </w:r>
      <w:r w:rsidRPr="002E55D5">
        <w:rPr>
          <w:rFonts w:ascii="Candara" w:hAnsi="Candara"/>
        </w:rPr>
        <w:t xml:space="preserve">dle </w:t>
      </w:r>
      <w:r w:rsidRPr="00F2769F">
        <w:rPr>
          <w:rFonts w:ascii="Candara" w:hAnsi="Candara"/>
        </w:rPr>
        <w:t>EN 10216-2</w:t>
      </w:r>
      <w:r>
        <w:rPr>
          <w:rFonts w:ascii="Candara" w:hAnsi="Candara"/>
        </w:rPr>
        <w:t xml:space="preserve"> (bezešvá)</w:t>
      </w:r>
      <w:r w:rsidRPr="00F2769F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či </w:t>
      </w:r>
      <w:r w:rsidRPr="00F2769F">
        <w:rPr>
          <w:rFonts w:ascii="Candara" w:hAnsi="Candara"/>
        </w:rPr>
        <w:t>EN 10217-2</w:t>
      </w:r>
      <w:r>
        <w:rPr>
          <w:rFonts w:ascii="Candara" w:hAnsi="Candara"/>
        </w:rPr>
        <w:t xml:space="preserve"> (svařovaná), odpovídající požadavkům normy </w:t>
      </w:r>
      <w:r w:rsidRPr="00600F1F">
        <w:rPr>
          <w:rFonts w:ascii="Candara" w:hAnsi="Candara"/>
        </w:rPr>
        <w:t>ČSN EN 13480</w:t>
      </w:r>
      <w:r>
        <w:rPr>
          <w:rFonts w:ascii="Candara" w:hAnsi="Candara"/>
        </w:rPr>
        <w:t xml:space="preserve"> (Kovová průmyslová potrubí), což dodavatel doloží </w:t>
      </w:r>
      <w:r w:rsidRPr="00F44D20">
        <w:rPr>
          <w:rFonts w:ascii="Candara" w:hAnsi="Candara"/>
        </w:rPr>
        <w:t>materiálovým certifikátem dle EN 10204 – 3.1., viz příloha č. 9C</w:t>
      </w:r>
      <w:r>
        <w:rPr>
          <w:rFonts w:ascii="Candara" w:hAnsi="Candara"/>
        </w:rPr>
        <w:t>;</w:t>
      </w:r>
    </w:p>
    <w:p w14:paraId="0209A413" w14:textId="2E896A83" w:rsidR="00A3053F" w:rsidRDefault="00A3053F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T</w:t>
      </w:r>
      <w:r w:rsidRPr="002E55D5">
        <w:rPr>
          <w:rFonts w:ascii="Candara" w:hAnsi="Candara"/>
        </w:rPr>
        <w:t xml:space="preserve">epelná izolace – </w:t>
      </w:r>
      <w:r>
        <w:rPr>
          <w:rFonts w:ascii="Candara" w:hAnsi="Candara"/>
        </w:rPr>
        <w:t xml:space="preserve">v případě PiP </w:t>
      </w:r>
      <w:r w:rsidRPr="002E55D5">
        <w:rPr>
          <w:rFonts w:ascii="Candara" w:hAnsi="Candara"/>
        </w:rPr>
        <w:t xml:space="preserve">polyuretanová nebo polyisokyanurátová pěna, třída tepelné izolace </w:t>
      </w:r>
      <w:r>
        <w:rPr>
          <w:rFonts w:ascii="Candara" w:hAnsi="Candara"/>
        </w:rPr>
        <w:t>1</w:t>
      </w:r>
      <w:r w:rsidR="005C10B6">
        <w:rPr>
          <w:rFonts w:ascii="Candara" w:hAnsi="Candara"/>
        </w:rPr>
        <w:t xml:space="preserve"> </w:t>
      </w:r>
      <w:r w:rsidRPr="002E55D5">
        <w:rPr>
          <w:rFonts w:ascii="Candara" w:hAnsi="Candara"/>
        </w:rPr>
        <w:t>(</w:t>
      </w:r>
      <w:r>
        <w:rPr>
          <w:rFonts w:ascii="Candara" w:hAnsi="Candara"/>
        </w:rPr>
        <w:t xml:space="preserve">dodavatel ve své nabídce konkretizuje pro </w:t>
      </w:r>
      <w:r w:rsidR="005C10B6">
        <w:rPr>
          <w:rFonts w:ascii="Candara" w:hAnsi="Candara"/>
        </w:rPr>
        <w:t xml:space="preserve">každý potrubní úsek </w:t>
      </w:r>
      <w:r>
        <w:rPr>
          <w:rFonts w:ascii="Candara" w:hAnsi="Candara"/>
        </w:rPr>
        <w:t>hodnotu součinitele prostupu tepla U ve W/m.K</w:t>
      </w:r>
      <w:r w:rsidRPr="002E55D5">
        <w:rPr>
          <w:rFonts w:ascii="Candara" w:hAnsi="Candara"/>
        </w:rPr>
        <w:t>)</w:t>
      </w:r>
      <w:r>
        <w:rPr>
          <w:rFonts w:ascii="Candara" w:hAnsi="Candara"/>
        </w:rPr>
        <w:t>;</w:t>
      </w:r>
    </w:p>
    <w:p w14:paraId="71E16F76" w14:textId="5A672ECC" w:rsidR="00E6326A" w:rsidRPr="00F7462A" w:rsidRDefault="00E6326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600F1F">
        <w:rPr>
          <w:rFonts w:ascii="Candara" w:hAnsi="Candara"/>
        </w:rPr>
        <w:t xml:space="preserve">Způsob provedení spojů– svařováním </w:t>
      </w:r>
      <w:r>
        <w:rPr>
          <w:rFonts w:ascii="Candara" w:hAnsi="Candara"/>
        </w:rPr>
        <w:t xml:space="preserve">dle totožných zásad jako pro potrubí v exteriérech </w:t>
      </w:r>
    </w:p>
    <w:p w14:paraId="65BB5743" w14:textId="17580CA0" w:rsidR="00C571D5" w:rsidRPr="00F7462A" w:rsidRDefault="00C571D5" w:rsidP="00C571D5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  <w:b/>
          <w:bCs/>
        </w:rPr>
      </w:pPr>
      <w:r w:rsidRPr="00F7462A">
        <w:rPr>
          <w:rFonts w:ascii="Candara" w:hAnsi="Candara"/>
          <w:b/>
          <w:bCs/>
        </w:rPr>
        <w:t xml:space="preserve">Potrubí určené na čpavek </w:t>
      </w:r>
    </w:p>
    <w:p w14:paraId="50812FCD" w14:textId="142D9371" w:rsidR="00EE52AA" w:rsidRPr="00600F1F" w:rsidRDefault="00EE52AA" w:rsidP="00EE52A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600F1F">
        <w:rPr>
          <w:rFonts w:ascii="Candara" w:hAnsi="Candara"/>
        </w:rPr>
        <w:t xml:space="preserve">Tlaková třída potrubního rozvodu </w:t>
      </w:r>
      <w:r>
        <w:rPr>
          <w:rFonts w:ascii="Candara" w:hAnsi="Candara"/>
        </w:rPr>
        <w:t xml:space="preserve">včetně armatur </w:t>
      </w:r>
      <w:r w:rsidRPr="00600F1F">
        <w:rPr>
          <w:rFonts w:ascii="Candara" w:hAnsi="Candara"/>
        </w:rPr>
        <w:t xml:space="preserve">– PN </w:t>
      </w:r>
      <w:r w:rsidR="004F549B">
        <w:rPr>
          <w:rFonts w:ascii="Candara" w:hAnsi="Candara"/>
        </w:rPr>
        <w:t>16;</w:t>
      </w:r>
      <w:r w:rsidRPr="00600F1F">
        <w:rPr>
          <w:rFonts w:ascii="Candara" w:hAnsi="Candara"/>
        </w:rPr>
        <w:t xml:space="preserve"> </w:t>
      </w:r>
    </w:p>
    <w:p w14:paraId="1B76F4AC" w14:textId="52FF4CB1" w:rsidR="00EE52AA" w:rsidRDefault="00214819" w:rsidP="00EE52A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M</w:t>
      </w:r>
      <w:r w:rsidRPr="002E55D5">
        <w:rPr>
          <w:rFonts w:ascii="Candara" w:hAnsi="Candara"/>
        </w:rPr>
        <w:t xml:space="preserve">ateriál </w:t>
      </w:r>
      <w:r>
        <w:rPr>
          <w:rFonts w:ascii="Candara" w:hAnsi="Candara"/>
        </w:rPr>
        <w:t>médiové</w:t>
      </w:r>
      <w:r w:rsidRPr="002E55D5">
        <w:rPr>
          <w:rFonts w:ascii="Candara" w:hAnsi="Candara"/>
        </w:rPr>
        <w:t xml:space="preserve"> trubky – </w:t>
      </w:r>
      <w:r>
        <w:rPr>
          <w:rFonts w:ascii="Candara" w:hAnsi="Candara"/>
        </w:rPr>
        <w:t xml:space="preserve">uhlíková </w:t>
      </w:r>
      <w:r w:rsidRPr="002E55D5">
        <w:rPr>
          <w:rFonts w:ascii="Candara" w:hAnsi="Candara"/>
        </w:rPr>
        <w:t>ocel P235GH</w:t>
      </w:r>
      <w:r>
        <w:rPr>
          <w:rFonts w:ascii="Candara" w:hAnsi="Candara"/>
        </w:rPr>
        <w:t xml:space="preserve"> </w:t>
      </w:r>
      <w:r w:rsidRPr="002E55D5">
        <w:rPr>
          <w:rFonts w:ascii="Candara" w:hAnsi="Candara"/>
        </w:rPr>
        <w:t xml:space="preserve">dle </w:t>
      </w:r>
      <w:r w:rsidRPr="00F2769F">
        <w:rPr>
          <w:rFonts w:ascii="Candara" w:hAnsi="Candara"/>
        </w:rPr>
        <w:t>EN 10216-2</w:t>
      </w:r>
      <w:r>
        <w:rPr>
          <w:rFonts w:ascii="Candara" w:hAnsi="Candara"/>
        </w:rPr>
        <w:t xml:space="preserve"> (bezešvá)</w:t>
      </w:r>
      <w:r w:rsidRPr="00F2769F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či </w:t>
      </w:r>
      <w:r w:rsidRPr="00F2769F">
        <w:rPr>
          <w:rFonts w:ascii="Candara" w:hAnsi="Candara"/>
        </w:rPr>
        <w:t>EN 10217-2</w:t>
      </w:r>
      <w:r>
        <w:rPr>
          <w:rFonts w:ascii="Candara" w:hAnsi="Candara"/>
        </w:rPr>
        <w:t xml:space="preserve"> (svařovaná), odpovídající požadavkům normy </w:t>
      </w:r>
      <w:r w:rsidRPr="00600F1F">
        <w:rPr>
          <w:rFonts w:ascii="Candara" w:hAnsi="Candara"/>
        </w:rPr>
        <w:t>ČSN EN 13480</w:t>
      </w:r>
      <w:r>
        <w:rPr>
          <w:rFonts w:ascii="Candara" w:hAnsi="Candara"/>
        </w:rPr>
        <w:t xml:space="preserve"> (Kovová průmyslová potrubí), což dodavatel doloží </w:t>
      </w:r>
      <w:r w:rsidRPr="00F44D20">
        <w:rPr>
          <w:rFonts w:ascii="Candara" w:hAnsi="Candara"/>
        </w:rPr>
        <w:t>materiálovým certifikátem dle EN 10204 – 3.1., viz příloha č. 9C</w:t>
      </w:r>
      <w:r>
        <w:rPr>
          <w:rFonts w:ascii="Candara" w:hAnsi="Candara"/>
        </w:rPr>
        <w:t>;</w:t>
      </w:r>
    </w:p>
    <w:p w14:paraId="76468852" w14:textId="673F3D74" w:rsidR="00EE52AA" w:rsidRDefault="00EE52AA" w:rsidP="00EE52A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Armatury – předepsány </w:t>
      </w:r>
      <w:r w:rsidRPr="00EE52AA">
        <w:rPr>
          <w:rFonts w:ascii="Candara" w:hAnsi="Candara"/>
        </w:rPr>
        <w:t>přivařovací</w:t>
      </w:r>
      <w:r>
        <w:rPr>
          <w:rFonts w:ascii="Candara" w:hAnsi="Candara"/>
        </w:rPr>
        <w:t>ho typu</w:t>
      </w:r>
      <w:r w:rsidRPr="00EE52AA">
        <w:rPr>
          <w:rFonts w:ascii="Candara" w:hAnsi="Candara"/>
        </w:rPr>
        <w:t xml:space="preserve">, </w:t>
      </w:r>
      <w:r>
        <w:rPr>
          <w:rFonts w:ascii="Candara" w:hAnsi="Candara"/>
        </w:rPr>
        <w:t xml:space="preserve">pokud je nebude možné v konkrétním místě provést, pak </w:t>
      </w:r>
      <w:r w:rsidRPr="00EE52AA">
        <w:rPr>
          <w:rFonts w:ascii="Candara" w:hAnsi="Candara"/>
        </w:rPr>
        <w:t>přírubov</w:t>
      </w:r>
      <w:r>
        <w:rPr>
          <w:rFonts w:ascii="Candara" w:hAnsi="Candara"/>
        </w:rPr>
        <w:t>é</w:t>
      </w:r>
      <w:r w:rsidRPr="00EE52AA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s </w:t>
      </w:r>
      <w:r w:rsidRPr="00EE52AA">
        <w:rPr>
          <w:rFonts w:ascii="Candara" w:hAnsi="Candara"/>
        </w:rPr>
        <w:t>těsnění</w:t>
      </w:r>
      <w:r>
        <w:rPr>
          <w:rFonts w:ascii="Candara" w:hAnsi="Candara"/>
        </w:rPr>
        <w:t>m</w:t>
      </w:r>
      <w:r w:rsidRPr="00EE52AA">
        <w:rPr>
          <w:rFonts w:ascii="Candara" w:hAnsi="Candara"/>
        </w:rPr>
        <w:t xml:space="preserve"> pero / drážka.</w:t>
      </w:r>
    </w:p>
    <w:p w14:paraId="00257C5D" w14:textId="704BDD6C" w:rsidR="00214819" w:rsidRDefault="00214819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214819">
        <w:rPr>
          <w:rFonts w:ascii="Candara" w:hAnsi="Candara"/>
        </w:rPr>
        <w:lastRenderedPageBreak/>
        <w:t>Tepelná izolace – pěnový kaučuk nebo PUR pěn</w:t>
      </w:r>
      <w:r w:rsidR="00A3053F">
        <w:rPr>
          <w:rFonts w:ascii="Candara" w:hAnsi="Candara"/>
        </w:rPr>
        <w:t>a</w:t>
      </w:r>
      <w:r w:rsidRPr="00214819">
        <w:rPr>
          <w:rFonts w:ascii="Candara" w:hAnsi="Candara"/>
        </w:rPr>
        <w:t xml:space="preserve"> s hliníkovým oplechováním</w:t>
      </w:r>
      <w:r w:rsidR="00A3053F">
        <w:rPr>
          <w:rFonts w:ascii="Candara" w:hAnsi="Candara"/>
        </w:rPr>
        <w:t>;</w:t>
      </w:r>
      <w:r w:rsidRPr="00214819">
        <w:rPr>
          <w:rFonts w:ascii="Candara" w:hAnsi="Candara"/>
        </w:rPr>
        <w:t xml:space="preserve"> </w:t>
      </w:r>
      <w:r w:rsidR="00A3053F">
        <w:rPr>
          <w:rFonts w:ascii="Candara" w:hAnsi="Candara"/>
        </w:rPr>
        <w:t>v</w:t>
      </w:r>
      <w:r w:rsidRPr="00214819">
        <w:rPr>
          <w:rFonts w:ascii="Candara" w:hAnsi="Candara"/>
        </w:rPr>
        <w:t>ýtlačné potrubí chladicího zařízení bude izolováno minerální vatou s hliníkovou fólií až k tepelným čerpadlům.</w:t>
      </w:r>
    </w:p>
    <w:p w14:paraId="297A7A3D" w14:textId="1807304B" w:rsidR="00E6326A" w:rsidRPr="00F7462A" w:rsidRDefault="00E6326A" w:rsidP="00F7462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600F1F">
        <w:rPr>
          <w:rFonts w:ascii="Candara" w:hAnsi="Candara"/>
        </w:rPr>
        <w:t xml:space="preserve">Způsob provedení spojů– svařováním </w:t>
      </w:r>
      <w:r>
        <w:rPr>
          <w:rFonts w:ascii="Candara" w:hAnsi="Candara"/>
        </w:rPr>
        <w:t xml:space="preserve">dle totožných zásad jako pro potrubí v exteriérech </w:t>
      </w:r>
    </w:p>
    <w:p w14:paraId="2E0863DF" w14:textId="7248EE6F" w:rsidR="00C571D5" w:rsidRDefault="00182174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Předávací stanice tepla </w:t>
      </w:r>
    </w:p>
    <w:p w14:paraId="4A8C0EB1" w14:textId="77777777" w:rsidR="00182174" w:rsidRDefault="00182174" w:rsidP="005E3BDF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182174">
        <w:rPr>
          <w:rFonts w:ascii="Candara" w:hAnsi="Candara"/>
        </w:rPr>
        <w:t xml:space="preserve">Stanice </w:t>
      </w:r>
      <w:r>
        <w:rPr>
          <w:rFonts w:ascii="Candara" w:hAnsi="Candara"/>
        </w:rPr>
        <w:t xml:space="preserve">řešeny jako komplety dodané výrobcem jako funkční celek na </w:t>
      </w:r>
      <w:r w:rsidR="0036621D" w:rsidRPr="00182174">
        <w:rPr>
          <w:rFonts w:ascii="Candara" w:hAnsi="Candara"/>
        </w:rPr>
        <w:t>ocelovém rámu</w:t>
      </w:r>
    </w:p>
    <w:p w14:paraId="73DFD0CE" w14:textId="34E22CF6" w:rsidR="00182174" w:rsidRPr="00F7462A" w:rsidRDefault="006E4910" w:rsidP="00182174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U stanic voda-voda v</w:t>
      </w:r>
      <w:r w:rsidR="00182174">
        <w:rPr>
          <w:rFonts w:ascii="Candara" w:hAnsi="Candara"/>
        </w:rPr>
        <w:t>ždy opatřeny deskovým výměníkem s předpisným t</w:t>
      </w:r>
      <w:r w:rsidR="00182174" w:rsidRPr="001E28B3">
        <w:rPr>
          <w:rFonts w:ascii="Candara" w:hAnsi="Candara"/>
        </w:rPr>
        <w:t>eplotní</w:t>
      </w:r>
      <w:r w:rsidR="00182174">
        <w:rPr>
          <w:rFonts w:ascii="Candara" w:hAnsi="Candara"/>
        </w:rPr>
        <w:t>m</w:t>
      </w:r>
      <w:r w:rsidR="00182174" w:rsidRPr="001E28B3">
        <w:rPr>
          <w:rFonts w:ascii="Candara" w:hAnsi="Candara"/>
        </w:rPr>
        <w:t xml:space="preserve"> </w:t>
      </w:r>
      <w:r w:rsidR="00182174">
        <w:rPr>
          <w:rFonts w:ascii="Candara" w:hAnsi="Candara"/>
        </w:rPr>
        <w:t xml:space="preserve">rozdílem primární a sekundární strany jednotně ve výši </w:t>
      </w:r>
      <w:r w:rsidR="00182174" w:rsidRPr="001E28B3">
        <w:rPr>
          <w:rFonts w:ascii="Candara" w:hAnsi="Candara"/>
        </w:rPr>
        <w:t>3 K</w:t>
      </w:r>
      <w:r w:rsidR="0067591F">
        <w:rPr>
          <w:rFonts w:ascii="Candara" w:hAnsi="Candara"/>
        </w:rPr>
        <w:t xml:space="preserve"> (tj. při jmenovitém spádu topných okruhů 70/55 °C bude sekundární strana stanic pracovat se spádem </w:t>
      </w:r>
      <w:r w:rsidR="0067591F">
        <w:rPr>
          <w:rFonts w:ascii="Candara" w:hAnsi="Candara"/>
          <w:lang w:val="en-US"/>
        </w:rPr>
        <w:t>52/67</w:t>
      </w:r>
      <w:r w:rsidR="0067591F">
        <w:rPr>
          <w:rFonts w:ascii="Candara" w:hAnsi="Candara"/>
        </w:rPr>
        <w:t xml:space="preserve"> °C). </w:t>
      </w:r>
    </w:p>
    <w:p w14:paraId="6DCECBF3" w14:textId="50BFE931" w:rsidR="0036621D" w:rsidRPr="00F7462A" w:rsidRDefault="0036621D" w:rsidP="00F7462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F7462A">
        <w:rPr>
          <w:rFonts w:ascii="Candara" w:hAnsi="Candara"/>
        </w:rPr>
        <w:t xml:space="preserve">Primární strana osazena následujícími </w:t>
      </w:r>
      <w:r w:rsidR="0067591F">
        <w:rPr>
          <w:rFonts w:ascii="Candara" w:hAnsi="Candara"/>
        </w:rPr>
        <w:t xml:space="preserve">armaturami ad. </w:t>
      </w:r>
      <w:r w:rsidRPr="00F7462A">
        <w:rPr>
          <w:rFonts w:ascii="Candara" w:hAnsi="Candara"/>
        </w:rPr>
        <w:t>prvky:</w:t>
      </w:r>
    </w:p>
    <w:p w14:paraId="60F96C7D" w14:textId="344A02AF" w:rsidR="00182174" w:rsidRDefault="00182174" w:rsidP="00900E57">
      <w:pPr>
        <w:pStyle w:val="Odstavecseseznamem"/>
        <w:numPr>
          <w:ilvl w:val="2"/>
          <w:numId w:val="8"/>
        </w:numPr>
        <w:rPr>
          <w:rFonts w:ascii="Candara" w:hAnsi="Candara"/>
        </w:rPr>
      </w:pPr>
      <w:r>
        <w:rPr>
          <w:rFonts w:ascii="Candara" w:hAnsi="Candara"/>
        </w:rPr>
        <w:t>Přívodní větev:</w:t>
      </w:r>
    </w:p>
    <w:p w14:paraId="66B769CE" w14:textId="4F46E1A0" w:rsidR="004B63ED" w:rsidRPr="004B63ED" w:rsidRDefault="004B63ED" w:rsidP="00182174">
      <w:pPr>
        <w:pStyle w:val="Odstavecseseznamem"/>
        <w:numPr>
          <w:ilvl w:val="3"/>
          <w:numId w:val="8"/>
        </w:numPr>
        <w:rPr>
          <w:rFonts w:ascii="Candara" w:hAnsi="Candara"/>
        </w:rPr>
      </w:pPr>
      <w:r w:rsidRPr="004B63ED">
        <w:rPr>
          <w:rFonts w:ascii="Candara" w:hAnsi="Candara"/>
        </w:rPr>
        <w:t>uzavírací armatur</w:t>
      </w:r>
      <w:r w:rsidR="00182174">
        <w:rPr>
          <w:rFonts w:ascii="Candara" w:hAnsi="Candara"/>
        </w:rPr>
        <w:t>a</w:t>
      </w:r>
      <w:r w:rsidRPr="004B63ED">
        <w:rPr>
          <w:rFonts w:ascii="Candara" w:hAnsi="Candara"/>
        </w:rPr>
        <w:t xml:space="preserve"> (</w:t>
      </w:r>
      <w:r>
        <w:rPr>
          <w:rFonts w:ascii="Candara" w:hAnsi="Candara"/>
        </w:rPr>
        <w:t>preferován jako o</w:t>
      </w:r>
      <w:r w:rsidRPr="004B63ED">
        <w:rPr>
          <w:rFonts w:ascii="Candara" w:hAnsi="Candara"/>
        </w:rPr>
        <w:t>celový kulový kohout</w:t>
      </w:r>
      <w:r>
        <w:rPr>
          <w:rFonts w:ascii="Candara" w:hAnsi="Candara"/>
        </w:rPr>
        <w:t xml:space="preserve"> s odpovídajícím jmen. tlakem a teplotou)</w:t>
      </w:r>
    </w:p>
    <w:p w14:paraId="2562DECD" w14:textId="6D4A84F9" w:rsidR="004B63ED" w:rsidRPr="004B63ED" w:rsidRDefault="004B63ED" w:rsidP="00182174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 xml:space="preserve">filtr (preferováno </w:t>
      </w:r>
      <w:r w:rsidRPr="004B63ED">
        <w:rPr>
          <w:rFonts w:ascii="Candara" w:hAnsi="Candara"/>
        </w:rPr>
        <w:t>síto 0.6mm</w:t>
      </w:r>
      <w:r>
        <w:rPr>
          <w:rFonts w:ascii="Candara" w:hAnsi="Candara"/>
        </w:rPr>
        <w:t xml:space="preserve"> s odpovídajícím jmen. tlakem a teplotou a přírubou)</w:t>
      </w:r>
    </w:p>
    <w:p w14:paraId="5D0A2594" w14:textId="54C6E5B6" w:rsidR="004B63ED" w:rsidRPr="004B63ED" w:rsidRDefault="004B63ED" w:rsidP="00182174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m</w:t>
      </w:r>
      <w:r w:rsidRPr="004B63ED">
        <w:rPr>
          <w:rFonts w:ascii="Candara" w:hAnsi="Candara"/>
        </w:rPr>
        <w:t>anometr</w:t>
      </w:r>
      <w:r>
        <w:rPr>
          <w:rFonts w:ascii="Candara" w:hAnsi="Candara"/>
        </w:rPr>
        <w:t xml:space="preserve"> (</w:t>
      </w:r>
      <w:r w:rsidRPr="004B63ED">
        <w:rPr>
          <w:rFonts w:ascii="Candara" w:hAnsi="Candara"/>
        </w:rPr>
        <w:t>TP1, včetně zkušebního ventilu</w:t>
      </w:r>
      <w:r>
        <w:rPr>
          <w:rFonts w:ascii="Candara" w:hAnsi="Candara"/>
        </w:rPr>
        <w:t>)</w:t>
      </w:r>
    </w:p>
    <w:p w14:paraId="69508710" w14:textId="73FAC024" w:rsidR="004B63ED" w:rsidRPr="004B63ED" w:rsidRDefault="004B63ED" w:rsidP="00182174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teploměr (</w:t>
      </w:r>
      <w:r w:rsidRPr="004B63ED">
        <w:rPr>
          <w:rFonts w:ascii="Candara" w:hAnsi="Candara"/>
        </w:rPr>
        <w:t xml:space="preserve">TP2, </w:t>
      </w:r>
      <w:r w:rsidR="00182174">
        <w:rPr>
          <w:rFonts w:ascii="Candara" w:hAnsi="Candara"/>
        </w:rPr>
        <w:t xml:space="preserve">preferován lihový, </w:t>
      </w:r>
      <w:r w:rsidRPr="004B63ED">
        <w:rPr>
          <w:rFonts w:ascii="Candara" w:hAnsi="Candara"/>
        </w:rPr>
        <w:t>včetně jímky</w:t>
      </w:r>
      <w:r>
        <w:rPr>
          <w:rFonts w:ascii="Candara" w:hAnsi="Candara"/>
        </w:rPr>
        <w:t xml:space="preserve"> v nerezovém provedení s odpovídajícím jmen. tlakem a teplotou)</w:t>
      </w:r>
    </w:p>
    <w:p w14:paraId="515A6B05" w14:textId="1F39386C" w:rsidR="004B63ED" w:rsidRPr="004B63ED" w:rsidRDefault="004B63ED" w:rsidP="00182174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s</w:t>
      </w:r>
      <w:r w:rsidRPr="004B63ED">
        <w:rPr>
          <w:rFonts w:ascii="Candara" w:hAnsi="Candara"/>
        </w:rPr>
        <w:t xml:space="preserve">nímač teploty </w:t>
      </w:r>
      <w:r w:rsidR="00182174">
        <w:rPr>
          <w:rFonts w:ascii="Candara" w:hAnsi="Candara"/>
        </w:rPr>
        <w:t>(</w:t>
      </w:r>
      <w:r w:rsidRPr="004B63ED">
        <w:rPr>
          <w:rFonts w:ascii="Candara" w:hAnsi="Candara"/>
        </w:rPr>
        <w:t xml:space="preserve">PT1000, včetně jímky </w:t>
      </w:r>
      <w:r w:rsidR="00182174">
        <w:rPr>
          <w:rFonts w:ascii="Candara" w:hAnsi="Candara"/>
        </w:rPr>
        <w:t>v nerezovém provedení</w:t>
      </w:r>
      <w:r w:rsidRPr="004B63ED">
        <w:rPr>
          <w:rFonts w:ascii="Candara" w:hAnsi="Candara"/>
        </w:rPr>
        <w:t xml:space="preserve"> </w:t>
      </w:r>
      <w:r w:rsidR="00182174">
        <w:rPr>
          <w:rFonts w:ascii="Candara" w:hAnsi="Candara"/>
        </w:rPr>
        <w:t>s odpovídajícím jmen. tlakem a teplotou</w:t>
      </w:r>
    </w:p>
    <w:p w14:paraId="6651254B" w14:textId="4C1D5FC2" w:rsidR="004B63ED" w:rsidRDefault="00182174" w:rsidP="00182174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s</w:t>
      </w:r>
      <w:r w:rsidR="004B63ED" w:rsidRPr="004B63ED">
        <w:rPr>
          <w:rFonts w:ascii="Candara" w:hAnsi="Candara"/>
        </w:rPr>
        <w:t xml:space="preserve">nímač tlaku </w:t>
      </w:r>
      <w:r>
        <w:rPr>
          <w:rFonts w:ascii="Candara" w:hAnsi="Candara"/>
        </w:rPr>
        <w:t>(</w:t>
      </w:r>
      <w:r w:rsidR="004B63ED" w:rsidRPr="004B63ED">
        <w:rPr>
          <w:rFonts w:ascii="Candara" w:hAnsi="Candara"/>
        </w:rPr>
        <w:t>4-20mA, včetně zkušebního ventilu</w:t>
      </w:r>
      <w:r>
        <w:rPr>
          <w:rFonts w:ascii="Candara" w:hAnsi="Candara"/>
        </w:rPr>
        <w:t>)</w:t>
      </w:r>
    </w:p>
    <w:p w14:paraId="39CBA7B9" w14:textId="183BE627" w:rsidR="00182174" w:rsidRDefault="00182174" w:rsidP="00182174">
      <w:pPr>
        <w:pStyle w:val="Odstavecseseznamem"/>
        <w:numPr>
          <w:ilvl w:val="2"/>
          <w:numId w:val="8"/>
        </w:numPr>
        <w:spacing w:before="240"/>
        <w:ind w:left="2154" w:hanging="357"/>
        <w:contextualSpacing w:val="0"/>
        <w:rPr>
          <w:rFonts w:ascii="Candara" w:hAnsi="Candara"/>
        </w:rPr>
      </w:pPr>
      <w:r>
        <w:rPr>
          <w:rFonts w:ascii="Candara" w:hAnsi="Candara"/>
        </w:rPr>
        <w:t>Vratná větev:</w:t>
      </w:r>
    </w:p>
    <w:p w14:paraId="1FCE8036" w14:textId="77777777" w:rsidR="00182174" w:rsidRPr="004B63ED" w:rsidRDefault="00182174" w:rsidP="00182174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teploměr (</w:t>
      </w:r>
      <w:r w:rsidRPr="004B63ED">
        <w:rPr>
          <w:rFonts w:ascii="Candara" w:hAnsi="Candara"/>
        </w:rPr>
        <w:t xml:space="preserve">TP2, </w:t>
      </w:r>
      <w:r>
        <w:rPr>
          <w:rFonts w:ascii="Candara" w:hAnsi="Candara"/>
        </w:rPr>
        <w:t xml:space="preserve">preferován lihový, </w:t>
      </w:r>
      <w:r w:rsidRPr="004B63ED">
        <w:rPr>
          <w:rFonts w:ascii="Candara" w:hAnsi="Candara"/>
        </w:rPr>
        <w:t>včetně jímky</w:t>
      </w:r>
      <w:r>
        <w:rPr>
          <w:rFonts w:ascii="Candara" w:hAnsi="Candara"/>
        </w:rPr>
        <w:t xml:space="preserve"> v nerezovém provedení s odpovídajícím jmen. tlakem a teplotou)</w:t>
      </w:r>
    </w:p>
    <w:p w14:paraId="3D30027D" w14:textId="0C2E9E7B" w:rsidR="0067591F" w:rsidRPr="004B63ED" w:rsidRDefault="0067591F" w:rsidP="0067591F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s</w:t>
      </w:r>
      <w:r w:rsidRPr="004B63ED">
        <w:rPr>
          <w:rFonts w:ascii="Candara" w:hAnsi="Candara"/>
        </w:rPr>
        <w:t xml:space="preserve">nímač teploty </w:t>
      </w:r>
      <w:r>
        <w:rPr>
          <w:rFonts w:ascii="Candara" w:hAnsi="Candara"/>
        </w:rPr>
        <w:t>(</w:t>
      </w:r>
      <w:r w:rsidRPr="004B63ED">
        <w:rPr>
          <w:rFonts w:ascii="Candara" w:hAnsi="Candara"/>
        </w:rPr>
        <w:t xml:space="preserve">PT1000, včetně jímky </w:t>
      </w:r>
      <w:r>
        <w:rPr>
          <w:rFonts w:ascii="Candara" w:hAnsi="Candara"/>
        </w:rPr>
        <w:t>v nerezovém provedení</w:t>
      </w:r>
      <w:r w:rsidRPr="004B63ED">
        <w:rPr>
          <w:rFonts w:ascii="Candara" w:hAnsi="Candara"/>
        </w:rPr>
        <w:t xml:space="preserve"> </w:t>
      </w:r>
      <w:r>
        <w:rPr>
          <w:rFonts w:ascii="Candara" w:hAnsi="Candara"/>
        </w:rPr>
        <w:t>s odpovídajícím jmen. tlakem a teplotou)</w:t>
      </w:r>
    </w:p>
    <w:p w14:paraId="3B6783F8" w14:textId="5D9AE70E" w:rsidR="0067591F" w:rsidRDefault="0067591F" w:rsidP="0067591F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zpětná klapka (</w:t>
      </w:r>
      <w:r w:rsidRPr="0067591F">
        <w:rPr>
          <w:rFonts w:ascii="Candara" w:hAnsi="Candara"/>
        </w:rPr>
        <w:t>plnoprůtoková, přírubová</w:t>
      </w:r>
      <w:r>
        <w:rPr>
          <w:rFonts w:ascii="Candara" w:hAnsi="Candara"/>
        </w:rPr>
        <w:t xml:space="preserve"> s odpovídajícím jmen. tlakem a teplotou)</w:t>
      </w:r>
    </w:p>
    <w:p w14:paraId="48A6C093" w14:textId="77777777" w:rsidR="0067591F" w:rsidRPr="004B63ED" w:rsidRDefault="0067591F" w:rsidP="0067591F">
      <w:pPr>
        <w:pStyle w:val="Odstavecseseznamem"/>
        <w:numPr>
          <w:ilvl w:val="3"/>
          <w:numId w:val="8"/>
        </w:numPr>
        <w:rPr>
          <w:rFonts w:ascii="Candara" w:hAnsi="Candara"/>
        </w:rPr>
      </w:pPr>
      <w:r w:rsidRPr="004B63ED">
        <w:rPr>
          <w:rFonts w:ascii="Candara" w:hAnsi="Candara"/>
        </w:rPr>
        <w:t>uzavírací armatur</w:t>
      </w:r>
      <w:r>
        <w:rPr>
          <w:rFonts w:ascii="Candara" w:hAnsi="Candara"/>
        </w:rPr>
        <w:t>a</w:t>
      </w:r>
      <w:r w:rsidRPr="004B63ED">
        <w:rPr>
          <w:rFonts w:ascii="Candara" w:hAnsi="Candara"/>
        </w:rPr>
        <w:t xml:space="preserve"> (</w:t>
      </w:r>
      <w:r>
        <w:rPr>
          <w:rFonts w:ascii="Candara" w:hAnsi="Candara"/>
        </w:rPr>
        <w:t>preferován jako o</w:t>
      </w:r>
      <w:r w:rsidRPr="004B63ED">
        <w:rPr>
          <w:rFonts w:ascii="Candara" w:hAnsi="Candara"/>
        </w:rPr>
        <w:t>celový kulový kohout</w:t>
      </w:r>
      <w:r>
        <w:rPr>
          <w:rFonts w:ascii="Candara" w:hAnsi="Candara"/>
        </w:rPr>
        <w:t xml:space="preserve"> s odpovídajícím jmen. tlakem a teplotou)</w:t>
      </w:r>
    </w:p>
    <w:p w14:paraId="0CEC0E83" w14:textId="403697BA" w:rsidR="00182174" w:rsidRDefault="0067591F" w:rsidP="0067591F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s</w:t>
      </w:r>
      <w:r w:rsidRPr="004B63ED">
        <w:rPr>
          <w:rFonts w:ascii="Candara" w:hAnsi="Candara"/>
        </w:rPr>
        <w:t xml:space="preserve">nímač tlaku </w:t>
      </w:r>
      <w:r>
        <w:rPr>
          <w:rFonts w:ascii="Candara" w:hAnsi="Candara"/>
        </w:rPr>
        <w:t>(</w:t>
      </w:r>
      <w:r w:rsidRPr="004B63ED">
        <w:rPr>
          <w:rFonts w:ascii="Candara" w:hAnsi="Candara"/>
        </w:rPr>
        <w:t>4-20mA, včetně zkušebního ventilu</w:t>
      </w:r>
      <w:r>
        <w:rPr>
          <w:rFonts w:ascii="Candara" w:hAnsi="Candara"/>
        </w:rPr>
        <w:t>)</w:t>
      </w:r>
    </w:p>
    <w:p w14:paraId="096789A0" w14:textId="4BC759B6" w:rsidR="0067591F" w:rsidRPr="0067591F" w:rsidRDefault="0067591F" w:rsidP="000437AC">
      <w:pPr>
        <w:pStyle w:val="Odstavecseseznamem"/>
        <w:numPr>
          <w:ilvl w:val="3"/>
          <w:numId w:val="8"/>
        </w:numPr>
        <w:rPr>
          <w:rFonts w:ascii="Candara" w:hAnsi="Candara"/>
        </w:rPr>
      </w:pPr>
      <w:r w:rsidRPr="0067591F">
        <w:rPr>
          <w:rFonts w:ascii="Candara" w:hAnsi="Candara"/>
        </w:rPr>
        <w:t>měřič tepla (preferován ultrazvukový průtokoměr dodaný společně s dalšími komponentami, tj. párem jímkových čidel teplot, jímkou pro teplotní čidla PL G1/2", 100mm, napájecím modulem 230VAC</w:t>
      </w:r>
      <w:r>
        <w:rPr>
          <w:rFonts w:ascii="Candara" w:hAnsi="Candara"/>
        </w:rPr>
        <w:t>, řídící jednotkou s ovládacím a zobrazovacím displejem</w:t>
      </w:r>
      <w:r w:rsidRPr="0067591F">
        <w:rPr>
          <w:rFonts w:ascii="Candara" w:hAnsi="Candara"/>
        </w:rPr>
        <w:t xml:space="preserve"> a </w:t>
      </w:r>
      <w:r>
        <w:rPr>
          <w:rFonts w:ascii="Candara" w:hAnsi="Candara"/>
        </w:rPr>
        <w:t xml:space="preserve">modulem </w:t>
      </w:r>
      <w:r w:rsidRPr="0067591F">
        <w:rPr>
          <w:rFonts w:ascii="Candara" w:hAnsi="Candara"/>
        </w:rPr>
        <w:t xml:space="preserve">M-Bus, </w:t>
      </w:r>
      <w:r>
        <w:rPr>
          <w:rFonts w:ascii="Candara" w:hAnsi="Candara"/>
        </w:rPr>
        <w:t xml:space="preserve">jenž bude </w:t>
      </w:r>
      <w:r w:rsidRPr="0067591F">
        <w:rPr>
          <w:rFonts w:ascii="Candara" w:hAnsi="Candara"/>
        </w:rPr>
        <w:t>konfigurovatelný)</w:t>
      </w:r>
    </w:p>
    <w:p w14:paraId="2FF27D00" w14:textId="70BDC506" w:rsidR="006E4910" w:rsidRPr="006E4910" w:rsidRDefault="006E4910" w:rsidP="00780377">
      <w:pPr>
        <w:pStyle w:val="Odstavecseseznamem"/>
        <w:numPr>
          <w:ilvl w:val="2"/>
          <w:numId w:val="8"/>
        </w:numPr>
        <w:spacing w:before="240"/>
        <w:ind w:left="2154" w:hanging="357"/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Dále instalován: </w:t>
      </w:r>
      <w:r w:rsidRPr="006E4910">
        <w:rPr>
          <w:rFonts w:ascii="Candara" w:hAnsi="Candara"/>
        </w:rPr>
        <w:t>Regulační ventil 2V</w:t>
      </w:r>
      <w:r>
        <w:rPr>
          <w:rFonts w:ascii="Candara" w:hAnsi="Candara"/>
        </w:rPr>
        <w:t xml:space="preserve"> s</w:t>
      </w:r>
      <w:r w:rsidR="00780377">
        <w:rPr>
          <w:rFonts w:ascii="Candara" w:hAnsi="Candara"/>
        </w:rPr>
        <w:t xml:space="preserve"> elektrohydraulickým </w:t>
      </w:r>
      <w:r>
        <w:rPr>
          <w:rFonts w:ascii="Candara" w:hAnsi="Candara"/>
        </w:rPr>
        <w:t>pohonem</w:t>
      </w:r>
      <w:r w:rsidR="00780377">
        <w:rPr>
          <w:rFonts w:ascii="Candara" w:hAnsi="Candara"/>
        </w:rPr>
        <w:t xml:space="preserve"> a vypouštěcím kohoutem (ocelový kulový) </w:t>
      </w:r>
    </w:p>
    <w:p w14:paraId="54667176" w14:textId="3148091C" w:rsidR="0067591F" w:rsidRPr="00F7462A" w:rsidRDefault="00780377" w:rsidP="0067591F">
      <w:pPr>
        <w:pStyle w:val="Odstavecseseznamem"/>
        <w:numPr>
          <w:ilvl w:val="1"/>
          <w:numId w:val="8"/>
        </w:numPr>
        <w:spacing w:before="240"/>
        <w:ind w:left="1434" w:hanging="357"/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Sekundární </w:t>
      </w:r>
      <w:r w:rsidR="0067591F" w:rsidRPr="00F7462A">
        <w:rPr>
          <w:rFonts w:ascii="Candara" w:hAnsi="Candara"/>
        </w:rPr>
        <w:t xml:space="preserve">strana osazena následujícími </w:t>
      </w:r>
      <w:r w:rsidR="0067591F">
        <w:rPr>
          <w:rFonts w:ascii="Candara" w:hAnsi="Candara"/>
        </w:rPr>
        <w:t xml:space="preserve">armaturami ad. </w:t>
      </w:r>
      <w:r w:rsidR="0067591F" w:rsidRPr="00F7462A">
        <w:rPr>
          <w:rFonts w:ascii="Candara" w:hAnsi="Candara"/>
        </w:rPr>
        <w:t>prvky:</w:t>
      </w:r>
    </w:p>
    <w:p w14:paraId="16B7A405" w14:textId="77777777" w:rsidR="00780377" w:rsidRDefault="00780377" w:rsidP="00780377">
      <w:pPr>
        <w:pStyle w:val="Odstavecseseznamem"/>
        <w:numPr>
          <w:ilvl w:val="2"/>
          <w:numId w:val="8"/>
        </w:numPr>
        <w:rPr>
          <w:rFonts w:ascii="Candara" w:hAnsi="Candara"/>
        </w:rPr>
      </w:pPr>
      <w:r>
        <w:rPr>
          <w:rFonts w:ascii="Candara" w:hAnsi="Candara"/>
        </w:rPr>
        <w:lastRenderedPageBreak/>
        <w:t>Přívodní větev:</w:t>
      </w:r>
    </w:p>
    <w:p w14:paraId="4C283037" w14:textId="77777777" w:rsidR="00780377" w:rsidRPr="004B63ED" w:rsidRDefault="00780377" w:rsidP="00780377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m</w:t>
      </w:r>
      <w:r w:rsidRPr="004B63ED">
        <w:rPr>
          <w:rFonts w:ascii="Candara" w:hAnsi="Candara"/>
        </w:rPr>
        <w:t>anometr</w:t>
      </w:r>
      <w:r>
        <w:rPr>
          <w:rFonts w:ascii="Candara" w:hAnsi="Candara"/>
        </w:rPr>
        <w:t xml:space="preserve"> (</w:t>
      </w:r>
      <w:r w:rsidRPr="004B63ED">
        <w:rPr>
          <w:rFonts w:ascii="Candara" w:hAnsi="Candara"/>
        </w:rPr>
        <w:t>TP1, včetně zkušebního ventilu</w:t>
      </w:r>
      <w:r>
        <w:rPr>
          <w:rFonts w:ascii="Candara" w:hAnsi="Candara"/>
        </w:rPr>
        <w:t>)</w:t>
      </w:r>
    </w:p>
    <w:p w14:paraId="3CCE960E" w14:textId="77777777" w:rsidR="00780377" w:rsidRPr="004B63ED" w:rsidRDefault="00780377" w:rsidP="00780377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teploměr (</w:t>
      </w:r>
      <w:r w:rsidRPr="004B63ED">
        <w:rPr>
          <w:rFonts w:ascii="Candara" w:hAnsi="Candara"/>
        </w:rPr>
        <w:t xml:space="preserve">TP2, </w:t>
      </w:r>
      <w:r>
        <w:rPr>
          <w:rFonts w:ascii="Candara" w:hAnsi="Candara"/>
        </w:rPr>
        <w:t xml:space="preserve">preferován lihový, </w:t>
      </w:r>
      <w:r w:rsidRPr="004B63ED">
        <w:rPr>
          <w:rFonts w:ascii="Candara" w:hAnsi="Candara"/>
        </w:rPr>
        <w:t>včetně jímky</w:t>
      </w:r>
      <w:r>
        <w:rPr>
          <w:rFonts w:ascii="Candara" w:hAnsi="Candara"/>
        </w:rPr>
        <w:t xml:space="preserve"> v nerezovém provedení s odpovídajícím jmen. tlakem a teplotou)</w:t>
      </w:r>
    </w:p>
    <w:p w14:paraId="5C5F7C63" w14:textId="77777777" w:rsidR="00780377" w:rsidRPr="004B63ED" w:rsidRDefault="00780377" w:rsidP="00780377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s</w:t>
      </w:r>
      <w:r w:rsidRPr="004B63ED">
        <w:rPr>
          <w:rFonts w:ascii="Candara" w:hAnsi="Candara"/>
        </w:rPr>
        <w:t xml:space="preserve">nímač teploty </w:t>
      </w:r>
      <w:r>
        <w:rPr>
          <w:rFonts w:ascii="Candara" w:hAnsi="Candara"/>
        </w:rPr>
        <w:t>(</w:t>
      </w:r>
      <w:r w:rsidRPr="004B63ED">
        <w:rPr>
          <w:rFonts w:ascii="Candara" w:hAnsi="Candara"/>
        </w:rPr>
        <w:t xml:space="preserve">PT1000, včetně jímky </w:t>
      </w:r>
      <w:r>
        <w:rPr>
          <w:rFonts w:ascii="Candara" w:hAnsi="Candara"/>
        </w:rPr>
        <w:t>v nerezovém provedení</w:t>
      </w:r>
      <w:r w:rsidRPr="004B63ED">
        <w:rPr>
          <w:rFonts w:ascii="Candara" w:hAnsi="Candara"/>
        </w:rPr>
        <w:t xml:space="preserve"> </w:t>
      </w:r>
      <w:r>
        <w:rPr>
          <w:rFonts w:ascii="Candara" w:hAnsi="Candara"/>
        </w:rPr>
        <w:t>s odpovídajícím jmen. tlakem a teplotou</w:t>
      </w:r>
    </w:p>
    <w:p w14:paraId="58B42796" w14:textId="6C31FC33" w:rsidR="00780377" w:rsidRDefault="00780377" w:rsidP="00780377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termostat (b</w:t>
      </w:r>
      <w:r w:rsidRPr="00780377">
        <w:rPr>
          <w:rFonts w:ascii="Candara" w:hAnsi="Candara"/>
        </w:rPr>
        <w:t>ezpečnostní STW, včetně nerezové jímky</w:t>
      </w:r>
      <w:r>
        <w:rPr>
          <w:rFonts w:ascii="Candara" w:hAnsi="Candara"/>
        </w:rPr>
        <w:t xml:space="preserve">, </w:t>
      </w:r>
      <w:r w:rsidRPr="00780377">
        <w:rPr>
          <w:rFonts w:ascii="Candara" w:hAnsi="Candara"/>
        </w:rPr>
        <w:t>certifikace PED 2014/68/EU</w:t>
      </w:r>
      <w:r>
        <w:rPr>
          <w:rFonts w:ascii="Candara" w:hAnsi="Candara"/>
        </w:rPr>
        <w:t>)</w:t>
      </w:r>
    </w:p>
    <w:p w14:paraId="54A51B99" w14:textId="2FE4D794" w:rsidR="00780377" w:rsidRDefault="00780377" w:rsidP="00780377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pojistný ventil (b</w:t>
      </w:r>
      <w:r w:rsidRPr="00780377">
        <w:rPr>
          <w:rFonts w:ascii="Candara" w:hAnsi="Candara"/>
        </w:rPr>
        <w:t>ezpečnostní, včetně nerezové jímky</w:t>
      </w:r>
      <w:r>
        <w:rPr>
          <w:rFonts w:ascii="Candara" w:hAnsi="Candara"/>
        </w:rPr>
        <w:t xml:space="preserve">, </w:t>
      </w:r>
      <w:r w:rsidRPr="00780377">
        <w:rPr>
          <w:rFonts w:ascii="Candara" w:hAnsi="Candara"/>
        </w:rPr>
        <w:t>certifikace PED 2014/68/EU</w:t>
      </w:r>
      <w:r>
        <w:rPr>
          <w:rFonts w:ascii="Candara" w:hAnsi="Candara"/>
        </w:rPr>
        <w:t>)</w:t>
      </w:r>
    </w:p>
    <w:p w14:paraId="792F0741" w14:textId="02DDA64A" w:rsidR="00780377" w:rsidRDefault="00780377" w:rsidP="00780377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vypouštěcí kohout</w:t>
      </w:r>
    </w:p>
    <w:p w14:paraId="71760BEB" w14:textId="34E32B85" w:rsidR="00780377" w:rsidRPr="00780377" w:rsidRDefault="00780377" w:rsidP="00780377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 xml:space="preserve">ocelový kulový kohout (jako rezerva) </w:t>
      </w:r>
    </w:p>
    <w:p w14:paraId="1D0B793B" w14:textId="77777777" w:rsidR="00780377" w:rsidRDefault="00780377" w:rsidP="00780377">
      <w:pPr>
        <w:pStyle w:val="Odstavecseseznamem"/>
        <w:numPr>
          <w:ilvl w:val="2"/>
          <w:numId w:val="8"/>
        </w:numPr>
        <w:spacing w:before="240"/>
        <w:ind w:left="2154" w:hanging="357"/>
        <w:contextualSpacing w:val="0"/>
        <w:rPr>
          <w:rFonts w:ascii="Candara" w:hAnsi="Candara"/>
        </w:rPr>
      </w:pPr>
      <w:r>
        <w:rPr>
          <w:rFonts w:ascii="Candara" w:hAnsi="Candara"/>
        </w:rPr>
        <w:t>Vratná větev:</w:t>
      </w:r>
    </w:p>
    <w:p w14:paraId="11DAB2A9" w14:textId="0E04BAEA" w:rsidR="00780377" w:rsidRDefault="00780377" w:rsidP="00780377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s</w:t>
      </w:r>
      <w:r w:rsidRPr="004B63ED">
        <w:rPr>
          <w:rFonts w:ascii="Candara" w:hAnsi="Candara"/>
        </w:rPr>
        <w:t xml:space="preserve">nímač teploty </w:t>
      </w:r>
      <w:r>
        <w:rPr>
          <w:rFonts w:ascii="Candara" w:hAnsi="Candara"/>
        </w:rPr>
        <w:t>(</w:t>
      </w:r>
      <w:r w:rsidRPr="004B63ED">
        <w:rPr>
          <w:rFonts w:ascii="Candara" w:hAnsi="Candara"/>
        </w:rPr>
        <w:t xml:space="preserve">PT1000, včetně jímky </w:t>
      </w:r>
      <w:r>
        <w:rPr>
          <w:rFonts w:ascii="Candara" w:hAnsi="Candara"/>
        </w:rPr>
        <w:t>v nerezovém provedení</w:t>
      </w:r>
      <w:r w:rsidRPr="004B63ED">
        <w:rPr>
          <w:rFonts w:ascii="Candara" w:hAnsi="Candara"/>
        </w:rPr>
        <w:t xml:space="preserve"> </w:t>
      </w:r>
      <w:r>
        <w:rPr>
          <w:rFonts w:ascii="Candara" w:hAnsi="Candara"/>
        </w:rPr>
        <w:t>s odpovídajícím jmen. tlakem a teplotou)</w:t>
      </w:r>
    </w:p>
    <w:p w14:paraId="70DFA03D" w14:textId="6E37789A" w:rsidR="0036621D" w:rsidRDefault="00780377" w:rsidP="00780377">
      <w:pPr>
        <w:pStyle w:val="Odstavecseseznamem"/>
        <w:numPr>
          <w:ilvl w:val="3"/>
          <w:numId w:val="8"/>
        </w:numPr>
        <w:rPr>
          <w:rFonts w:ascii="Candara" w:hAnsi="Candara"/>
        </w:rPr>
      </w:pPr>
      <w:r w:rsidRPr="00780377">
        <w:rPr>
          <w:rFonts w:ascii="Candara" w:hAnsi="Candara"/>
        </w:rPr>
        <w:t>ocelový kulový kohout (jako rezerva)</w:t>
      </w:r>
    </w:p>
    <w:p w14:paraId="74DCA992" w14:textId="0FB148B8" w:rsidR="00BD733D" w:rsidRDefault="00BD733D" w:rsidP="00BD733D">
      <w:pPr>
        <w:pStyle w:val="Odstavecseseznamem"/>
        <w:numPr>
          <w:ilvl w:val="2"/>
          <w:numId w:val="8"/>
        </w:numPr>
        <w:spacing w:before="240"/>
        <w:ind w:left="2154" w:hanging="357"/>
        <w:contextualSpacing w:val="0"/>
        <w:rPr>
          <w:rFonts w:ascii="Candara" w:hAnsi="Candara"/>
        </w:rPr>
      </w:pPr>
      <w:r>
        <w:rPr>
          <w:rFonts w:ascii="Candara" w:hAnsi="Candara"/>
        </w:rPr>
        <w:t>Napojení sekundární strany stanice na R</w:t>
      </w:r>
      <w:r>
        <w:rPr>
          <w:rFonts w:ascii="Candara" w:hAnsi="Candara"/>
          <w:lang w:val="en-US"/>
        </w:rPr>
        <w:t>+S místní výměníkové stanice / plynové kotelny</w:t>
      </w:r>
      <w:r>
        <w:rPr>
          <w:rFonts w:ascii="Candara" w:hAnsi="Candara"/>
        </w:rPr>
        <w:t>:</w:t>
      </w:r>
    </w:p>
    <w:p w14:paraId="36FB04EA" w14:textId="77777777" w:rsidR="00BD733D" w:rsidRDefault="00BD733D" w:rsidP="00780377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>oběhové čerpadlo o dopravní výšce a objemovém průtoku, jenž odpovídá místním podmínkám</w:t>
      </w:r>
    </w:p>
    <w:p w14:paraId="611A8DE0" w14:textId="484DC785" w:rsidR="00BD733D" w:rsidRPr="00780377" w:rsidRDefault="00BD733D" w:rsidP="00780377">
      <w:pPr>
        <w:pStyle w:val="Odstavecseseznamem"/>
        <w:numPr>
          <w:ilvl w:val="3"/>
          <w:numId w:val="8"/>
        </w:numPr>
        <w:rPr>
          <w:rFonts w:ascii="Candara" w:hAnsi="Candara"/>
        </w:rPr>
      </w:pPr>
      <w:r>
        <w:rPr>
          <w:rFonts w:ascii="Candara" w:hAnsi="Candara"/>
        </w:rPr>
        <w:t xml:space="preserve">potrubní napojení obsahující v rámci okruhu typické armatury (2x uzavírací armatura před/za OČ, ochranné sítko před OČ, návarky na teploměr a tlakoměr včetně samotných měřidel)  </w:t>
      </w:r>
    </w:p>
    <w:p w14:paraId="0B092DF3" w14:textId="1476A43E" w:rsidR="001924A0" w:rsidRDefault="005B7EFD" w:rsidP="001924A0">
      <w:pPr>
        <w:pStyle w:val="Odstavecseseznamem"/>
        <w:numPr>
          <w:ilvl w:val="0"/>
          <w:numId w:val="8"/>
        </w:numPr>
        <w:spacing w:before="240"/>
        <w:ind w:left="714" w:hanging="357"/>
        <w:contextualSpacing w:val="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Výparník </w:t>
      </w:r>
      <w:r w:rsidR="00BD733D">
        <w:rPr>
          <w:rFonts w:ascii="Candara" w:hAnsi="Candara"/>
          <w:b/>
          <w:bCs/>
        </w:rPr>
        <w:t xml:space="preserve">resp. </w:t>
      </w:r>
      <w:r>
        <w:rPr>
          <w:rFonts w:ascii="Candara" w:hAnsi="Candara"/>
          <w:b/>
          <w:bCs/>
        </w:rPr>
        <w:t xml:space="preserve">kondenzátor čpavku </w:t>
      </w:r>
      <w:r w:rsidR="00BD733D">
        <w:rPr>
          <w:rFonts w:ascii="Candara" w:hAnsi="Candara"/>
          <w:b/>
          <w:bCs/>
        </w:rPr>
        <w:t>(jako součást okruhů EGC2.CHW a EGC2.CW)</w:t>
      </w:r>
    </w:p>
    <w:p w14:paraId="4BC0577A" w14:textId="37CD074D" w:rsidR="00BD733D" w:rsidRPr="00BD733D" w:rsidRDefault="00BD733D" w:rsidP="00BD733D">
      <w:pPr>
        <w:pStyle w:val="Odstavecseseznamem"/>
        <w:numPr>
          <w:ilvl w:val="1"/>
          <w:numId w:val="8"/>
        </w:numPr>
        <w:spacing w:before="240"/>
        <w:rPr>
          <w:rFonts w:ascii="Candara" w:hAnsi="Candara"/>
        </w:rPr>
      </w:pPr>
      <w:r>
        <w:rPr>
          <w:rFonts w:ascii="Candara" w:hAnsi="Candara"/>
        </w:rPr>
        <w:t xml:space="preserve">Pro přenos teplonosného média </w:t>
      </w:r>
      <w:r w:rsidR="00E57C30">
        <w:rPr>
          <w:rFonts w:ascii="Candara" w:hAnsi="Candara"/>
        </w:rPr>
        <w:t xml:space="preserve">v podobě </w:t>
      </w:r>
      <w:r>
        <w:rPr>
          <w:rFonts w:ascii="Candara" w:hAnsi="Candara"/>
        </w:rPr>
        <w:t>35 % nemrznoucí směs</w:t>
      </w:r>
      <w:r w:rsidR="00E57C30">
        <w:rPr>
          <w:rFonts w:ascii="Candara" w:hAnsi="Candara"/>
        </w:rPr>
        <w:t>i</w:t>
      </w:r>
      <w:r>
        <w:rPr>
          <w:rFonts w:ascii="Candara" w:hAnsi="Candara"/>
        </w:rPr>
        <w:t xml:space="preserve"> </w:t>
      </w:r>
      <w:r w:rsidR="00E57C30">
        <w:rPr>
          <w:rFonts w:ascii="Candara" w:hAnsi="Candara"/>
        </w:rPr>
        <w:t>(</w:t>
      </w:r>
      <w:r>
        <w:rPr>
          <w:rFonts w:ascii="Candara" w:hAnsi="Candara"/>
        </w:rPr>
        <w:t xml:space="preserve">MPG 35 %) </w:t>
      </w:r>
      <w:r w:rsidR="00E57C30">
        <w:rPr>
          <w:rFonts w:ascii="Candara" w:hAnsi="Candara"/>
        </w:rPr>
        <w:t xml:space="preserve">o jmenovitém teplotním spádu </w:t>
      </w:r>
      <w:r w:rsidR="00E57C30" w:rsidRPr="00BD733D">
        <w:rPr>
          <w:rFonts w:ascii="Candara" w:hAnsi="Candara"/>
        </w:rPr>
        <w:t xml:space="preserve">-2/-8 °C a </w:t>
      </w:r>
      <w:r w:rsidR="00E57C30">
        <w:rPr>
          <w:rFonts w:ascii="Candara" w:hAnsi="Candara"/>
        </w:rPr>
        <w:t xml:space="preserve">průtoku </w:t>
      </w:r>
      <w:r w:rsidR="00E57C30" w:rsidRPr="00BD733D">
        <w:rPr>
          <w:rFonts w:ascii="Candara" w:hAnsi="Candara"/>
        </w:rPr>
        <w:t xml:space="preserve">cca 110 m3/hod </w:t>
      </w:r>
      <w:r w:rsidR="00E57C30">
        <w:rPr>
          <w:rFonts w:ascii="Candara" w:hAnsi="Candara"/>
        </w:rPr>
        <w:t xml:space="preserve">směr </w:t>
      </w:r>
      <w:r>
        <w:rPr>
          <w:rFonts w:ascii="Candara" w:hAnsi="Candara"/>
        </w:rPr>
        <w:t xml:space="preserve">EGC2 bude instalován </w:t>
      </w:r>
      <w:r w:rsidRPr="00BD733D">
        <w:rPr>
          <w:rFonts w:ascii="Candara" w:hAnsi="Candara"/>
        </w:rPr>
        <w:t xml:space="preserve">v prostoru strojovny JCI </w:t>
      </w:r>
      <w:r w:rsidR="005B7EFD">
        <w:rPr>
          <w:rFonts w:ascii="Candara" w:hAnsi="Candara"/>
        </w:rPr>
        <w:t xml:space="preserve">výparník čpavku </w:t>
      </w:r>
      <w:r w:rsidRPr="00BD733D">
        <w:rPr>
          <w:rFonts w:ascii="Candara" w:hAnsi="Candara"/>
        </w:rPr>
        <w:t xml:space="preserve">trubkového typu, </w:t>
      </w:r>
      <w:r>
        <w:rPr>
          <w:rFonts w:ascii="Candara" w:hAnsi="Candara"/>
        </w:rPr>
        <w:t xml:space="preserve">dále vybaven </w:t>
      </w:r>
      <w:r w:rsidRPr="00BD733D">
        <w:rPr>
          <w:rFonts w:ascii="Candara" w:hAnsi="Candara"/>
        </w:rPr>
        <w:t xml:space="preserve">čerpadlovou sestavou (1+1) sekundárního okruhu a expanzní nádobou </w:t>
      </w:r>
    </w:p>
    <w:p w14:paraId="31CC709E" w14:textId="03B2E791" w:rsidR="001924A0" w:rsidRPr="00BD733D" w:rsidRDefault="00E57C30" w:rsidP="00BD733D">
      <w:pPr>
        <w:pStyle w:val="Odstavecseseznamem"/>
        <w:numPr>
          <w:ilvl w:val="1"/>
          <w:numId w:val="8"/>
        </w:numPr>
        <w:spacing w:before="240"/>
        <w:contextualSpacing w:val="0"/>
        <w:rPr>
          <w:rFonts w:ascii="Candara" w:hAnsi="Candara"/>
        </w:rPr>
      </w:pPr>
      <w:r>
        <w:rPr>
          <w:rFonts w:ascii="Candara" w:hAnsi="Candara"/>
        </w:rPr>
        <w:t>Pro přenos teplonosného média v podobě 35 % nemrznoucí směsi (MPG 35 %) o jmenovitém teplotním spádu 22</w:t>
      </w:r>
      <w:r w:rsidRPr="00BD733D">
        <w:rPr>
          <w:rFonts w:ascii="Candara" w:hAnsi="Candara"/>
        </w:rPr>
        <w:t>/</w:t>
      </w:r>
      <w:r>
        <w:rPr>
          <w:rFonts w:ascii="Candara" w:hAnsi="Candara"/>
        </w:rPr>
        <w:t>28</w:t>
      </w:r>
      <w:r w:rsidRPr="00BD733D">
        <w:rPr>
          <w:rFonts w:ascii="Candara" w:hAnsi="Candara"/>
        </w:rPr>
        <w:t xml:space="preserve"> °C a </w:t>
      </w:r>
      <w:r>
        <w:rPr>
          <w:rFonts w:ascii="Candara" w:hAnsi="Candara"/>
        </w:rPr>
        <w:t xml:space="preserve">průtoku </w:t>
      </w:r>
      <w:r w:rsidRPr="00BD733D">
        <w:rPr>
          <w:rFonts w:ascii="Candara" w:hAnsi="Candara"/>
        </w:rPr>
        <w:t>cca 1</w:t>
      </w:r>
      <w:r>
        <w:rPr>
          <w:rFonts w:ascii="Candara" w:hAnsi="Candara"/>
        </w:rPr>
        <w:t>36</w:t>
      </w:r>
      <w:r w:rsidRPr="00BD733D">
        <w:rPr>
          <w:rFonts w:ascii="Candara" w:hAnsi="Candara"/>
        </w:rPr>
        <w:t xml:space="preserve"> m3/hod </w:t>
      </w:r>
      <w:r>
        <w:rPr>
          <w:rFonts w:ascii="Candara" w:hAnsi="Candara"/>
        </w:rPr>
        <w:t>směr EGC2</w:t>
      </w:r>
      <w:r w:rsidR="00BD733D" w:rsidRPr="00BD733D">
        <w:rPr>
          <w:rFonts w:ascii="Candara" w:hAnsi="Candara"/>
        </w:rPr>
        <w:t>,</w:t>
      </w:r>
      <w:r w:rsidR="00846F56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bude na střechu strojovny JCI </w:t>
      </w:r>
      <w:r w:rsidR="00BD733D" w:rsidRPr="00BD733D">
        <w:rPr>
          <w:rFonts w:ascii="Candara" w:hAnsi="Candara"/>
        </w:rPr>
        <w:t>umístěn na ocelové konstrukci u odpařovacích kondenzátorů</w:t>
      </w:r>
      <w:r>
        <w:rPr>
          <w:rFonts w:ascii="Candara" w:hAnsi="Candara"/>
        </w:rPr>
        <w:t xml:space="preserve"> </w:t>
      </w:r>
      <w:r w:rsidR="005B7EFD">
        <w:rPr>
          <w:rFonts w:ascii="Candara" w:hAnsi="Candara"/>
        </w:rPr>
        <w:t xml:space="preserve">kondenzátor čpavku </w:t>
      </w:r>
      <w:r w:rsidRPr="00BD733D">
        <w:rPr>
          <w:rFonts w:ascii="Candara" w:hAnsi="Candara"/>
        </w:rPr>
        <w:t>deskového typu</w:t>
      </w:r>
      <w:r w:rsidR="00BD733D" w:rsidRPr="00BD733D">
        <w:rPr>
          <w:rFonts w:ascii="Candara" w:hAnsi="Candara"/>
        </w:rPr>
        <w:t xml:space="preserve"> (čerpadlová sestava </w:t>
      </w:r>
      <w:r w:rsidR="005B7EFD">
        <w:rPr>
          <w:rFonts w:ascii="Candara" w:hAnsi="Candara"/>
        </w:rPr>
        <w:t xml:space="preserve">sekundárního okruhu </w:t>
      </w:r>
      <w:r>
        <w:rPr>
          <w:rFonts w:ascii="Candara" w:hAnsi="Candara"/>
        </w:rPr>
        <w:t xml:space="preserve">bude </w:t>
      </w:r>
      <w:r w:rsidR="00BD733D" w:rsidRPr="00BD733D">
        <w:rPr>
          <w:rFonts w:ascii="Candara" w:hAnsi="Candara"/>
        </w:rPr>
        <w:t>umístěna v EGC2)</w:t>
      </w:r>
    </w:p>
    <w:p w14:paraId="22386C69" w14:textId="24F6F973" w:rsidR="00214819" w:rsidRPr="00F7462A" w:rsidRDefault="00214819" w:rsidP="00F7462A">
      <w:pPr>
        <w:pStyle w:val="Odstavecseseznamem"/>
        <w:numPr>
          <w:ilvl w:val="0"/>
          <w:numId w:val="8"/>
        </w:numPr>
        <w:spacing w:before="240"/>
        <w:ind w:left="714" w:hanging="357"/>
        <w:contextualSpacing w:val="0"/>
        <w:rPr>
          <w:rFonts w:ascii="Candara" w:hAnsi="Candara"/>
          <w:b/>
          <w:bCs/>
        </w:rPr>
      </w:pPr>
      <w:r w:rsidRPr="00F7462A">
        <w:rPr>
          <w:rFonts w:ascii="Candara" w:hAnsi="Candara"/>
          <w:b/>
          <w:bCs/>
        </w:rPr>
        <w:t>Ocelové konstrukce</w:t>
      </w:r>
    </w:p>
    <w:p w14:paraId="328A8470" w14:textId="26281AD5" w:rsidR="00214819" w:rsidRDefault="00214819" w:rsidP="00214819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v interiérech (např. </w:t>
      </w:r>
      <w:r w:rsidRPr="00214819">
        <w:rPr>
          <w:rFonts w:ascii="Candara" w:hAnsi="Candara"/>
        </w:rPr>
        <w:t>rámy pod nádoby, konstrukce pro potrubí</w:t>
      </w:r>
      <w:r>
        <w:rPr>
          <w:rFonts w:ascii="Candara" w:hAnsi="Candara"/>
        </w:rPr>
        <w:t>)</w:t>
      </w:r>
      <w:r w:rsidRPr="00214819">
        <w:rPr>
          <w:rFonts w:ascii="Candara" w:hAnsi="Candara"/>
        </w:rPr>
        <w:t xml:space="preserve"> v provedení černá ocel (S235JR</w:t>
      </w:r>
      <w:r w:rsidR="004F549B">
        <w:rPr>
          <w:rFonts w:ascii="Candara" w:hAnsi="Candara"/>
        </w:rPr>
        <w:t xml:space="preserve"> dle normy </w:t>
      </w:r>
      <w:r w:rsidR="004F549B" w:rsidRPr="004F549B">
        <w:rPr>
          <w:rFonts w:ascii="Candara" w:hAnsi="Candara"/>
        </w:rPr>
        <w:t>EN 10025-2</w:t>
      </w:r>
      <w:r w:rsidRPr="00214819">
        <w:rPr>
          <w:rFonts w:ascii="Candara" w:hAnsi="Candara"/>
        </w:rPr>
        <w:t>) a budou opatřeny nátěrem</w:t>
      </w:r>
    </w:p>
    <w:p w14:paraId="734675DE" w14:textId="409FEB4B" w:rsidR="00214819" w:rsidRDefault="00214819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v exteriérech opatřeny pozinkovou ochranou, pokud to technicky nebude možné, pak nátěrem </w:t>
      </w:r>
    </w:p>
    <w:p w14:paraId="29461BCC" w14:textId="77777777" w:rsidR="00BF798F" w:rsidRPr="0031386D" w:rsidRDefault="00BF798F" w:rsidP="00BF798F">
      <w:pPr>
        <w:pStyle w:val="Odstavecseseznamem"/>
        <w:numPr>
          <w:ilvl w:val="0"/>
          <w:numId w:val="8"/>
        </w:numPr>
        <w:spacing w:before="240"/>
        <w:ind w:left="714" w:hanging="357"/>
        <w:contextualSpacing w:val="0"/>
        <w:rPr>
          <w:rFonts w:ascii="Candara" w:hAnsi="Candara"/>
          <w:b/>
          <w:bCs/>
        </w:rPr>
      </w:pPr>
      <w:r w:rsidRPr="0031386D">
        <w:rPr>
          <w:rFonts w:ascii="Candara" w:hAnsi="Candara"/>
          <w:b/>
          <w:bCs/>
        </w:rPr>
        <w:lastRenderedPageBreak/>
        <w:t>Konzole a kluzné podpěry</w:t>
      </w:r>
    </w:p>
    <w:p w14:paraId="52127602" w14:textId="053F4A02" w:rsidR="00BF798F" w:rsidRDefault="00BF798F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Převážná část páteřního potrubního propoje EGC1 a EGC2 (EGC2.HW6) bude vedena areálem </w:t>
      </w:r>
      <w:r w:rsidR="00F7462A">
        <w:rPr>
          <w:rFonts w:ascii="Candara" w:hAnsi="Candara"/>
        </w:rPr>
        <w:t xml:space="preserve">nad zemí s uložením na </w:t>
      </w:r>
      <w:r>
        <w:rPr>
          <w:rFonts w:ascii="Candara" w:hAnsi="Candara"/>
        </w:rPr>
        <w:t>ocelov</w:t>
      </w:r>
      <w:r w:rsidR="00F7462A">
        <w:rPr>
          <w:rFonts w:ascii="Candara" w:hAnsi="Candara"/>
        </w:rPr>
        <w:t>é</w:t>
      </w:r>
      <w:r>
        <w:rPr>
          <w:rFonts w:ascii="Candara" w:hAnsi="Candara"/>
        </w:rPr>
        <w:t xml:space="preserve"> konzol</w:t>
      </w:r>
      <w:r w:rsidR="00F7462A">
        <w:rPr>
          <w:rFonts w:ascii="Candara" w:hAnsi="Candara"/>
        </w:rPr>
        <w:t>e</w:t>
      </w:r>
      <w:r>
        <w:rPr>
          <w:rFonts w:ascii="Candara" w:hAnsi="Candara"/>
        </w:rPr>
        <w:t xml:space="preserve"> ukotven</w:t>
      </w:r>
      <w:r w:rsidR="00F7462A">
        <w:rPr>
          <w:rFonts w:ascii="Candara" w:hAnsi="Candara"/>
        </w:rPr>
        <w:t>é</w:t>
      </w:r>
      <w:r>
        <w:rPr>
          <w:rFonts w:ascii="Candara" w:hAnsi="Candara"/>
        </w:rPr>
        <w:t xml:space="preserve"> v</w:t>
      </w:r>
      <w:r w:rsidR="00D61A40">
        <w:rPr>
          <w:rFonts w:ascii="Candara" w:hAnsi="Candara"/>
        </w:rPr>
        <w:t> </w:t>
      </w:r>
      <w:r>
        <w:rPr>
          <w:rFonts w:ascii="Candara" w:hAnsi="Candara"/>
        </w:rPr>
        <w:t>zemi</w:t>
      </w:r>
      <w:r w:rsidR="00D61A40">
        <w:rPr>
          <w:rFonts w:ascii="Candara" w:hAnsi="Candara"/>
        </w:rPr>
        <w:t>.</w:t>
      </w:r>
    </w:p>
    <w:p w14:paraId="3781E68B" w14:textId="2186217E" w:rsidR="00D61A40" w:rsidRPr="00F7462A" w:rsidRDefault="00D61A40" w:rsidP="00F7462A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D61A40">
        <w:rPr>
          <w:rFonts w:ascii="Candara" w:hAnsi="Candara"/>
        </w:rPr>
        <w:t xml:space="preserve">V úsecích s vedením dvojice potrubí </w:t>
      </w:r>
      <w:r w:rsidR="00B27DFC">
        <w:rPr>
          <w:rFonts w:ascii="Candara" w:hAnsi="Candara"/>
        </w:rPr>
        <w:t xml:space="preserve">předepsány </w:t>
      </w:r>
      <w:r w:rsidRPr="00D61A40">
        <w:rPr>
          <w:rFonts w:ascii="Candara" w:hAnsi="Candara"/>
        </w:rPr>
        <w:t>nosné konzole svařované z ocelových profilů s jednou stojnou nohou kotvenou do země. Z důvodu minimalizace záboru plochy potrubní trasy bude dvojice potrubí uložena nad sebou. Hmotnost materiálu jedné takto navržené konzole činí přibližně 100 kg.</w:t>
      </w:r>
    </w:p>
    <w:p w14:paraId="09495FB2" w14:textId="6B400449" w:rsidR="00D61A40" w:rsidRPr="00F7462A" w:rsidRDefault="00D61A40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D61A40">
        <w:rPr>
          <w:rFonts w:ascii="Candara" w:hAnsi="Candara"/>
        </w:rPr>
        <w:t xml:space="preserve">V úsecích s vedením šestice potrubí </w:t>
      </w:r>
      <w:r w:rsidR="00B27DFC">
        <w:rPr>
          <w:rFonts w:ascii="Candara" w:hAnsi="Candara"/>
        </w:rPr>
        <w:t>předepsány</w:t>
      </w:r>
      <w:r w:rsidRPr="00D61A40">
        <w:rPr>
          <w:rFonts w:ascii="Candara" w:hAnsi="Candara"/>
        </w:rPr>
        <w:t xml:space="preserve"> nosné konzole svařované z ocelových profilů se dvěma stojnými nohami kotvenými do země. Na jedné konzoli budou uloženy tři dvojice potrubí nad sebou. Hmotnost materiálu jedné takto navržené konzole činí přibližně 160 kg.</w:t>
      </w:r>
    </w:p>
    <w:p w14:paraId="2A8F0906" w14:textId="35368803" w:rsidR="00D61A40" w:rsidRPr="00F7462A" w:rsidRDefault="00D61A40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D61A40">
        <w:rPr>
          <w:rFonts w:ascii="Candara" w:hAnsi="Candara"/>
        </w:rPr>
        <w:t xml:space="preserve">Potrubí bude ke konzolám upevněno prostřednictvím potrubních podpěr s kluznou deskou, umožňujících podélný posun potrubí </w:t>
      </w:r>
      <w:r>
        <w:rPr>
          <w:rFonts w:ascii="Candara" w:hAnsi="Candara"/>
        </w:rPr>
        <w:t>na konzoli</w:t>
      </w:r>
      <w:r w:rsidR="00B27DFC">
        <w:rPr>
          <w:rFonts w:ascii="Candara" w:hAnsi="Candara"/>
        </w:rPr>
        <w:t xml:space="preserve"> (dodavatel může navrhnout i jiné provedení)</w:t>
      </w:r>
      <w:r>
        <w:rPr>
          <w:rFonts w:ascii="Candara" w:hAnsi="Candara"/>
        </w:rPr>
        <w:t>.</w:t>
      </w:r>
    </w:p>
    <w:p w14:paraId="01DEB9FD" w14:textId="5905F270" w:rsidR="00D61A40" w:rsidRDefault="00D61A40" w:rsidP="00D61A40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 w:rsidRPr="00D61A40">
        <w:rPr>
          <w:rFonts w:ascii="Candara" w:hAnsi="Candara"/>
        </w:rPr>
        <w:t>Ocelové konstrukce konzolí budou opatřeny protikorozní ochranou žárovým zinkováním; v případě technické nemožnosti zinkování bude provedena ochrana nátěr</w:t>
      </w:r>
      <w:r>
        <w:rPr>
          <w:rFonts w:ascii="Candara" w:hAnsi="Candara"/>
        </w:rPr>
        <w:t xml:space="preserve">em </w:t>
      </w:r>
      <w:r w:rsidRPr="00D61A40">
        <w:rPr>
          <w:rFonts w:ascii="Candara" w:hAnsi="Candara"/>
        </w:rPr>
        <w:t>odpovídající venkovnímu prostředí.</w:t>
      </w:r>
    </w:p>
    <w:p w14:paraId="7CA249D5" w14:textId="2D27D359" w:rsidR="00D61A40" w:rsidRPr="00D61A40" w:rsidRDefault="00D61A40" w:rsidP="00D61A40">
      <w:pPr>
        <w:pStyle w:val="Odstavecseseznamem"/>
        <w:numPr>
          <w:ilvl w:val="1"/>
          <w:numId w:val="8"/>
        </w:numPr>
        <w:contextualSpacing w:val="0"/>
        <w:rPr>
          <w:rFonts w:ascii="Candara" w:hAnsi="Candara"/>
        </w:rPr>
      </w:pPr>
      <w:r>
        <w:rPr>
          <w:rFonts w:ascii="Candara" w:hAnsi="Candara"/>
        </w:rPr>
        <w:t>Konzole musí být</w:t>
      </w:r>
      <w:r w:rsidR="00633729">
        <w:rPr>
          <w:rFonts w:ascii="Candara" w:hAnsi="Candara"/>
        </w:rPr>
        <w:t xml:space="preserve"> s ohledem na místní prostorové podmínky </w:t>
      </w:r>
      <w:r>
        <w:rPr>
          <w:rFonts w:ascii="Candara" w:hAnsi="Candara"/>
        </w:rPr>
        <w:t>ukotvena tak, aby</w:t>
      </w:r>
      <w:r w:rsidRPr="00D61A40">
        <w:rPr>
          <w:rFonts w:ascii="Candara" w:hAnsi="Candara"/>
        </w:rPr>
        <w:t xml:space="preserve"> bezpečně přenášela:</w:t>
      </w:r>
    </w:p>
    <w:p w14:paraId="78F75E72" w14:textId="77777777" w:rsidR="00D61A40" w:rsidRPr="00D61A40" w:rsidRDefault="00D61A40" w:rsidP="00F7462A">
      <w:pPr>
        <w:pStyle w:val="Odstavecseseznamem"/>
        <w:numPr>
          <w:ilvl w:val="2"/>
          <w:numId w:val="8"/>
        </w:numPr>
        <w:rPr>
          <w:rFonts w:ascii="Candara" w:hAnsi="Candara"/>
        </w:rPr>
      </w:pPr>
      <w:r w:rsidRPr="00D61A40">
        <w:rPr>
          <w:rFonts w:ascii="Candara" w:hAnsi="Candara"/>
        </w:rPr>
        <w:t>svislé zatížení (vlastní tíha konstrukce, potrubí, média, izolace),</w:t>
      </w:r>
    </w:p>
    <w:p w14:paraId="44EF352C" w14:textId="77777777" w:rsidR="00D61A40" w:rsidRPr="00D61A40" w:rsidRDefault="00D61A40" w:rsidP="00F7462A">
      <w:pPr>
        <w:pStyle w:val="Odstavecseseznamem"/>
        <w:numPr>
          <w:ilvl w:val="2"/>
          <w:numId w:val="8"/>
        </w:numPr>
        <w:rPr>
          <w:rFonts w:ascii="Candara" w:hAnsi="Candara"/>
        </w:rPr>
      </w:pPr>
      <w:r w:rsidRPr="00D61A40">
        <w:rPr>
          <w:rFonts w:ascii="Candara" w:hAnsi="Candara"/>
        </w:rPr>
        <w:t>vodorovné zatížení (vítr, dilatační síly potrubí),</w:t>
      </w:r>
    </w:p>
    <w:p w14:paraId="7270A59D" w14:textId="5F406BB8" w:rsidR="00633729" w:rsidRPr="00F7462A" w:rsidRDefault="00D61A40" w:rsidP="00F7462A">
      <w:pPr>
        <w:pStyle w:val="Odstavecseseznamem"/>
        <w:numPr>
          <w:ilvl w:val="2"/>
          <w:numId w:val="8"/>
        </w:numPr>
        <w:rPr>
          <w:rFonts w:ascii="Candara" w:hAnsi="Candara"/>
        </w:rPr>
      </w:pPr>
      <w:r w:rsidRPr="00D61A40">
        <w:rPr>
          <w:rFonts w:ascii="Candara" w:hAnsi="Candara"/>
        </w:rPr>
        <w:t>momentové účinky vznikající excentrickým uložením potrubí.</w:t>
      </w:r>
    </w:p>
    <w:p w14:paraId="529A9F6B" w14:textId="77777777" w:rsidR="00E15F0E" w:rsidRPr="001E28B3" w:rsidRDefault="00E15F0E" w:rsidP="00F7462A">
      <w:pPr>
        <w:pStyle w:val="Odstavecseseznamem"/>
        <w:ind w:left="1440"/>
        <w:contextualSpacing w:val="0"/>
        <w:rPr>
          <w:rFonts w:ascii="Candara" w:hAnsi="Candara"/>
        </w:rPr>
      </w:pPr>
    </w:p>
    <w:p w14:paraId="6D5C5466" w14:textId="51316DB2" w:rsidR="00F44D20" w:rsidRDefault="00F44D20" w:rsidP="006D3168">
      <w:pPr>
        <w:rPr>
          <w:rFonts w:ascii="Candara" w:hAnsi="Candara"/>
        </w:rPr>
      </w:pPr>
      <w:r>
        <w:rPr>
          <w:rFonts w:ascii="Candara" w:hAnsi="Candara"/>
        </w:rPr>
        <w:t xml:space="preserve">Pro jednotlivé potrubní okruhy jsou pak dále zadavatelem předepsány </w:t>
      </w:r>
      <w:r w:rsidR="006D3168">
        <w:rPr>
          <w:rFonts w:ascii="Candara" w:hAnsi="Candara"/>
        </w:rPr>
        <w:t>dimenze potrubí</w:t>
      </w:r>
      <w:r>
        <w:rPr>
          <w:rFonts w:ascii="Candara" w:hAnsi="Candara"/>
        </w:rPr>
        <w:t xml:space="preserve">, jejich </w:t>
      </w:r>
      <w:r w:rsidR="006D3168">
        <w:rPr>
          <w:rFonts w:ascii="Candara" w:hAnsi="Candara"/>
        </w:rPr>
        <w:t>délky</w:t>
      </w:r>
      <w:r>
        <w:rPr>
          <w:rFonts w:ascii="Candara" w:hAnsi="Candara"/>
        </w:rPr>
        <w:t xml:space="preserve"> a výkonové ad. parametry </w:t>
      </w:r>
      <w:r w:rsidR="006D3168">
        <w:rPr>
          <w:rFonts w:ascii="Candara" w:hAnsi="Candara"/>
        </w:rPr>
        <w:t>předávacích či záložních výměníkových stanic</w:t>
      </w:r>
      <w:r>
        <w:rPr>
          <w:rFonts w:ascii="Candara" w:hAnsi="Candara"/>
        </w:rPr>
        <w:t>, kterými budou okruhy vybaveny.</w:t>
      </w:r>
    </w:p>
    <w:p w14:paraId="576EF6EF" w14:textId="6806DE3B" w:rsidR="00D61A40" w:rsidRDefault="007E7118">
      <w:pPr>
        <w:spacing w:before="0" w:after="160" w:line="259" w:lineRule="auto"/>
        <w:rPr>
          <w:rFonts w:ascii="Candara" w:hAnsi="Candara"/>
        </w:rPr>
      </w:pPr>
      <w:r>
        <w:rPr>
          <w:rFonts w:ascii="Candara" w:hAnsi="Candara"/>
        </w:rPr>
        <w:t xml:space="preserve">Zadavatel upozorňuje, že umístění a provedení potrubních úseků EGC2.HW7, EGC2.HW3, EGC2.CHW a EGC2.CW předepisuje způsobem, jaký konkretizuje </w:t>
      </w:r>
      <w:r w:rsidR="0065079C">
        <w:rPr>
          <w:rFonts w:ascii="Candara" w:hAnsi="Candara"/>
        </w:rPr>
        <w:t>DVZ</w:t>
      </w:r>
      <w:r>
        <w:rPr>
          <w:rFonts w:ascii="Candara" w:hAnsi="Candara"/>
        </w:rPr>
        <w:t xml:space="preserve"> ve své aktualizované podobě.   </w:t>
      </w:r>
    </w:p>
    <w:p w14:paraId="616345B8" w14:textId="77777777" w:rsidR="00D61A40" w:rsidRDefault="00D61A40">
      <w:pPr>
        <w:spacing w:before="0" w:after="160" w:line="259" w:lineRule="auto"/>
        <w:jc w:val="left"/>
        <w:rPr>
          <w:rFonts w:ascii="Candara" w:hAnsi="Candara"/>
        </w:rPr>
      </w:pPr>
      <w:r>
        <w:rPr>
          <w:rFonts w:ascii="Candara" w:hAnsi="Candara"/>
        </w:rPr>
        <w:br w:type="page"/>
      </w:r>
    </w:p>
    <w:tbl>
      <w:tblPr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747"/>
        <w:gridCol w:w="1747"/>
        <w:gridCol w:w="1746"/>
        <w:gridCol w:w="1752"/>
        <w:gridCol w:w="1752"/>
        <w:gridCol w:w="1752"/>
        <w:gridCol w:w="1752"/>
        <w:gridCol w:w="1746"/>
      </w:tblGrid>
      <w:tr w:rsidR="00445AEB" w:rsidRPr="00795233" w14:paraId="274DC009" w14:textId="33C7F211" w:rsidTr="00F7462A">
        <w:trPr>
          <w:trHeight w:val="1606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E9CAA05" w14:textId="2ED0E7E5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lastRenderedPageBreak/>
              <w:t>Označení</w:t>
            </w: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 xml:space="preserve"> dílčí části díla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14:paraId="7776D32C" w14:textId="1339BFC8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 xml:space="preserve">Počet úseků s odlišnou dimenzí či umístěním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14:paraId="5A8BEC77" w14:textId="54DCD8B3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 xml:space="preserve">Předepsaná dimenze každého úseku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14:paraId="7D364DA5" w14:textId="36B7EA4C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Předepsaná d</w:t>
            </w: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élka</w:t>
            </w: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 xml:space="preserve"> každého úseku</w:t>
            </w:r>
            <w:r w:rsidR="00F7462A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/potrubí</w:t>
            </w: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14:paraId="1F6A0CA2" w14:textId="05DA0A91" w:rsidR="00445AEB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Počet předávacích míst tepla / záložních výměníkových stanic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14:paraId="3EE31F9E" w14:textId="5ECA502F" w:rsidR="00445AEB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Předepsaný tepelný výkon každé stanice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14:paraId="287BE8E2" w14:textId="4CF485DC" w:rsidR="00445AEB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Předepsaná dimenze potrubního napojení  sekundární strany každé stanice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14:paraId="4A4A2406" w14:textId="2F10899C" w:rsidR="00445AEB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Předepsané provedení každé stanice</w:t>
            </w:r>
          </w:p>
        </w:tc>
      </w:tr>
      <w:tr w:rsidR="00445AEB" w:rsidRPr="00795233" w14:paraId="32333EA8" w14:textId="0820C3CB" w:rsidTr="00F7462A">
        <w:trPr>
          <w:trHeight w:val="300"/>
        </w:trPr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CCCCDF1" w14:textId="59FA9302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5F2F9F4" w14:textId="292D4B4D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[</w:t>
            </w: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-</w:t>
            </w: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]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7B1F03D" w14:textId="421EE2E3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[mm]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3F6E81C" w14:textId="0C062033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[m]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542AAED" w14:textId="5E2308DB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[</w:t>
            </w: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-</w:t>
            </w: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]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1DDA05F" w14:textId="61C948B7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[</w:t>
            </w: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kW</w:t>
            </w: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]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57FF6C0" w14:textId="1A6EFE56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[</w:t>
            </w: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DN</w:t>
            </w: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]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428EE93" w14:textId="34A1FD52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</w:pP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[</w:t>
            </w:r>
            <w:r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-</w:t>
            </w:r>
            <w:r w:rsidRPr="00795233">
              <w:rPr>
                <w:rFonts w:ascii="Candara" w:hAnsi="Candara" w:cs="Calibri"/>
                <w:b/>
                <w:bCs/>
                <w:color w:val="FFFFFF"/>
                <w:sz w:val="20"/>
                <w:szCs w:val="20"/>
              </w:rPr>
              <w:t>]</w:t>
            </w:r>
          </w:p>
        </w:tc>
      </w:tr>
      <w:tr w:rsidR="00445AEB" w:rsidRPr="00795233" w14:paraId="41D44DEE" w14:textId="6F0C9A3F" w:rsidTr="00F7462A">
        <w:trPr>
          <w:trHeight w:val="850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8D9E" w14:textId="0D49AADA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EGC1.HW1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31B6" w14:textId="6A76F93E" w:rsidR="00445AEB" w:rsidRPr="00795233" w:rsidRDefault="0076148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E68DA" w14:textId="77777777" w:rsidR="00445AEB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795233">
              <w:rPr>
                <w:rFonts w:ascii="Candara" w:hAnsi="Candara" w:cs="Calibri"/>
                <w:color w:val="000000"/>
                <w:sz w:val="20"/>
                <w:szCs w:val="20"/>
              </w:rPr>
              <w:t>200</w:t>
            </w:r>
            <w:r w:rsidR="0076148B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(1.40.1C)</w:t>
            </w:r>
          </w:p>
          <w:p w14:paraId="2153EDDF" w14:textId="267EC16E" w:rsidR="0076148B" w:rsidRPr="00795233" w:rsidRDefault="0076148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 (1.40.1D)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6665" w14:textId="597801BF" w:rsidR="00445AEB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48/</w:t>
            </w:r>
            <w:r w:rsidR="0076148B">
              <w:rPr>
                <w:rFonts w:ascii="Candara" w:hAnsi="Candara" w:cs="Calibri"/>
                <w:color w:val="000000"/>
                <w:sz w:val="20"/>
                <w:szCs w:val="20"/>
              </w:rPr>
              <w:t>96</w:t>
            </w:r>
          </w:p>
          <w:p w14:paraId="3B1F7B91" w14:textId="0C04DC52" w:rsidR="0076148B" w:rsidRPr="00795233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113/</w:t>
            </w:r>
            <w:r w:rsidR="0076148B">
              <w:rPr>
                <w:rFonts w:ascii="Candara" w:hAnsi="Candara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26DF" w14:textId="2AB7DA5B" w:rsidR="00445AEB" w:rsidRDefault="00802625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3BD7" w14:textId="5BFF3977" w:rsidR="00802625" w:rsidRDefault="00802625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3 000</w:t>
            </w:r>
          </w:p>
          <w:p w14:paraId="7A0B2968" w14:textId="6B85870F" w:rsidR="00445AEB" w:rsidRDefault="00802625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(stanice pára voda záloha TČ EGC1)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8C36" w14:textId="55064259" w:rsidR="00445AEB" w:rsidRDefault="00B926F0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805D" w14:textId="5929F3EC" w:rsidR="00445AEB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Trojice trubkových výměníků pára-voda</w:t>
            </w:r>
          </w:p>
        </w:tc>
      </w:tr>
      <w:tr w:rsidR="00445AEB" w:rsidRPr="00795233" w14:paraId="0B1BCA3B" w14:textId="2AE7C2DD" w:rsidTr="00F7462A">
        <w:trPr>
          <w:trHeight w:val="850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7EA7" w14:textId="19A3DDC8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EGC1.HW2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EA80" w14:textId="2FAFEBB3" w:rsidR="00445AEB" w:rsidRPr="00795233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395E" w14:textId="7117ABDE" w:rsidR="00445AEB" w:rsidRPr="00795233" w:rsidRDefault="00CF7ABE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125 </w:t>
            </w:r>
            <w:r w:rsidR="00DA1D41">
              <w:rPr>
                <w:rFonts w:ascii="Candara" w:hAnsi="Candara" w:cs="Calibri"/>
                <w:color w:val="000000"/>
                <w:sz w:val="20"/>
                <w:szCs w:val="20"/>
              </w:rPr>
              <w:t>(1.37.2B)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376A" w14:textId="5FF36986" w:rsidR="00445AEB" w:rsidRPr="00795233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48/</w:t>
            </w:r>
            <w:r w:rsidR="00DA1D41">
              <w:rPr>
                <w:rFonts w:ascii="Candara" w:hAnsi="Candara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F547" w14:textId="6C395F22" w:rsidR="00445AEB" w:rsidRPr="00795233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866C" w14:textId="7C9B35D1" w:rsidR="00802625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850</w:t>
            </w:r>
          </w:p>
          <w:p w14:paraId="57FA7B78" w14:textId="69C45487" w:rsidR="00445AEB" w:rsidRPr="00795233" w:rsidRDefault="00DC774F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(centr. př</w:t>
            </w:r>
            <w:r w:rsidR="00802625">
              <w:rPr>
                <w:rFonts w:ascii="Candara" w:hAnsi="Candara" w:cs="Calibri"/>
                <w:color w:val="000000"/>
                <w:sz w:val="20"/>
                <w:szCs w:val="20"/>
              </w:rPr>
              <w:t>íprava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teplé vody</w:t>
            </w:r>
            <w:r w:rsidR="000A07CD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EGC1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D64" w14:textId="696C9E5D" w:rsidR="00445AEB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35C9" w14:textId="3CD347B0" w:rsidR="00445AEB" w:rsidRPr="00795233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Dvojice deskových výměníků</w:t>
            </w:r>
            <w:r w:rsidR="00FB706B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(DV)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v sériovém zapojení</w:t>
            </w:r>
          </w:p>
        </w:tc>
      </w:tr>
      <w:tr w:rsidR="00445AEB" w:rsidRPr="00795233" w14:paraId="4D924052" w14:textId="538FC0C6" w:rsidTr="00F7462A">
        <w:trPr>
          <w:trHeight w:val="850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026A" w14:textId="24F29BD4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EGC1.HW3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2B44" w14:textId="67538A45" w:rsidR="00A12E56" w:rsidRPr="00795233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  <w:r w:rsidR="00A12E56"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F1DAF" w14:textId="77777777" w:rsidR="00A12E56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795233">
              <w:rPr>
                <w:rFonts w:ascii="Candara" w:hAnsi="Candara" w:cs="Calibri"/>
                <w:color w:val="000000"/>
                <w:sz w:val="20"/>
                <w:szCs w:val="20"/>
              </w:rPr>
              <w:t>150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(1.39.1D) 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 xml:space="preserve">150 (1.39.1C) 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 xml:space="preserve">80 (1.36.3A) 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 xml:space="preserve">125 (1.38.1C) 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>125 (1.38.2C)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>80 (1.36.1C)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>100 (1.37.1C)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>80 (1.36.2C)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 xml:space="preserve"> 100 (1.37.1D)</w:t>
            </w:r>
          </w:p>
          <w:p w14:paraId="3E6F4B70" w14:textId="038A3520" w:rsidR="00445AEB" w:rsidRPr="00795233" w:rsidRDefault="00A12E56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80 (1.36.4B)</w:t>
            </w:r>
            <w:r w:rsidR="00445AEB"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>65 (1.35.2E)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7103" w14:textId="25B539E7" w:rsidR="00445AEB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120/</w:t>
            </w:r>
            <w:r w:rsidR="00445AEB">
              <w:rPr>
                <w:rFonts w:ascii="Candara" w:hAnsi="Candara" w:cs="Calibri"/>
                <w:color w:val="000000"/>
                <w:sz w:val="20"/>
                <w:szCs w:val="20"/>
              </w:rPr>
              <w:t>240</w:t>
            </w:r>
          </w:p>
          <w:p w14:paraId="04952F3A" w14:textId="1881158D" w:rsidR="00445AEB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144/</w:t>
            </w:r>
            <w:r w:rsidR="00445AEB">
              <w:rPr>
                <w:rFonts w:ascii="Candara" w:hAnsi="Candara" w:cs="Calibri"/>
                <w:color w:val="000000"/>
                <w:sz w:val="20"/>
                <w:szCs w:val="20"/>
              </w:rPr>
              <w:t>288</w:t>
            </w:r>
          </w:p>
          <w:p w14:paraId="458CFB24" w14:textId="581B83CB" w:rsidR="00445AEB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12/</w:t>
            </w:r>
            <w:r w:rsidR="00445AEB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  <w:p w14:paraId="10C47392" w14:textId="6A5D5F7C" w:rsidR="00445AEB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24/</w:t>
            </w:r>
            <w:r w:rsidR="00445AEB">
              <w:rPr>
                <w:rFonts w:ascii="Candara" w:hAnsi="Candara" w:cs="Calibri"/>
                <w:color w:val="000000"/>
                <w:sz w:val="20"/>
                <w:szCs w:val="20"/>
              </w:rPr>
              <w:t>48</w:t>
            </w:r>
          </w:p>
          <w:p w14:paraId="1211180F" w14:textId="4B71D035" w:rsidR="00445AEB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54/</w:t>
            </w:r>
            <w:r w:rsidR="00445AEB">
              <w:rPr>
                <w:rFonts w:ascii="Candara" w:hAnsi="Candara" w:cs="Calibri"/>
                <w:color w:val="000000"/>
                <w:sz w:val="20"/>
                <w:szCs w:val="20"/>
              </w:rPr>
              <w:t>108</w:t>
            </w:r>
          </w:p>
          <w:p w14:paraId="726C9846" w14:textId="2C074D09" w:rsidR="00445AEB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36/</w:t>
            </w:r>
            <w:r w:rsidR="00445AEB">
              <w:rPr>
                <w:rFonts w:ascii="Candara" w:hAnsi="Candara" w:cs="Calibri"/>
                <w:color w:val="000000"/>
                <w:sz w:val="20"/>
                <w:szCs w:val="20"/>
              </w:rPr>
              <w:t>72</w:t>
            </w:r>
          </w:p>
          <w:p w14:paraId="62A47235" w14:textId="613AEB3F" w:rsidR="00445AEB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42/</w:t>
            </w:r>
            <w:r w:rsidR="00445AEB">
              <w:rPr>
                <w:rFonts w:ascii="Candara" w:hAnsi="Candara" w:cs="Calibri"/>
                <w:color w:val="000000"/>
                <w:sz w:val="20"/>
                <w:szCs w:val="20"/>
              </w:rPr>
              <w:t>84</w:t>
            </w:r>
          </w:p>
          <w:p w14:paraId="62EEC1D7" w14:textId="0870A8CE" w:rsidR="00445AEB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30/</w:t>
            </w:r>
            <w:r w:rsidR="00445AEB">
              <w:rPr>
                <w:rFonts w:ascii="Candara" w:hAnsi="Candara" w:cs="Calibri"/>
                <w:color w:val="000000"/>
                <w:sz w:val="20"/>
                <w:szCs w:val="20"/>
              </w:rPr>
              <w:t>60</w:t>
            </w:r>
          </w:p>
          <w:p w14:paraId="1AD8A0EF" w14:textId="0D755CEA" w:rsidR="00445AEB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84/</w:t>
            </w:r>
            <w:r w:rsidR="00445AEB">
              <w:rPr>
                <w:rFonts w:ascii="Candara" w:hAnsi="Candara" w:cs="Calibri"/>
                <w:color w:val="000000"/>
                <w:sz w:val="20"/>
                <w:szCs w:val="20"/>
              </w:rPr>
              <w:t>168</w:t>
            </w:r>
          </w:p>
          <w:p w14:paraId="0C9F2F43" w14:textId="25EB394B" w:rsidR="00A12E56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12/</w:t>
            </w:r>
            <w:r w:rsidR="00A12E56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  <w:p w14:paraId="21B8E768" w14:textId="2569DE54" w:rsidR="00445AEB" w:rsidRPr="00795233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24/</w:t>
            </w:r>
            <w:r w:rsidR="00445AEB">
              <w:rPr>
                <w:rFonts w:ascii="Candara" w:hAnsi="Candar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8570" w14:textId="57B60AE2" w:rsidR="00445AEB" w:rsidRPr="00795233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0CC8" w14:textId="355E8CB3" w:rsidR="00445AEB" w:rsidRPr="00795233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150 (VS3)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 xml:space="preserve">800 (VS10) 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 xml:space="preserve">250 (VS9) 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>150 (VS7)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>120 (VS6)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>300 (VS5)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2EDF" w14:textId="77777777" w:rsidR="00445AEB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80</w:t>
            </w:r>
          </w:p>
          <w:p w14:paraId="70358860" w14:textId="77777777" w:rsidR="00445AEB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125</w:t>
            </w:r>
          </w:p>
          <w:p w14:paraId="620A2FA3" w14:textId="77777777" w:rsidR="00445AEB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80</w:t>
            </w:r>
          </w:p>
          <w:p w14:paraId="28852433" w14:textId="77777777" w:rsidR="00445AEB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80</w:t>
            </w:r>
          </w:p>
          <w:p w14:paraId="5EDADD4C" w14:textId="77777777" w:rsidR="00445AEB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65</w:t>
            </w:r>
          </w:p>
          <w:p w14:paraId="7793C6BC" w14:textId="256F3C16" w:rsidR="00445AEB" w:rsidRDefault="00334D7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11BD" w14:textId="1FF79174" w:rsidR="00445AEB" w:rsidRPr="00795233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Vždy stanice s jedním DV</w:t>
            </w:r>
          </w:p>
        </w:tc>
      </w:tr>
      <w:tr w:rsidR="00445AEB" w:rsidRPr="00795233" w14:paraId="1F405D33" w14:textId="46D5BE48" w:rsidTr="00F7462A">
        <w:trPr>
          <w:trHeight w:val="850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64D3" w14:textId="0363D870" w:rsidR="00445AEB" w:rsidRPr="00795233" w:rsidRDefault="00445AEB" w:rsidP="00445AEB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EGC1.HW4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083A" w14:textId="540D50C4" w:rsidR="00445AEB" w:rsidRPr="00795233" w:rsidRDefault="002037E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0973" w14:textId="1B933018" w:rsidR="00445AEB" w:rsidRDefault="00445AEB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795233">
              <w:rPr>
                <w:rFonts w:ascii="Candara" w:hAnsi="Candara" w:cs="Calibri"/>
                <w:color w:val="000000"/>
                <w:sz w:val="20"/>
                <w:szCs w:val="20"/>
              </w:rPr>
              <w:t>150</w:t>
            </w:r>
            <w:r w:rsidR="002037EA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(1.39.2D)</w:t>
            </w:r>
          </w:p>
          <w:p w14:paraId="7FB55463" w14:textId="67A4665D" w:rsidR="002037EA" w:rsidRDefault="002037E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795233">
              <w:rPr>
                <w:rFonts w:ascii="Candara" w:hAnsi="Candara" w:cs="Calibri"/>
                <w:color w:val="000000"/>
                <w:sz w:val="20"/>
                <w:szCs w:val="20"/>
              </w:rPr>
              <w:t>150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(1.39.2C)</w:t>
            </w:r>
          </w:p>
          <w:p w14:paraId="78A8D30B" w14:textId="709D1B2D" w:rsidR="002037EA" w:rsidRDefault="00D5298E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125 (1.38.3C)</w:t>
            </w:r>
          </w:p>
          <w:p w14:paraId="562890D9" w14:textId="16B0D960" w:rsidR="00D5298E" w:rsidRDefault="00D5298E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125 (1.38.3D)</w:t>
            </w:r>
          </w:p>
          <w:p w14:paraId="504041AF" w14:textId="02189148" w:rsidR="002037EA" w:rsidRPr="00795233" w:rsidRDefault="00846C66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65 (1.35.1C)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5FE7" w14:textId="39E05516" w:rsidR="00445AEB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60/</w:t>
            </w:r>
            <w:r w:rsidR="00846C66">
              <w:rPr>
                <w:rFonts w:ascii="Candara" w:hAnsi="Candara" w:cs="Calibri"/>
                <w:color w:val="000000"/>
                <w:sz w:val="20"/>
                <w:szCs w:val="20"/>
              </w:rPr>
              <w:t>120</w:t>
            </w:r>
          </w:p>
          <w:p w14:paraId="2501F3CA" w14:textId="6143310A" w:rsidR="00846C66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48/</w:t>
            </w:r>
            <w:r w:rsidR="00846C66">
              <w:rPr>
                <w:rFonts w:ascii="Candara" w:hAnsi="Candara" w:cs="Calibri"/>
                <w:color w:val="000000"/>
                <w:sz w:val="20"/>
                <w:szCs w:val="20"/>
              </w:rPr>
              <w:t>96</w:t>
            </w:r>
          </w:p>
          <w:p w14:paraId="38686237" w14:textId="29361EF7" w:rsidR="00846C66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12/</w:t>
            </w:r>
            <w:r w:rsidR="00846C66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  <w:p w14:paraId="521E9FE7" w14:textId="09A0FEAC" w:rsidR="00846C66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132/</w:t>
            </w:r>
            <w:r w:rsidR="00846C66">
              <w:rPr>
                <w:rFonts w:ascii="Candara" w:hAnsi="Candara" w:cs="Calibri"/>
                <w:color w:val="000000"/>
                <w:sz w:val="20"/>
                <w:szCs w:val="20"/>
              </w:rPr>
              <w:t>264</w:t>
            </w:r>
          </w:p>
          <w:p w14:paraId="4A2C442D" w14:textId="1DB554B1" w:rsidR="00846C66" w:rsidRPr="00795233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84/</w:t>
            </w:r>
            <w:r w:rsidR="00846C66">
              <w:rPr>
                <w:rFonts w:ascii="Candara" w:hAnsi="Candara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0C1A" w14:textId="6824C86B" w:rsidR="00445AEB" w:rsidRPr="00795233" w:rsidRDefault="00846C66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74F9" w14:textId="1BE2798A" w:rsidR="00445AEB" w:rsidRDefault="003F46F7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900 (</w:t>
            </w:r>
            <w:r w:rsidR="00846C66">
              <w:rPr>
                <w:rFonts w:ascii="Candara" w:hAnsi="Candara" w:cs="Calibri"/>
                <w:color w:val="000000"/>
                <w:sz w:val="20"/>
                <w:szCs w:val="20"/>
              </w:rPr>
              <w:t>VS1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>)</w:t>
            </w:r>
          </w:p>
          <w:p w14:paraId="4106919A" w14:textId="18EBF305" w:rsidR="00846C66" w:rsidRDefault="003F46F7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900 (</w:t>
            </w:r>
            <w:r w:rsidR="00846C66">
              <w:rPr>
                <w:rFonts w:ascii="Candara" w:hAnsi="Candara" w:cs="Calibri"/>
                <w:color w:val="000000"/>
                <w:sz w:val="20"/>
                <w:szCs w:val="20"/>
              </w:rPr>
              <w:t>VS2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>)</w:t>
            </w:r>
          </w:p>
          <w:p w14:paraId="13F6F245" w14:textId="68300F0D" w:rsidR="00846C66" w:rsidRPr="00795233" w:rsidRDefault="003F46F7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150 (</w:t>
            </w:r>
            <w:r w:rsidR="00846C66">
              <w:rPr>
                <w:rFonts w:ascii="Candara" w:hAnsi="Candara" w:cs="Calibri"/>
                <w:color w:val="000000"/>
                <w:sz w:val="20"/>
                <w:szCs w:val="20"/>
              </w:rPr>
              <w:t>PK2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E3A" w14:textId="77777777" w:rsidR="00445AEB" w:rsidRDefault="003F46F7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125</w:t>
            </w:r>
          </w:p>
          <w:p w14:paraId="613C28A0" w14:textId="77777777" w:rsidR="003F46F7" w:rsidRDefault="003F46F7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125</w:t>
            </w:r>
          </w:p>
          <w:p w14:paraId="4A89C0FD" w14:textId="0CEC3343" w:rsidR="003F46F7" w:rsidRPr="00795233" w:rsidRDefault="003F46F7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D46" w14:textId="067069AC" w:rsidR="00445AEB" w:rsidRDefault="003F46F7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Dvojice DV (VS1) Dvojice DV (VS2)</w:t>
            </w:r>
          </w:p>
          <w:p w14:paraId="7AD89EA0" w14:textId="1E296F44" w:rsidR="003F46F7" w:rsidRPr="00795233" w:rsidRDefault="003F46F7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Jeden DV (PK2)</w:t>
            </w:r>
          </w:p>
        </w:tc>
      </w:tr>
      <w:tr w:rsidR="00445AEB" w:rsidRPr="00795233" w14:paraId="2FA817AE" w14:textId="77777777" w:rsidTr="00F7462A">
        <w:trPr>
          <w:trHeight w:val="587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F6AB4" w14:textId="2AF3D007" w:rsidR="00445AEB" w:rsidRDefault="00AE570C" w:rsidP="00445AE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5D7A" w14:textId="1C498037" w:rsidR="00445AEB" w:rsidRPr="00795233" w:rsidRDefault="00AE570C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BBE2" w14:textId="6884B8EB" w:rsidR="00445AEB" w:rsidRPr="00795233" w:rsidRDefault="00AE570C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  <w:r w:rsidR="00802625">
              <w:rPr>
                <w:rFonts w:ascii="Candara" w:hAnsi="Candara" w:cs="Calibri"/>
                <w:color w:val="000000"/>
                <w:sz w:val="20"/>
                <w:szCs w:val="20"/>
              </w:rPr>
              <w:t>5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>0 (</w:t>
            </w:r>
            <w:r w:rsidR="00802625">
              <w:rPr>
                <w:rFonts w:ascii="Candara" w:hAnsi="Candara" w:cs="Calibri"/>
                <w:color w:val="000000"/>
                <w:sz w:val="20"/>
                <w:szCs w:val="20"/>
              </w:rPr>
              <w:t>2.6.1D)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F872D" w14:textId="0A25C96B" w:rsidR="00445AEB" w:rsidRPr="00795233" w:rsidRDefault="00F7462A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60/</w:t>
            </w:r>
            <w:r w:rsidR="00802625">
              <w:rPr>
                <w:rFonts w:ascii="Candara" w:hAnsi="Candara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740E" w14:textId="780C8C9D" w:rsidR="00445AEB" w:rsidRPr="00795233" w:rsidRDefault="00B926F0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BF6" w14:textId="68C374CE" w:rsidR="00B926F0" w:rsidRDefault="00B926F0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2 000</w:t>
            </w:r>
          </w:p>
          <w:p w14:paraId="600E2B74" w14:textId="2D64E4C5" w:rsidR="00445AEB" w:rsidRPr="00795233" w:rsidRDefault="00B926F0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lastRenderedPageBreak/>
              <w:t>(stanice pára voda záloha TČ EGC2, 70/55 °C)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2C0" w14:textId="3470EECA" w:rsidR="00445AEB" w:rsidRPr="00795233" w:rsidRDefault="00B926F0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F069" w14:textId="22A82183" w:rsidR="00445AEB" w:rsidRPr="00795233" w:rsidRDefault="00B926F0" w:rsidP="00B926F0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Dvojice výměníků pára-voda</w:t>
            </w:r>
          </w:p>
        </w:tc>
      </w:tr>
      <w:tr w:rsidR="00D501C4" w:rsidRPr="00795233" w14:paraId="7820081F" w14:textId="77777777" w:rsidTr="00F7462A">
        <w:trPr>
          <w:trHeight w:val="587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F86E" w14:textId="1B5CAF26" w:rsidR="00D501C4" w:rsidRDefault="00D501C4" w:rsidP="00D501C4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315" w14:textId="68D0208D" w:rsidR="00D501C4" w:rsidRDefault="00D501C4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7E6B" w14:textId="6229CDDB" w:rsidR="00D501C4" w:rsidRDefault="00D501C4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 (2.7.4D)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294C8" w14:textId="09EE4D34" w:rsidR="00D501C4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60/</w:t>
            </w:r>
            <w:r w:rsidR="00D501C4">
              <w:rPr>
                <w:rFonts w:ascii="Candara" w:hAnsi="Candara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230" w14:textId="770E2485" w:rsidR="00D501C4" w:rsidRDefault="00D501C4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02F7" w14:textId="7AE620AF" w:rsidR="00D501C4" w:rsidRDefault="005C0AD4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1 000</w:t>
            </w:r>
          </w:p>
          <w:p w14:paraId="73495ADA" w14:textId="7379C8D8" w:rsidR="00D501C4" w:rsidRDefault="00D501C4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(stanice pára voda záloha TČ EGC2, </w:t>
            </w:r>
            <w:r w:rsidR="005C0AD4">
              <w:rPr>
                <w:rFonts w:ascii="Candara" w:hAnsi="Candara" w:cs="Calibri"/>
                <w:color w:val="000000"/>
                <w:sz w:val="20"/>
                <w:szCs w:val="20"/>
              </w:rPr>
              <w:t>93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>/</w:t>
            </w:r>
            <w:r w:rsidR="005C0AD4">
              <w:rPr>
                <w:rFonts w:ascii="Candara" w:hAnsi="Candara" w:cs="Calibri"/>
                <w:color w:val="000000"/>
                <w:sz w:val="20"/>
                <w:szCs w:val="20"/>
              </w:rPr>
              <w:t>88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°C)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138" w14:textId="06D61632" w:rsidR="00D501C4" w:rsidRDefault="005C0AD4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D49" w14:textId="222BE4E9" w:rsidR="00D501C4" w:rsidRDefault="005C0AD4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Jeden</w:t>
            </w:r>
            <w:r w:rsidR="00D501C4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výměník pára-voda</w:t>
            </w:r>
          </w:p>
        </w:tc>
      </w:tr>
      <w:tr w:rsidR="00AD4A87" w:rsidRPr="00795233" w14:paraId="7128AC53" w14:textId="77777777" w:rsidTr="00F7462A">
        <w:trPr>
          <w:trHeight w:val="587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C9A5B" w14:textId="0A71D969" w:rsidR="00AD4A87" w:rsidRDefault="00AD4A87" w:rsidP="002F2C8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A49" w14:textId="166E4A49" w:rsidR="00AD4A87" w:rsidRDefault="00AD4A87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88275" w14:textId="77777777" w:rsidR="00AD4A87" w:rsidRDefault="00AD4A87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125 (2.5.2C)</w:t>
            </w:r>
          </w:p>
          <w:p w14:paraId="7F0137FD" w14:textId="77777777" w:rsidR="00AD4A87" w:rsidRDefault="00AD4A87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125 (2.5.3A)</w:t>
            </w:r>
          </w:p>
          <w:p w14:paraId="11BF7769" w14:textId="77777777" w:rsidR="00AD4A87" w:rsidRDefault="00AD4A87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100 (2.4.2B)</w:t>
            </w:r>
          </w:p>
          <w:p w14:paraId="0B955C33" w14:textId="77777777" w:rsidR="00AD4A87" w:rsidRDefault="002F2C8B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80 (2.3.1B)</w:t>
            </w:r>
          </w:p>
          <w:p w14:paraId="09522B93" w14:textId="530F3BB1" w:rsidR="002F2C8B" w:rsidRDefault="002F2C8B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40 (2.1.1B)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928A4" w14:textId="11702CD3" w:rsidR="00AD4A87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12/</w:t>
            </w:r>
            <w:r w:rsidR="002F2C8B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  <w:p w14:paraId="6F9F645D" w14:textId="3E36AA73" w:rsidR="002F2C8B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30/</w:t>
            </w:r>
            <w:r w:rsidR="002F2C8B">
              <w:rPr>
                <w:rFonts w:ascii="Candara" w:hAnsi="Candara" w:cs="Calibri"/>
                <w:color w:val="000000"/>
                <w:sz w:val="20"/>
                <w:szCs w:val="20"/>
              </w:rPr>
              <w:t>60</w:t>
            </w:r>
          </w:p>
          <w:p w14:paraId="2CE5A7EC" w14:textId="7769B0E3" w:rsidR="002F2C8B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6/</w:t>
            </w:r>
            <w:r w:rsidR="002F2C8B">
              <w:rPr>
                <w:rFonts w:ascii="Candara" w:hAnsi="Candara" w:cs="Calibri"/>
                <w:color w:val="000000"/>
                <w:sz w:val="20"/>
                <w:szCs w:val="20"/>
              </w:rPr>
              <w:t>12</w:t>
            </w:r>
          </w:p>
          <w:p w14:paraId="375D3D5B" w14:textId="5165A3E3" w:rsidR="002F2C8B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12/</w:t>
            </w:r>
            <w:r w:rsidR="002F2C8B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  <w:p w14:paraId="305E4CD8" w14:textId="243D94E9" w:rsidR="002F2C8B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12/</w:t>
            </w:r>
            <w:r w:rsidR="002F2C8B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B4EA" w14:textId="79A48CB8" w:rsidR="00AD4A87" w:rsidRDefault="000A07CD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64D4" w14:textId="77777777" w:rsidR="00AD4A87" w:rsidRDefault="000A07CD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800</w:t>
            </w:r>
          </w:p>
          <w:p w14:paraId="5646D311" w14:textId="6DEB9D50" w:rsidR="000A07CD" w:rsidRDefault="000A07CD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(centr. příprava teplé vody EGC2)</w:t>
            </w:r>
          </w:p>
          <w:p w14:paraId="02FEE584" w14:textId="77777777" w:rsidR="000A07CD" w:rsidRDefault="000A07CD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14:paraId="7847428E" w14:textId="0CFA0056" w:rsidR="000A07CD" w:rsidRDefault="000A07CD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60 (PK10)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C99" w14:textId="77777777" w:rsidR="00AD4A87" w:rsidRDefault="000A07CD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100</w:t>
            </w:r>
          </w:p>
          <w:p w14:paraId="69FCC0A9" w14:textId="77777777" w:rsidR="000A07CD" w:rsidRDefault="000A07CD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14:paraId="397227CE" w14:textId="77777777" w:rsidR="000A07CD" w:rsidRDefault="000A07CD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14:paraId="735C6327" w14:textId="77777777" w:rsidR="000A07CD" w:rsidRDefault="000A07CD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14:paraId="60D141B6" w14:textId="14728473" w:rsidR="000A07CD" w:rsidRDefault="00B051D2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48B" w14:textId="634D566E" w:rsidR="00AD4A87" w:rsidRDefault="00D66C61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Dvojice D</w:t>
            </w:r>
            <w:r w:rsidR="00FB706B">
              <w:rPr>
                <w:rFonts w:ascii="Candara" w:hAnsi="Candara" w:cs="Calibri"/>
                <w:color w:val="000000"/>
                <w:sz w:val="20"/>
                <w:szCs w:val="20"/>
              </w:rPr>
              <w:t>V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v sériovém zapojení</w:t>
            </w:r>
          </w:p>
          <w:p w14:paraId="0D25BEF2" w14:textId="77777777" w:rsidR="00D66C61" w:rsidRDefault="00D66C61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  <w:p w14:paraId="56D2D455" w14:textId="01845417" w:rsidR="00D66C61" w:rsidRDefault="00D66C61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Jeden D</w:t>
            </w:r>
            <w:r w:rsidR="00FB706B">
              <w:rPr>
                <w:rFonts w:ascii="Candara" w:hAnsi="Candara" w:cs="Calibri"/>
                <w:color w:val="000000"/>
                <w:sz w:val="20"/>
                <w:szCs w:val="20"/>
              </w:rPr>
              <w:t>V</w:t>
            </w:r>
          </w:p>
        </w:tc>
      </w:tr>
      <w:tr w:rsidR="00FB706B" w:rsidRPr="00795233" w14:paraId="05275861" w14:textId="77777777" w:rsidTr="00F7462A">
        <w:trPr>
          <w:trHeight w:val="587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6B47" w14:textId="34295098" w:rsidR="00FB706B" w:rsidRDefault="00FB706B" w:rsidP="002F2C8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</w:t>
            </w:r>
            <w:r w:rsidR="00487AA6">
              <w:rPr>
                <w:rFonts w:ascii="Candara" w:hAnsi="Candara" w:cs="Calibri"/>
                <w:b/>
                <w:bCs/>
                <w:color w:val="000000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39DE" w14:textId="1F942522" w:rsidR="00FB706B" w:rsidRDefault="00FB706B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FBEE" w14:textId="77777777" w:rsidR="00FB706B" w:rsidRDefault="00FB706B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100 (2.5.1A)</w:t>
            </w:r>
          </w:p>
          <w:p w14:paraId="6033C087" w14:textId="0F88B4E3" w:rsidR="00FB706B" w:rsidRDefault="00FB706B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100 (2.4.1B)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49A2" w14:textId="0AE3DC61" w:rsidR="00FB706B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24/</w:t>
            </w:r>
            <w:r w:rsidR="00FB706B">
              <w:rPr>
                <w:rFonts w:ascii="Candara" w:hAnsi="Candara" w:cs="Calibri"/>
                <w:color w:val="000000"/>
                <w:sz w:val="20"/>
                <w:szCs w:val="20"/>
              </w:rPr>
              <w:t>48</w:t>
            </w:r>
          </w:p>
          <w:p w14:paraId="3C6DF4CD" w14:textId="261ED89A" w:rsidR="00FB706B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30/</w:t>
            </w:r>
            <w:r w:rsidR="00FB706B">
              <w:rPr>
                <w:rFonts w:ascii="Candara" w:hAnsi="Candar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3CAE" w14:textId="64898E74" w:rsidR="00FB706B" w:rsidRDefault="00FB706B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C1BE" w14:textId="5B4DB7C8" w:rsidR="00FB706B" w:rsidRDefault="00FB706B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600 (PK9)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A64" w14:textId="1F7194B7" w:rsidR="00FB706B" w:rsidRDefault="00FB706B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6C65" w14:textId="761A9E6A" w:rsidR="00FB706B" w:rsidRDefault="002C4AE7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Dvojice DV</w:t>
            </w:r>
          </w:p>
        </w:tc>
      </w:tr>
      <w:tr w:rsidR="002C4AE7" w:rsidRPr="00795233" w14:paraId="0396FF1F" w14:textId="77777777" w:rsidTr="00F7462A">
        <w:trPr>
          <w:trHeight w:val="587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E0A3" w14:textId="3005B541" w:rsidR="002C4AE7" w:rsidRDefault="002C4AE7" w:rsidP="002F2C8B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</w:t>
            </w:r>
            <w:r w:rsidR="00487AA6">
              <w:rPr>
                <w:rFonts w:ascii="Candara" w:hAnsi="Candara" w:cs="Calibri"/>
                <w:b/>
                <w:bCs/>
                <w:color w:val="000000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A661" w14:textId="27F50324" w:rsidR="002C4AE7" w:rsidRDefault="002C4AE7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64FD3" w14:textId="77777777" w:rsidR="002C4AE7" w:rsidRDefault="002C4AE7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 (2.7.2A)</w:t>
            </w:r>
          </w:p>
          <w:p w14:paraId="1752EA44" w14:textId="77777777" w:rsidR="002C4AE7" w:rsidRDefault="002C4AE7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 (2.7.2B)</w:t>
            </w:r>
          </w:p>
          <w:p w14:paraId="76A7476D" w14:textId="6339D255" w:rsidR="002C4AE7" w:rsidRDefault="002C4AE7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125 (2.5.4B)</w:t>
            </w:r>
          </w:p>
          <w:p w14:paraId="4801B6EC" w14:textId="0F9BB34A" w:rsidR="002C4AE7" w:rsidRDefault="002C4AE7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80 (2.3.2B)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BCF7" w14:textId="7848E283" w:rsidR="002C4AE7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156/</w:t>
            </w:r>
            <w:r w:rsidR="002C4AE7">
              <w:rPr>
                <w:rFonts w:ascii="Candara" w:hAnsi="Candara" w:cs="Calibri"/>
                <w:color w:val="000000"/>
                <w:sz w:val="20"/>
                <w:szCs w:val="20"/>
              </w:rPr>
              <w:t>312</w:t>
            </w:r>
          </w:p>
          <w:p w14:paraId="47C590C7" w14:textId="362911E3" w:rsidR="002C4AE7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30/</w:t>
            </w:r>
            <w:r w:rsidR="002C4AE7">
              <w:rPr>
                <w:rFonts w:ascii="Candara" w:hAnsi="Candara" w:cs="Calibri"/>
                <w:color w:val="000000"/>
                <w:sz w:val="20"/>
                <w:szCs w:val="20"/>
              </w:rPr>
              <w:t>60</w:t>
            </w:r>
          </w:p>
          <w:p w14:paraId="60AD0571" w14:textId="087900D5" w:rsidR="002C4AE7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48/</w:t>
            </w:r>
            <w:r w:rsidR="002C4AE7">
              <w:rPr>
                <w:rFonts w:ascii="Candara" w:hAnsi="Candara" w:cs="Calibri"/>
                <w:color w:val="000000"/>
                <w:sz w:val="20"/>
                <w:szCs w:val="20"/>
              </w:rPr>
              <w:t>96</w:t>
            </w:r>
          </w:p>
          <w:p w14:paraId="04D353DB" w14:textId="7467C743" w:rsidR="002C4AE7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12/</w:t>
            </w:r>
            <w:r w:rsidR="002C4AE7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9D0D" w14:textId="34C992BF" w:rsidR="002C4AE7" w:rsidRPr="00F44D20" w:rsidRDefault="00F40D73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F44D20"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C0CE" w14:textId="4ED74079" w:rsidR="002C4AE7" w:rsidRPr="00F44D20" w:rsidRDefault="002C4AE7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F44D20">
              <w:rPr>
                <w:rFonts w:ascii="Candara" w:hAnsi="Candara" w:cs="Calibri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8ACF" w14:textId="6D92D385" w:rsidR="002C4AE7" w:rsidRPr="00F44D20" w:rsidRDefault="00F40D73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F44D20">
              <w:rPr>
                <w:rFonts w:ascii="Candara" w:hAnsi="Candara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F74C" w14:textId="138184B5" w:rsidR="002C4AE7" w:rsidRPr="00F44D20" w:rsidRDefault="00F40D73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F44D20">
              <w:rPr>
                <w:rFonts w:ascii="Candara" w:hAnsi="Candara" w:cs="Calibri"/>
                <w:color w:val="000000"/>
                <w:sz w:val="20"/>
                <w:szCs w:val="20"/>
              </w:rPr>
              <w:t>Využity stávající DV pasterizačních linek</w:t>
            </w:r>
          </w:p>
        </w:tc>
      </w:tr>
      <w:tr w:rsidR="001F71E8" w:rsidRPr="00795233" w14:paraId="4A74D246" w14:textId="77777777" w:rsidTr="00F7462A">
        <w:trPr>
          <w:trHeight w:val="587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1A39" w14:textId="660756E0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</w:t>
            </w:r>
            <w:r w:rsidR="00487AA6">
              <w:rPr>
                <w:rFonts w:ascii="Candara" w:hAnsi="Candara" w:cs="Calibri"/>
                <w:b/>
                <w:bCs/>
                <w:color w:val="000000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D532" w14:textId="429CCE87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F3AF" w14:textId="77777777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 (2.8.1D)</w:t>
            </w:r>
          </w:p>
          <w:p w14:paraId="1CD2A598" w14:textId="77777777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 (2.8.2C)</w:t>
            </w:r>
          </w:p>
          <w:p w14:paraId="413F6E05" w14:textId="77777777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 (2.8.3C)</w:t>
            </w:r>
          </w:p>
          <w:p w14:paraId="05BB5953" w14:textId="77777777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 (2.8.4F)</w:t>
            </w:r>
          </w:p>
          <w:p w14:paraId="1EA3BFE3" w14:textId="77777777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 (2.8.5C)</w:t>
            </w:r>
          </w:p>
          <w:p w14:paraId="1107F3E7" w14:textId="77777777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 (2.8.6D)</w:t>
            </w:r>
          </w:p>
          <w:p w14:paraId="6986E212" w14:textId="77777777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 (2.8.7A)</w:t>
            </w:r>
          </w:p>
          <w:p w14:paraId="2417CCDC" w14:textId="769BBA88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65 (2.9.1C)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00CDB" w14:textId="79F68822" w:rsidR="001F71E8" w:rsidRDefault="00F7462A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36/</w:t>
            </w:r>
            <w:r w:rsidR="001F71E8">
              <w:rPr>
                <w:rFonts w:ascii="Candara" w:hAnsi="Candara" w:cs="Calibri"/>
                <w:color w:val="000000"/>
                <w:sz w:val="20"/>
                <w:szCs w:val="20"/>
              </w:rPr>
              <w:t>72</w:t>
            </w:r>
          </w:p>
          <w:p w14:paraId="10B7881C" w14:textId="564E5B07" w:rsidR="001F71E8" w:rsidRDefault="00F7462A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162/</w:t>
            </w:r>
            <w:r w:rsidR="001F71E8">
              <w:rPr>
                <w:rFonts w:ascii="Candara" w:hAnsi="Candara" w:cs="Calibri"/>
                <w:color w:val="000000"/>
                <w:sz w:val="20"/>
                <w:szCs w:val="20"/>
              </w:rPr>
              <w:t>324</w:t>
            </w:r>
          </w:p>
          <w:p w14:paraId="2633EFD5" w14:textId="1B4FBF09" w:rsidR="001F71E8" w:rsidRDefault="00F7462A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126/</w:t>
            </w:r>
            <w:r w:rsidR="001F71E8">
              <w:rPr>
                <w:rFonts w:ascii="Candara" w:hAnsi="Candara" w:cs="Calibri"/>
                <w:color w:val="000000"/>
                <w:sz w:val="20"/>
                <w:szCs w:val="20"/>
              </w:rPr>
              <w:t>252</w:t>
            </w:r>
          </w:p>
          <w:p w14:paraId="416F1771" w14:textId="776AA37B" w:rsidR="001F71E8" w:rsidRDefault="00F7462A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54/</w:t>
            </w:r>
            <w:r w:rsidR="001F71E8">
              <w:rPr>
                <w:rFonts w:ascii="Candara" w:hAnsi="Candara" w:cs="Calibri"/>
                <w:color w:val="000000"/>
                <w:sz w:val="20"/>
                <w:szCs w:val="20"/>
              </w:rPr>
              <w:t>108</w:t>
            </w:r>
          </w:p>
          <w:p w14:paraId="2CDD5BEF" w14:textId="4FEDC634" w:rsidR="001F71E8" w:rsidRDefault="00F7462A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228/</w:t>
            </w:r>
            <w:r w:rsidR="001F71E8">
              <w:rPr>
                <w:rFonts w:ascii="Candara" w:hAnsi="Candara" w:cs="Calibri"/>
                <w:color w:val="000000"/>
                <w:sz w:val="20"/>
                <w:szCs w:val="20"/>
              </w:rPr>
              <w:t>456</w:t>
            </w:r>
          </w:p>
          <w:p w14:paraId="731649EE" w14:textId="4592300D" w:rsidR="001F71E8" w:rsidRDefault="00F7462A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30/</w:t>
            </w:r>
            <w:r w:rsidR="001F71E8">
              <w:rPr>
                <w:rFonts w:ascii="Candara" w:hAnsi="Candara" w:cs="Calibri"/>
                <w:color w:val="000000"/>
                <w:sz w:val="20"/>
                <w:szCs w:val="20"/>
              </w:rPr>
              <w:t>60</w:t>
            </w:r>
          </w:p>
          <w:p w14:paraId="6C69781B" w14:textId="004C999E" w:rsidR="001F71E8" w:rsidRDefault="00F7462A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48/</w:t>
            </w:r>
            <w:r w:rsidR="001F71E8">
              <w:rPr>
                <w:rFonts w:ascii="Candara" w:hAnsi="Candara" w:cs="Calibri"/>
                <w:color w:val="000000"/>
                <w:sz w:val="20"/>
                <w:szCs w:val="20"/>
              </w:rPr>
              <w:t>96</w:t>
            </w:r>
          </w:p>
          <w:p w14:paraId="401AEAC4" w14:textId="727D2B17" w:rsidR="00487AA6" w:rsidRDefault="00F7462A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30/</w:t>
            </w:r>
            <w:r w:rsidR="00487AA6">
              <w:rPr>
                <w:rFonts w:ascii="Candara" w:hAnsi="Candar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28AF" w14:textId="14ABF440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A65B" w14:textId="23C6019C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250 (PK7)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B04D" w14:textId="7E3886A6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924" w14:textId="59928B5C" w:rsidR="001F71E8" w:rsidRDefault="001F71E8" w:rsidP="001F71E8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Jeden DV</w:t>
            </w:r>
          </w:p>
        </w:tc>
      </w:tr>
      <w:tr w:rsidR="00A6221E" w:rsidRPr="00795233" w14:paraId="4A741504" w14:textId="77777777" w:rsidTr="00F7462A">
        <w:trPr>
          <w:trHeight w:val="587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DB5B" w14:textId="4A9A877B" w:rsidR="00A6221E" w:rsidRDefault="00A6221E" w:rsidP="00A44EAE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</w:t>
            </w:r>
            <w:r w:rsidR="00A44EAE">
              <w:rPr>
                <w:rFonts w:ascii="Candara" w:hAnsi="Candara" w:cs="Calibri"/>
                <w:b/>
                <w:bCs/>
                <w:color w:val="000000"/>
              </w:rPr>
              <w:t>2</w:t>
            </w:r>
            <w:r>
              <w:rPr>
                <w:rFonts w:ascii="Candara" w:hAnsi="Candara" w:cs="Calibri"/>
                <w:b/>
                <w:bCs/>
                <w:color w:val="000000"/>
              </w:rPr>
              <w:t>.CHW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217B" w14:textId="769D2F98" w:rsidR="00A6221E" w:rsidRDefault="00A44EAE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22FB" w14:textId="0EA059A6" w:rsidR="00A6221E" w:rsidRDefault="001924A0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</w:t>
            </w:r>
            <w:r w:rsidR="00A44EAE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(2.9.2C)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D2F9" w14:textId="7DE2AEB8" w:rsidR="00A6221E" w:rsidRPr="003566A3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566A3">
              <w:rPr>
                <w:rFonts w:ascii="Candara" w:hAnsi="Candara" w:cs="Calibri"/>
                <w:color w:val="000000"/>
                <w:sz w:val="20"/>
                <w:szCs w:val="20"/>
              </w:rPr>
              <w:t>252/</w:t>
            </w:r>
            <w:r w:rsidR="00A44EAE" w:rsidRPr="003566A3">
              <w:rPr>
                <w:rFonts w:ascii="Candara" w:hAnsi="Candara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617C" w14:textId="46721129" w:rsidR="00A6221E" w:rsidRDefault="00A44EAE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9BE" w14:textId="6294C53B" w:rsidR="00A6221E" w:rsidRDefault="002D1576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  <w:lang w:val="en-US"/>
              </w:rPr>
              <w:t xml:space="preserve">~ 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>700</w:t>
            </w:r>
            <w:r w:rsidR="000842EE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(JCI-CHW)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2610" w14:textId="31D79166" w:rsidR="00A6221E" w:rsidRDefault="009B3653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E10" w14:textId="286EBE50" w:rsidR="00A6221E" w:rsidRDefault="002D1576" w:rsidP="002D1576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Jeden výměník NH3/MPG35%</w:t>
            </w:r>
            <w:r>
              <w:rPr>
                <w:rFonts w:ascii="Candara" w:hAnsi="Candara" w:cs="Calibri"/>
                <w:color w:val="000000"/>
                <w:sz w:val="20"/>
                <w:szCs w:val="20"/>
                <w:lang w:val="en-US"/>
              </w:rPr>
              <w:t>*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F6C6F" w:rsidRPr="00795233" w14:paraId="4E0C4F7D" w14:textId="77777777" w:rsidTr="00F7462A">
        <w:trPr>
          <w:trHeight w:val="587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7E6EE" w14:textId="454DCE4B" w:rsidR="004F6C6F" w:rsidRDefault="004F6C6F" w:rsidP="00A44EAE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EGC2.CW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5DC" w14:textId="54EFF82C" w:rsidR="004F6C6F" w:rsidRDefault="004F6C6F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BB1E" w14:textId="1D94E603" w:rsidR="004F6C6F" w:rsidRDefault="00BD733D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</w:t>
            </w:r>
            <w:r w:rsidR="004F6C6F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(2.9.3C)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1A7B" w14:textId="55EC4DFF" w:rsidR="004F6C6F" w:rsidRPr="003566A3" w:rsidRDefault="00F7462A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3566A3">
              <w:rPr>
                <w:rFonts w:ascii="Candara" w:hAnsi="Candara" w:cs="Calibri"/>
                <w:color w:val="000000"/>
                <w:sz w:val="20"/>
                <w:szCs w:val="20"/>
              </w:rPr>
              <w:t>252/</w:t>
            </w:r>
            <w:r w:rsidR="004F6C6F" w:rsidRPr="003566A3">
              <w:rPr>
                <w:rFonts w:ascii="Candara" w:hAnsi="Candara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BD72" w14:textId="771D4A22" w:rsidR="004F6C6F" w:rsidRDefault="004F6C6F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934F" w14:textId="65861892" w:rsidR="004F6C6F" w:rsidRPr="002D1576" w:rsidRDefault="005F6BF5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  <w:lang w:val="en-US"/>
              </w:rPr>
              <w:t xml:space="preserve">~ </w:t>
            </w:r>
            <w:r w:rsidR="0053727C">
              <w:rPr>
                <w:rFonts w:ascii="Candara" w:hAnsi="Candara" w:cs="Calibri"/>
                <w:color w:val="000000"/>
                <w:sz w:val="20"/>
                <w:szCs w:val="20"/>
              </w:rPr>
              <w:t>900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</w:t>
            </w:r>
            <w:r w:rsidR="0055081C">
              <w:rPr>
                <w:rFonts w:ascii="Candara" w:hAnsi="Candara" w:cs="Calibri"/>
                <w:color w:val="000000"/>
                <w:sz w:val="20"/>
                <w:szCs w:val="20"/>
              </w:rPr>
              <w:t>(JCI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t>-</w:t>
            </w:r>
            <w:r w:rsidR="0055081C">
              <w:rPr>
                <w:rFonts w:ascii="Candara" w:hAnsi="Candara" w:cs="Calibri"/>
                <w:color w:val="000000"/>
                <w:sz w:val="20"/>
                <w:szCs w:val="20"/>
              </w:rPr>
              <w:t>CW)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0FD2" w14:textId="0882DDF8" w:rsidR="004F6C6F" w:rsidRDefault="009B3653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820" w14:textId="6DC5EB5E" w:rsidR="004F6C6F" w:rsidRDefault="0055081C" w:rsidP="00D501C4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Jeden </w:t>
            </w:r>
            <w:r w:rsidR="002D1576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výměník NH3/MPG35%** </w:t>
            </w:r>
          </w:p>
        </w:tc>
      </w:tr>
    </w:tbl>
    <w:p w14:paraId="1BB75FCC" w14:textId="31BADC5F" w:rsidR="00650476" w:rsidRPr="00650476" w:rsidRDefault="00650476" w:rsidP="00650476">
      <w:pPr>
        <w:rPr>
          <w:i/>
          <w:iCs/>
        </w:rPr>
      </w:pPr>
      <w:r w:rsidRPr="00F7462A">
        <w:rPr>
          <w:i/>
          <w:iCs/>
        </w:rPr>
        <w:lastRenderedPageBreak/>
        <w:t>Vysvětlivky k označování dílčích úseků potrubních tras:</w:t>
      </w:r>
      <w:r>
        <w:rPr>
          <w:i/>
          <w:iCs/>
        </w:rPr>
        <w:t xml:space="preserve"> Písmeno označuje t</w:t>
      </w:r>
      <w:r w:rsidRPr="00650476">
        <w:rPr>
          <w:i/>
          <w:iCs/>
        </w:rPr>
        <w:t>yp potrubního úseku determinující náročnost montáže potrubí</w:t>
      </w:r>
      <w:r>
        <w:rPr>
          <w:i/>
          <w:iCs/>
        </w:rPr>
        <w:t>, konkrétně to tedy označuje následující odlišnosti:</w:t>
      </w:r>
    </w:p>
    <w:p w14:paraId="64E2DA6B" w14:textId="77777777" w:rsidR="00650476" w:rsidRPr="00650476" w:rsidRDefault="00650476" w:rsidP="00650476">
      <w:pPr>
        <w:rPr>
          <w:i/>
          <w:iCs/>
        </w:rPr>
      </w:pPr>
      <w:r w:rsidRPr="00650476">
        <w:rPr>
          <w:i/>
          <w:iCs/>
        </w:rPr>
        <w:t>A</w:t>
      </w:r>
      <w:r w:rsidRPr="00650476">
        <w:rPr>
          <w:i/>
          <w:iCs/>
        </w:rPr>
        <w:tab/>
        <w:t>Vnitřní prostory přístupné bez lešení (strojovna apod.) – uložení potrubí na OK</w:t>
      </w:r>
    </w:p>
    <w:p w14:paraId="6DE21562" w14:textId="77777777" w:rsidR="00650476" w:rsidRPr="00650476" w:rsidRDefault="00650476" w:rsidP="00650476">
      <w:pPr>
        <w:rPr>
          <w:i/>
          <w:iCs/>
        </w:rPr>
      </w:pPr>
      <w:r w:rsidRPr="00650476">
        <w:rPr>
          <w:i/>
          <w:iCs/>
        </w:rPr>
        <w:t>B</w:t>
      </w:r>
      <w:r w:rsidRPr="00650476">
        <w:rPr>
          <w:i/>
          <w:iCs/>
        </w:rPr>
        <w:tab/>
        <w:t>Vnitřní prostory přístupné bez lešení (strojovna apod.) – závěsné uložení potrubí na OK střechy</w:t>
      </w:r>
    </w:p>
    <w:p w14:paraId="155B3AA1" w14:textId="77777777" w:rsidR="00650476" w:rsidRPr="00650476" w:rsidRDefault="00650476" w:rsidP="00650476">
      <w:pPr>
        <w:rPr>
          <w:i/>
          <w:iCs/>
        </w:rPr>
      </w:pPr>
      <w:r w:rsidRPr="00650476">
        <w:rPr>
          <w:i/>
          <w:iCs/>
        </w:rPr>
        <w:t>C</w:t>
      </w:r>
      <w:r w:rsidRPr="00650476">
        <w:rPr>
          <w:i/>
          <w:iCs/>
        </w:rPr>
        <w:tab/>
        <w:t>Venkovní prostory přístupné bez lešení - pozemní uložení potrubí na OK, instalace potrubí na OK na pochozích částech střechy</w:t>
      </w:r>
    </w:p>
    <w:p w14:paraId="67E4E6DC" w14:textId="77777777" w:rsidR="00650476" w:rsidRPr="00650476" w:rsidRDefault="00650476" w:rsidP="00650476">
      <w:pPr>
        <w:rPr>
          <w:i/>
          <w:iCs/>
        </w:rPr>
      </w:pPr>
      <w:r w:rsidRPr="00650476">
        <w:rPr>
          <w:i/>
          <w:iCs/>
        </w:rPr>
        <w:t>D</w:t>
      </w:r>
      <w:r w:rsidRPr="00650476">
        <w:rPr>
          <w:i/>
          <w:iCs/>
        </w:rPr>
        <w:tab/>
        <w:t>Venkovní prostory nadzemí - uložení na potrubních mostech, uložení potrubí na OK instalovaných na fasádách objektů</w:t>
      </w:r>
    </w:p>
    <w:p w14:paraId="537984D9" w14:textId="77777777" w:rsidR="00650476" w:rsidRPr="00650476" w:rsidRDefault="00650476" w:rsidP="00650476">
      <w:pPr>
        <w:rPr>
          <w:i/>
          <w:iCs/>
        </w:rPr>
      </w:pPr>
      <w:r w:rsidRPr="00650476">
        <w:rPr>
          <w:i/>
          <w:iCs/>
        </w:rPr>
        <w:t>E</w:t>
      </w:r>
      <w:r w:rsidRPr="00650476">
        <w:rPr>
          <w:i/>
          <w:iCs/>
        </w:rPr>
        <w:tab/>
        <w:t>Venkovní prostory pod zemí vyžadující si výkop</w:t>
      </w:r>
    </w:p>
    <w:p w14:paraId="09E4C69D" w14:textId="77777777" w:rsidR="00C3136D" w:rsidRDefault="00650476" w:rsidP="00650476">
      <w:pPr>
        <w:rPr>
          <w:i/>
          <w:iCs/>
        </w:rPr>
      </w:pPr>
      <w:r w:rsidRPr="00650476">
        <w:rPr>
          <w:i/>
          <w:iCs/>
        </w:rPr>
        <w:t>F</w:t>
      </w:r>
      <w:r w:rsidRPr="00650476">
        <w:rPr>
          <w:i/>
          <w:iCs/>
        </w:rPr>
        <w:tab/>
        <w:t>Venkovní prostory podzemí bez potřeby výkopu - uložení potrubí v průlezném kanále</w:t>
      </w:r>
    </w:p>
    <w:p w14:paraId="3C513FA9" w14:textId="77777777" w:rsidR="00C3136D" w:rsidRDefault="00C3136D" w:rsidP="00650476">
      <w:pPr>
        <w:rPr>
          <w:i/>
          <w:iCs/>
        </w:rPr>
      </w:pPr>
    </w:p>
    <w:p w14:paraId="0852E6C4" w14:textId="71E6C7B6" w:rsidR="003F5F85" w:rsidRPr="00F7462A" w:rsidRDefault="003F5F85" w:rsidP="00650476">
      <w:pPr>
        <w:rPr>
          <w:i/>
          <w:iCs/>
        </w:rPr>
      </w:pPr>
      <w:r w:rsidRPr="00F7462A">
        <w:rPr>
          <w:i/>
          <w:iCs/>
        </w:rPr>
        <w:br w:type="page"/>
      </w:r>
    </w:p>
    <w:p w14:paraId="7BF8F2FA" w14:textId="1363AE2F" w:rsidR="00563B41" w:rsidRDefault="00563B41" w:rsidP="0048730F">
      <w:pPr>
        <w:pStyle w:val="Nadpis1"/>
        <w:numPr>
          <w:ilvl w:val="0"/>
          <w:numId w:val="0"/>
        </w:numPr>
        <w:spacing w:before="360"/>
      </w:pPr>
      <w:r w:rsidRPr="00563B41">
        <w:lastRenderedPageBreak/>
        <w:t xml:space="preserve">Potrubní mosty </w:t>
      </w:r>
      <w:r w:rsidR="006F4979">
        <w:t>(PB)</w:t>
      </w:r>
    </w:p>
    <w:p w14:paraId="1203EAA0" w14:textId="77A4565F" w:rsidR="00F463A5" w:rsidRDefault="007E7118" w:rsidP="007E7118">
      <w:pPr>
        <w:rPr>
          <w:rFonts w:ascii="Candara" w:hAnsi="Candara"/>
        </w:rPr>
      </w:pPr>
      <w:r>
        <w:rPr>
          <w:rFonts w:ascii="Candara" w:hAnsi="Candara"/>
        </w:rPr>
        <w:t>Zadavatel předepisuje dále umístění a provedení potrubních mostů.</w:t>
      </w:r>
      <w:r w:rsidR="001C6EA5">
        <w:rPr>
          <w:rFonts w:ascii="Candara" w:hAnsi="Candara"/>
        </w:rPr>
        <w:t xml:space="preserve"> </w:t>
      </w:r>
      <w:r w:rsidR="00474519">
        <w:rPr>
          <w:rFonts w:ascii="Candara" w:hAnsi="Candara"/>
        </w:rPr>
        <w:t>S</w:t>
      </w:r>
      <w:r w:rsidR="001C6EA5">
        <w:rPr>
          <w:rFonts w:ascii="Candara" w:hAnsi="Candara"/>
        </w:rPr>
        <w:t> ohledem na změnu trasy</w:t>
      </w:r>
      <w:r w:rsidR="00474519">
        <w:rPr>
          <w:rFonts w:ascii="Candara" w:hAnsi="Candara"/>
        </w:rPr>
        <w:t xml:space="preserve"> páteřního</w:t>
      </w:r>
      <w:r w:rsidR="001C6EA5">
        <w:rPr>
          <w:rFonts w:ascii="Candara" w:hAnsi="Candara"/>
        </w:rPr>
        <w:t xml:space="preserve"> propoje akumulačních nádrží </w:t>
      </w:r>
      <w:r w:rsidR="00474519">
        <w:rPr>
          <w:rFonts w:ascii="Candara" w:hAnsi="Candara"/>
        </w:rPr>
        <w:t>mezi</w:t>
      </w:r>
      <w:r w:rsidR="001C6EA5">
        <w:rPr>
          <w:rFonts w:ascii="Candara" w:hAnsi="Candara"/>
        </w:rPr>
        <w:t> EGC1</w:t>
      </w:r>
      <w:r w:rsidR="00474519">
        <w:rPr>
          <w:rFonts w:ascii="Candara" w:hAnsi="Candara"/>
        </w:rPr>
        <w:t xml:space="preserve"> a EGC2</w:t>
      </w:r>
      <w:r w:rsidR="00492F52">
        <w:rPr>
          <w:rFonts w:ascii="Candara" w:hAnsi="Candara"/>
        </w:rPr>
        <w:t>,</w:t>
      </w:r>
      <w:r w:rsidR="00474519">
        <w:rPr>
          <w:rFonts w:ascii="Candara" w:hAnsi="Candara"/>
        </w:rPr>
        <w:t xml:space="preserve"> nebudou mosty č. 1, č. 2, a č. 3 uvedené v projektové dokumentaci realizovány. Namísto těchto mostů budou realizovány mosty 1N</w:t>
      </w:r>
      <w:r w:rsidR="00492F52">
        <w:rPr>
          <w:rFonts w:ascii="Candara" w:hAnsi="Candara"/>
        </w:rPr>
        <w:t xml:space="preserve"> (skládající se z částí 1Na a 1Nb)</w:t>
      </w:r>
      <w:r w:rsidR="00474519">
        <w:rPr>
          <w:rFonts w:ascii="Candara" w:hAnsi="Candara"/>
        </w:rPr>
        <w:t xml:space="preserve">, 2N a 3N, které jsou nezbytné pro </w:t>
      </w:r>
      <w:r w:rsidR="00492F52">
        <w:rPr>
          <w:rFonts w:ascii="Candara" w:hAnsi="Candara"/>
        </w:rPr>
        <w:t>nově navrženou trasu páteřního propoje.</w:t>
      </w:r>
      <w:r w:rsidR="00474519">
        <w:rPr>
          <w:rFonts w:ascii="Candara" w:hAnsi="Candara"/>
        </w:rPr>
        <w:t xml:space="preserve"> Celkem bude v rámci díla provedena úprava jednoho stávajícího potrubního mostu (PB 5) a dále pak výstavba pěti nových, a to s následujícími parametry.</w:t>
      </w:r>
      <w:r w:rsidR="00F463A5">
        <w:rPr>
          <w:rFonts w:ascii="Candara" w:hAnsi="Candara"/>
        </w:rPr>
        <w:t xml:space="preserve"> Všechny mosty budou s pozinkovou úpravou povrchu.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2093"/>
        <w:gridCol w:w="2093"/>
        <w:gridCol w:w="2094"/>
        <w:gridCol w:w="2094"/>
        <w:gridCol w:w="2094"/>
        <w:gridCol w:w="2091"/>
      </w:tblGrid>
      <w:tr w:rsidR="007E7118" w14:paraId="0C561258" w14:textId="0B7E0ECC" w:rsidTr="00F7462A">
        <w:trPr>
          <w:trHeight w:val="587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C1497C1" w14:textId="4A642FC4" w:rsidR="007E7118" w:rsidRPr="006F4979" w:rsidRDefault="007E7118" w:rsidP="007E7118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 w:themeColor="background1"/>
              </w:rPr>
            </w:pPr>
            <w:r>
              <w:rPr>
                <w:rFonts w:ascii="Candara" w:hAnsi="Candara" w:cs="Calibri"/>
                <w:b/>
                <w:bCs/>
                <w:color w:val="FFFFFF" w:themeColor="background1"/>
              </w:rPr>
              <w:t xml:space="preserve">Potrubní </w:t>
            </w:r>
            <w:r>
              <w:rPr>
                <w:rFonts w:ascii="Candara" w:hAnsi="Candara" w:cs="Calibri"/>
                <w:b/>
                <w:bCs/>
                <w:color w:val="FFFFFF" w:themeColor="background1"/>
              </w:rPr>
              <w:br/>
              <w:t>most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8683436" w14:textId="02BD3C50" w:rsidR="007E7118" w:rsidRPr="006F4979" w:rsidRDefault="007E7118" w:rsidP="007E7118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>Stáří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D0E9077" w14:textId="6AF4B247" w:rsidR="007E7118" w:rsidRPr="006F4979" w:rsidRDefault="007E7118" w:rsidP="007E7118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F4979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>Umístění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12C91EC4" w14:textId="3C76509D" w:rsidR="007E7118" w:rsidRPr="006F4979" w:rsidRDefault="007E7118" w:rsidP="007E7118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F4979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>Součástí jakého potrubního okruhu/úseku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48AE1081" w14:textId="6D2B584F" w:rsidR="007E7118" w:rsidRPr="006F4979" w:rsidRDefault="007E7118" w:rsidP="007E7118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F4979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>Rozměry</w:t>
            </w:r>
            <w:r w:rsidR="00262275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 xml:space="preserve"> (d x </w:t>
            </w:r>
            <w:r w:rsidR="001F71E8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>v</w:t>
            </w:r>
            <w:r w:rsidR="00262275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 xml:space="preserve"> x </w:t>
            </w:r>
            <w:r w:rsidR="001F71E8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>š</w:t>
            </w:r>
            <w:r w:rsidR="00262275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 xml:space="preserve">) </w:t>
            </w:r>
            <w:r w:rsidRPr="006F4979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8BC13C2" w14:textId="706E146F" w:rsidR="007E7118" w:rsidRPr="006F4979" w:rsidRDefault="007E7118" w:rsidP="007E7118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F4979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>Počet umístěných potrubí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E0A4E8B" w14:textId="5839325D" w:rsidR="007E7118" w:rsidRPr="006F4979" w:rsidRDefault="007E7118" w:rsidP="007E7118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 xml:space="preserve">Dimenze </w:t>
            </w:r>
            <w:r w:rsidRPr="006F4979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>umístěných potrubí</w:t>
            </w:r>
          </w:p>
        </w:tc>
      </w:tr>
      <w:tr w:rsidR="00492F52" w14:paraId="34825E81" w14:textId="77777777" w:rsidTr="00F7462A">
        <w:trPr>
          <w:trHeight w:val="8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6EFE8" w14:textId="6C672B2A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PB 1Na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7DEE" w14:textId="7A0A043A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Nový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0DD2" w14:textId="6D5120A0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Za vrátnicí do jižní části Starého závodu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FC84" w14:textId="5C5D8831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EGC2.HW6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3BE0" w14:textId="0B3EB990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15500 x 6680 x 1000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FE1A" w14:textId="00618329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23DB" w14:textId="37F17810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 x DN 200 </w:t>
            </w:r>
          </w:p>
        </w:tc>
      </w:tr>
      <w:tr w:rsidR="00492F52" w14:paraId="34BBD49A" w14:textId="77777777" w:rsidTr="00F7462A">
        <w:trPr>
          <w:trHeight w:val="8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8BDB" w14:textId="7D320BE4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PB 1Nb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0F6D" w14:textId="3339F96B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Nový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B4A" w14:textId="52224C8C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Za vrátnicí do jižní části Starého závodu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3C52" w14:textId="08DF6610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EGC2.HW6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F698" w14:textId="7D5B270F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11650 x 6680 x 1000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1922" w14:textId="2CF673F2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71D" w14:textId="05CACA62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 x DN 200 </w:t>
            </w:r>
          </w:p>
        </w:tc>
      </w:tr>
      <w:tr w:rsidR="00492F52" w14:paraId="4305C7BF" w14:textId="77777777" w:rsidTr="00F7462A">
        <w:trPr>
          <w:trHeight w:val="8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E96EE" w14:textId="54DB575C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PB 2N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1C74" w14:textId="7DB34779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Nový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4882" w14:textId="61C9F21A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U strojovny JCI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902C" w14:textId="1B59C71C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EGC2.CHW a EGC2.CW (a současně EGC2.HW6)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C5DE" w14:textId="5E3833B8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13600 x 6680 x 1000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C656" w14:textId="2D24FCAD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D8A3" w14:textId="7E774DC8" w:rsidR="00492F52" w:rsidRPr="00AF4F55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F4F55">
              <w:rPr>
                <w:rFonts w:ascii="Candara" w:hAnsi="Candara" w:cs="Calibri"/>
                <w:color w:val="000000"/>
                <w:sz w:val="20"/>
                <w:szCs w:val="20"/>
              </w:rPr>
              <w:t>2 x DN 200</w:t>
            </w:r>
            <w:r w:rsidRPr="00AF4F55">
              <w:rPr>
                <w:rFonts w:ascii="Candara" w:hAnsi="Candara" w:cs="Calibri"/>
                <w:color w:val="000000"/>
                <w:sz w:val="20"/>
                <w:szCs w:val="20"/>
              </w:rPr>
              <w:br/>
            </w:r>
            <w:r w:rsidRPr="005C10B6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 x DN </w:t>
            </w:r>
            <w:r w:rsidR="004545E3" w:rsidRPr="005C10B6">
              <w:rPr>
                <w:rFonts w:ascii="Candara" w:hAnsi="Candara" w:cs="Calibri"/>
                <w:color w:val="000000"/>
                <w:sz w:val="20"/>
                <w:szCs w:val="20"/>
              </w:rPr>
              <w:t>200</w:t>
            </w:r>
            <w:r w:rsidR="004545E3" w:rsidRPr="00AF4F5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 </w:t>
            </w:r>
            <w:r w:rsidRPr="00AF4F55"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 xml:space="preserve">2 x DN 65 </w:t>
            </w:r>
          </w:p>
        </w:tc>
      </w:tr>
      <w:tr w:rsidR="00492F52" w14:paraId="11492A21" w14:textId="77777777" w:rsidTr="00F7462A">
        <w:trPr>
          <w:trHeight w:val="8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D3B3" w14:textId="07243E45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PB 3N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3D2A" w14:textId="14758D19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Nový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4482" w14:textId="7CB2BC1D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U EGC2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F74F" w14:textId="6FE7A20A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EGC2.HW6 </w:t>
            </w:r>
            <w:r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>(a současně EGC2.CHW a EGC2.CW)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6180" w14:textId="24403D11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15500 x 6680 x 1000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3022" w14:textId="4F736A26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70E0" w14:textId="41EFF814" w:rsidR="00492F52" w:rsidRPr="00AF4F55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F4F55">
              <w:rPr>
                <w:rFonts w:ascii="Candara" w:hAnsi="Candara" w:cs="Calibri"/>
                <w:color w:val="000000"/>
                <w:sz w:val="20"/>
                <w:szCs w:val="20"/>
              </w:rPr>
              <w:t>2 x DN 200</w:t>
            </w:r>
            <w:r w:rsidRPr="00AF4F55">
              <w:rPr>
                <w:rFonts w:ascii="Candara" w:hAnsi="Candara" w:cs="Calibri"/>
                <w:color w:val="000000"/>
                <w:sz w:val="20"/>
                <w:szCs w:val="20"/>
              </w:rPr>
              <w:br/>
              <w:t xml:space="preserve">2 x DN 200 </w:t>
            </w:r>
            <w:r w:rsidRPr="00AF4F55">
              <w:rPr>
                <w:rFonts w:ascii="Candara" w:hAnsi="Candara" w:cs="Calibri"/>
                <w:color w:val="000000"/>
                <w:sz w:val="20"/>
                <w:szCs w:val="20"/>
              </w:rPr>
              <w:br/>
            </w:r>
            <w:r w:rsidRPr="005C10B6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 x DN </w:t>
            </w:r>
            <w:r w:rsidR="004545E3" w:rsidRPr="005C10B6">
              <w:rPr>
                <w:rFonts w:ascii="Candara" w:hAnsi="Candara" w:cs="Calibri"/>
                <w:color w:val="000000"/>
                <w:sz w:val="20"/>
                <w:szCs w:val="20"/>
              </w:rPr>
              <w:t>200</w:t>
            </w:r>
          </w:p>
        </w:tc>
      </w:tr>
      <w:tr w:rsidR="00492F52" w14:paraId="57F20624" w14:textId="77777777" w:rsidTr="00F7462A">
        <w:trPr>
          <w:trHeight w:val="8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7A77F" w14:textId="795A483B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PB 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9944" w14:textId="17920855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Nový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F48" w14:textId="585652F5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Od AKU nádrží v EGC1 ke strojovně chlazení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2A53B" w14:textId="02B9760C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EGC1.HW1 a EGC1.HW4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9ADBD" w14:textId="1FF25333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15500 x 6680 x 1000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F550" w14:textId="2E6E7EC8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926D" w14:textId="77777777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 x DN 200</w:t>
            </w:r>
          </w:p>
          <w:p w14:paraId="0F01ED1C" w14:textId="5DB83C48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 x DN 150</w:t>
            </w:r>
          </w:p>
        </w:tc>
      </w:tr>
      <w:tr w:rsidR="00492F52" w14:paraId="2A34A7AA" w14:textId="77777777" w:rsidTr="00F7462A">
        <w:trPr>
          <w:trHeight w:val="8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F45E" w14:textId="707563B6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PB 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A31F" w14:textId="636E0578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Úprava stávajícího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C876" w14:textId="0ED4C801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Z EGC2.PSHA přes silniční komunikaci </w:t>
            </w:r>
            <w:r w:rsidRPr="00073782">
              <w:rPr>
                <w:rFonts w:ascii="Candara" w:hAnsi="Candara" w:cs="Calibri"/>
                <w:color w:val="000000"/>
                <w:sz w:val="20"/>
                <w:szCs w:val="20"/>
              </w:rPr>
              <w:t>II/406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156E" w14:textId="14098810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EGC1.HW3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01080" w14:textId="4CB57C0B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cca 65 metrů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F2C9" w14:textId="69648E9B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05A0" w14:textId="51BFBDA1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 x DN 150 </w:t>
            </w:r>
          </w:p>
        </w:tc>
      </w:tr>
      <w:tr w:rsidR="00492F52" w14:paraId="7E7C6491" w14:textId="77777777" w:rsidTr="00F7462A">
        <w:trPr>
          <w:trHeight w:val="8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74548" w14:textId="1CA90C0B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b/>
                <w:bCs/>
                <w:color w:val="000000"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PB 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9766" w14:textId="03AE264A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Nový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FF65" w14:textId="4AFF9D14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EGC1 mezi objekty jídelna a sklad údržby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8946" w14:textId="4B39EAF2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EGC1.HW3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23C7E" w14:textId="07F72839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7962 x 5950 x 1000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7422" w14:textId="2FCED22C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0556" w14:textId="2C61B60E" w:rsidR="00492F52" w:rsidRDefault="00492F52" w:rsidP="00492F52">
            <w:pPr>
              <w:spacing w:before="0" w:after="0"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>
              <w:rPr>
                <w:rFonts w:ascii="Candara" w:hAnsi="Candara" w:cs="Calibri"/>
                <w:color w:val="000000"/>
                <w:sz w:val="20"/>
                <w:szCs w:val="20"/>
              </w:rPr>
              <w:t>2 x DN 100</w:t>
            </w:r>
          </w:p>
        </w:tc>
      </w:tr>
    </w:tbl>
    <w:p w14:paraId="69A773BC" w14:textId="6A56C377" w:rsidR="00563B41" w:rsidRDefault="00563B41" w:rsidP="0048730F">
      <w:pPr>
        <w:pStyle w:val="Nadpis1"/>
        <w:numPr>
          <w:ilvl w:val="0"/>
          <w:numId w:val="0"/>
        </w:numPr>
        <w:spacing w:before="360"/>
      </w:pPr>
      <w:r>
        <w:lastRenderedPageBreak/>
        <w:t>Elektro – silnoproud</w:t>
      </w:r>
      <w:r w:rsidR="00073782">
        <w:t xml:space="preserve"> (PEI)</w:t>
      </w:r>
    </w:p>
    <w:p w14:paraId="0069C03B" w14:textId="4D6EAAB5" w:rsidR="004F549B" w:rsidRPr="00C61145" w:rsidRDefault="00C61145" w:rsidP="004F549B">
      <w:pPr>
        <w:spacing w:before="0" w:after="160" w:line="259" w:lineRule="auto"/>
        <w:jc w:val="left"/>
        <w:rPr>
          <w:rFonts w:ascii="Candara" w:hAnsi="Candara"/>
        </w:rPr>
      </w:pPr>
      <w:r>
        <w:rPr>
          <w:rFonts w:ascii="Candara" w:hAnsi="Candara"/>
        </w:rPr>
        <w:t>Základní p</w:t>
      </w:r>
      <w:r w:rsidR="004F549B" w:rsidRPr="00C61145">
        <w:rPr>
          <w:rFonts w:ascii="Candara" w:hAnsi="Candara"/>
        </w:rPr>
        <w:t>ožadavky na zajištění potřebného silového napájení hlavních spotřebičů el. energie</w:t>
      </w:r>
      <w:r>
        <w:rPr>
          <w:rFonts w:ascii="Candara" w:hAnsi="Candara"/>
        </w:rPr>
        <w:t xml:space="preserve"> jsou následující</w:t>
      </w:r>
      <w:r w:rsidR="004F549B" w:rsidRPr="00C61145">
        <w:rPr>
          <w:rFonts w:ascii="Candara" w:hAnsi="Candara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3118"/>
        <w:gridCol w:w="9320"/>
      </w:tblGrid>
      <w:tr w:rsidR="00650476" w:rsidRPr="00650476" w14:paraId="5C72A239" w14:textId="35BB093B" w:rsidTr="00F7462A">
        <w:trPr>
          <w:trHeight w:val="1185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40D215EF" w14:textId="096C9BEA" w:rsidR="00650476" w:rsidRPr="00F7462A" w:rsidRDefault="00650476">
            <w:pPr>
              <w:spacing w:after="0"/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F7462A">
              <w:rPr>
                <w:rFonts w:ascii="Candara" w:hAnsi="Candara"/>
                <w:b/>
                <w:bCs/>
                <w:color w:val="FFFFFF" w:themeColor="background1"/>
              </w:rPr>
              <w:t>Dílčí část díla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6A03DE0" w14:textId="02899E5D" w:rsidR="00650476" w:rsidRPr="00F7462A" w:rsidRDefault="00650476">
            <w:pPr>
              <w:spacing w:after="0"/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</w:rPr>
              <w:t xml:space="preserve">Mezní soudobý </w:t>
            </w:r>
            <w:r w:rsidRPr="00F7462A">
              <w:rPr>
                <w:rFonts w:ascii="Candara" w:hAnsi="Candara"/>
                <w:b/>
                <w:bCs/>
                <w:color w:val="FFFFFF" w:themeColor="background1"/>
              </w:rPr>
              <w:t>el. příkon</w:t>
            </w:r>
            <w:r w:rsidR="00E6326A">
              <w:rPr>
                <w:rFonts w:ascii="Candara" w:hAnsi="Candara"/>
                <w:b/>
                <w:bCs/>
                <w:color w:val="FFFFFF" w:themeColor="background1"/>
              </w:rPr>
              <w:t xml:space="preserve"> / průměrný el. příkon </w:t>
            </w:r>
            <w:r>
              <w:rPr>
                <w:rFonts w:ascii="Candara" w:hAnsi="Candara"/>
                <w:b/>
                <w:bCs/>
                <w:color w:val="FFFFFF" w:themeColor="background1"/>
                <w:lang w:val="en-US"/>
              </w:rPr>
              <w:t>[kW]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35DF6DF" w14:textId="6B2A2577" w:rsidR="00650476" w:rsidRPr="00F7462A" w:rsidRDefault="00650476">
            <w:pPr>
              <w:spacing w:after="0"/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F7462A">
              <w:rPr>
                <w:rFonts w:ascii="Candara" w:hAnsi="Candara"/>
                <w:b/>
                <w:bCs/>
                <w:color w:val="FFFFFF" w:themeColor="background1"/>
              </w:rPr>
              <w:t>Způsob zajištění napájení</w:t>
            </w:r>
          </w:p>
        </w:tc>
      </w:tr>
      <w:tr w:rsidR="00650476" w:rsidRPr="00650476" w14:paraId="4E48AE97" w14:textId="26D4AC12" w:rsidTr="00C61145">
        <w:trPr>
          <w:trHeight w:val="1079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5B78" w14:textId="2E45C67E" w:rsidR="00650476" w:rsidRPr="00F7462A" w:rsidRDefault="00650476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 w:rsidRPr="00F7462A">
              <w:rPr>
                <w:rFonts w:ascii="Candara" w:hAnsi="Candara"/>
                <w:b/>
                <w:bCs/>
              </w:rPr>
              <w:t>EGC1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E09D" w14:textId="51D72075" w:rsidR="00650476" w:rsidRPr="00F7462A" w:rsidRDefault="00650476" w:rsidP="00F7462A">
            <w:pPr>
              <w:spacing w:before="0" w:after="0"/>
              <w:jc w:val="center"/>
              <w:rPr>
                <w:rFonts w:ascii="Candara" w:hAnsi="Candara"/>
              </w:rPr>
            </w:pPr>
            <w:r w:rsidRPr="00650476">
              <w:rPr>
                <w:rFonts w:ascii="Candara" w:hAnsi="Candara"/>
              </w:rPr>
              <w:t>2</w:t>
            </w:r>
            <w:r w:rsidR="00E6326A">
              <w:rPr>
                <w:rFonts w:ascii="Candara" w:hAnsi="Candara"/>
              </w:rPr>
              <w:t> </w:t>
            </w:r>
            <w:r w:rsidRPr="00650476">
              <w:rPr>
                <w:rFonts w:ascii="Candara" w:hAnsi="Candara"/>
              </w:rPr>
              <w:t>262</w:t>
            </w:r>
            <w:r w:rsidR="00E6326A">
              <w:rPr>
                <w:rFonts w:ascii="Candara" w:hAnsi="Candara"/>
              </w:rPr>
              <w:t xml:space="preserve"> (zaokrouhleno 2300 kW)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E6F6" w14:textId="220321B9" w:rsidR="00650476" w:rsidRPr="00F7462A" w:rsidRDefault="00C415B0" w:rsidP="00C415B0">
            <w:pPr>
              <w:spacing w:before="0" w:after="0"/>
              <w:ind w:left="113"/>
              <w:jc w:val="lef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Silové napájení zajištěno ze stávajících (v rámci díla a v souladu s DVZ přezbrojených) rozváděčů </w:t>
            </w:r>
            <w:r w:rsidRPr="00C415B0">
              <w:rPr>
                <w:rFonts w:ascii="Candara" w:hAnsi="Candara"/>
              </w:rPr>
              <w:t>RM1-M1</w:t>
            </w:r>
            <w:r>
              <w:rPr>
                <w:rFonts w:ascii="Candara" w:hAnsi="Candara"/>
              </w:rPr>
              <w:t xml:space="preserve">, </w:t>
            </w:r>
            <w:r w:rsidRPr="00C415B0">
              <w:rPr>
                <w:rFonts w:ascii="Candara" w:hAnsi="Candara"/>
              </w:rPr>
              <w:t>RM10.4</w:t>
            </w:r>
            <w:r>
              <w:rPr>
                <w:rFonts w:ascii="Candara" w:hAnsi="Candara"/>
              </w:rPr>
              <w:t xml:space="preserve">, </w:t>
            </w:r>
            <w:r w:rsidRPr="00C415B0">
              <w:rPr>
                <w:rFonts w:ascii="Candara" w:hAnsi="Candara"/>
              </w:rPr>
              <w:t>RK1</w:t>
            </w:r>
            <w:r>
              <w:rPr>
                <w:rFonts w:ascii="Candara" w:hAnsi="Candara"/>
              </w:rPr>
              <w:t xml:space="preserve">, </w:t>
            </w:r>
            <w:r w:rsidRPr="00C415B0">
              <w:rPr>
                <w:rFonts w:ascii="Candara" w:hAnsi="Candara"/>
              </w:rPr>
              <w:t>RK2</w:t>
            </w:r>
            <w:r>
              <w:rPr>
                <w:rFonts w:ascii="Candara" w:hAnsi="Candara"/>
              </w:rPr>
              <w:t xml:space="preserve">, </w:t>
            </w:r>
            <w:r w:rsidRPr="00C415B0">
              <w:rPr>
                <w:rFonts w:ascii="Candara" w:hAnsi="Candara"/>
              </w:rPr>
              <w:t>RKM6</w:t>
            </w:r>
            <w:r>
              <w:rPr>
                <w:rFonts w:ascii="Candara" w:hAnsi="Candara"/>
              </w:rPr>
              <w:t xml:space="preserve"> a 264-RMS1 bez potřeby posílení silových přívodů ze stávajících trafostanic</w:t>
            </w:r>
            <w:r w:rsidRPr="00C415B0">
              <w:rPr>
                <w:rFonts w:ascii="Candara" w:hAnsi="Candara"/>
              </w:rPr>
              <w:tab/>
            </w:r>
          </w:p>
        </w:tc>
      </w:tr>
      <w:tr w:rsidR="00650476" w:rsidRPr="00650476" w14:paraId="082B8E81" w14:textId="0D7E3C98" w:rsidTr="00C61145">
        <w:trPr>
          <w:trHeight w:val="98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C29A" w14:textId="63AD5399" w:rsidR="00650476" w:rsidRPr="00F7462A" w:rsidRDefault="00650476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 w:rsidRPr="00F7462A">
              <w:rPr>
                <w:rFonts w:ascii="Candara" w:hAnsi="Candara"/>
                <w:b/>
                <w:bCs/>
              </w:rPr>
              <w:t>EGC2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6F6E" w14:textId="54CE1E00" w:rsidR="00650476" w:rsidRPr="00F7462A" w:rsidRDefault="00650476" w:rsidP="00F7462A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</w:t>
            </w:r>
            <w:r w:rsidR="00E6326A">
              <w:rPr>
                <w:rFonts w:ascii="Candara" w:hAnsi="Candara"/>
              </w:rPr>
              <w:t> </w:t>
            </w:r>
            <w:r>
              <w:rPr>
                <w:rFonts w:ascii="Candara" w:hAnsi="Candara"/>
              </w:rPr>
              <w:t>293</w:t>
            </w:r>
            <w:r w:rsidR="00E6326A">
              <w:rPr>
                <w:rFonts w:ascii="Candara" w:hAnsi="Candara"/>
              </w:rPr>
              <w:t xml:space="preserve"> (zaokrouhleno 1300 kW)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42CC" w14:textId="5CA4DD8C" w:rsidR="00650476" w:rsidRPr="00F7462A" w:rsidRDefault="00C415B0" w:rsidP="00F7462A">
            <w:pPr>
              <w:spacing w:before="0" w:after="0"/>
              <w:ind w:left="113"/>
              <w:jc w:val="left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>Silové napájení zajištěno ze stávajícíh</w:t>
            </w:r>
            <w:r w:rsidR="00C61145">
              <w:rPr>
                <w:rFonts w:ascii="Candara" w:hAnsi="Candara"/>
              </w:rPr>
              <w:t>o</w:t>
            </w:r>
            <w:r>
              <w:rPr>
                <w:rFonts w:ascii="Candara" w:hAnsi="Candara"/>
              </w:rPr>
              <w:t xml:space="preserve"> (v rámci díla a v souladu s DVZ přezbrojen</w:t>
            </w:r>
            <w:r w:rsidR="00C61145">
              <w:rPr>
                <w:rFonts w:ascii="Candara" w:hAnsi="Candara"/>
              </w:rPr>
              <w:t>ého</w:t>
            </w:r>
            <w:r>
              <w:rPr>
                <w:rFonts w:ascii="Candara" w:hAnsi="Candara"/>
              </w:rPr>
              <w:t>) rozváděč</w:t>
            </w:r>
            <w:r w:rsidR="00C61145">
              <w:rPr>
                <w:rFonts w:ascii="Candara" w:hAnsi="Candara"/>
              </w:rPr>
              <w:t xml:space="preserve">e BL </w:t>
            </w:r>
            <w:r>
              <w:rPr>
                <w:rFonts w:ascii="Candara" w:hAnsi="Candara"/>
              </w:rPr>
              <w:t>bez potřeby posílení silových přívodů ze stávající trafostanic</w:t>
            </w:r>
            <w:r w:rsidR="00C61145">
              <w:rPr>
                <w:rFonts w:ascii="Candara" w:hAnsi="Candara"/>
              </w:rPr>
              <w:t>e</w:t>
            </w:r>
          </w:p>
        </w:tc>
      </w:tr>
      <w:tr w:rsidR="00650476" w:rsidRPr="00650476" w14:paraId="523CB86F" w14:textId="48FA7310" w:rsidTr="00C61145">
        <w:trPr>
          <w:trHeight w:val="839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9F8B" w14:textId="60FDFC9B" w:rsidR="00650476" w:rsidRPr="00F7462A" w:rsidRDefault="00650476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EGC1.PSHA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3F35" w14:textId="7D2B0DBB" w:rsidR="00650476" w:rsidRPr="00F7462A" w:rsidRDefault="00ED45F1" w:rsidP="00F7462A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86,4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F651" w14:textId="1EC9E78F" w:rsidR="00650476" w:rsidRPr="00F7462A" w:rsidRDefault="00ED45F1" w:rsidP="00F7462A">
            <w:pPr>
              <w:spacing w:before="0" w:after="0"/>
              <w:ind w:left="113"/>
              <w:jc w:val="lef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Souhrnný příkon oběhových čerpadel v EGC1.PSHA napájených z rozvaděče </w:t>
            </w:r>
            <w:r w:rsidRPr="009D6F20">
              <w:rPr>
                <w:rFonts w:ascii="Candara" w:hAnsi="Candara"/>
              </w:rPr>
              <w:t>EGC1-RMS1</w:t>
            </w:r>
            <w:r w:rsidR="00E75EEE">
              <w:rPr>
                <w:rFonts w:ascii="Candara" w:hAnsi="Candara"/>
              </w:rPr>
              <w:t>, čerpadla umístěna nad strojovnou ve druhém podlaží napájena z rozvaděče 264RMS1</w:t>
            </w:r>
          </w:p>
        </w:tc>
      </w:tr>
      <w:tr w:rsidR="00650476" w:rsidRPr="00650476" w14:paraId="3E4A9E20" w14:textId="31226289" w:rsidTr="00C61145">
        <w:trPr>
          <w:trHeight w:val="709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4E8A" w14:textId="0F5F93BF" w:rsidR="00650476" w:rsidRPr="00F7462A" w:rsidRDefault="00650476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EGC2.PSHA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0AA2" w14:textId="5FFB0B78" w:rsidR="00650476" w:rsidRPr="00F7462A" w:rsidRDefault="00ED45F1" w:rsidP="00F7462A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136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E4D5" w14:textId="187CD405" w:rsidR="00650476" w:rsidRPr="00F7462A" w:rsidRDefault="00ED45F1" w:rsidP="00F7462A">
            <w:pPr>
              <w:spacing w:before="0" w:after="0"/>
              <w:ind w:left="113"/>
              <w:jc w:val="left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 xml:space="preserve">Souhrnný příkon oběhových čerpadel v EGC2.PSHA napájených z rozvaděče </w:t>
            </w:r>
            <w:r w:rsidRPr="009D6F20">
              <w:rPr>
                <w:rFonts w:ascii="Candara" w:hAnsi="Candara"/>
              </w:rPr>
              <w:t>EGC</w:t>
            </w:r>
            <w:r>
              <w:rPr>
                <w:rFonts w:ascii="Candara" w:hAnsi="Candara"/>
              </w:rPr>
              <w:t>2</w:t>
            </w:r>
            <w:r w:rsidRPr="009D6F20">
              <w:rPr>
                <w:rFonts w:ascii="Candara" w:hAnsi="Candara"/>
              </w:rPr>
              <w:t>-RMS1</w:t>
            </w:r>
          </w:p>
        </w:tc>
      </w:tr>
      <w:tr w:rsidR="00650476" w:rsidRPr="00650476" w14:paraId="7399E667" w14:textId="7B9988A8" w:rsidTr="00C61145">
        <w:trPr>
          <w:trHeight w:val="847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1116" w14:textId="27876E61" w:rsidR="00650476" w:rsidRPr="00F7462A" w:rsidRDefault="00E6326A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EGC1.HW1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5334" w14:textId="42C50D19" w:rsidR="00650476" w:rsidRPr="00F7462A" w:rsidRDefault="009D6F20" w:rsidP="00F7462A">
            <w:pPr>
              <w:spacing w:before="0" w:after="0"/>
              <w:jc w:val="center"/>
              <w:rPr>
                <w:rFonts w:ascii="Candara" w:hAnsi="Candara"/>
              </w:rPr>
            </w:pPr>
            <w:r w:rsidRPr="00F7462A">
              <w:rPr>
                <w:rFonts w:ascii="Candara" w:hAnsi="Candara"/>
              </w:rPr>
              <w:t>30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8799" w14:textId="33DFB7E0" w:rsidR="00650476" w:rsidRPr="00F7462A" w:rsidRDefault="009D6F20" w:rsidP="00F7462A">
            <w:pPr>
              <w:spacing w:before="0" w:after="0"/>
              <w:ind w:left="113"/>
              <w:jc w:val="left"/>
              <w:rPr>
                <w:rFonts w:ascii="Candara" w:hAnsi="Candara"/>
              </w:rPr>
            </w:pPr>
            <w:r w:rsidRPr="00600F1F">
              <w:rPr>
                <w:rFonts w:ascii="Candara" w:hAnsi="Candara"/>
              </w:rPr>
              <w:t xml:space="preserve">Silové napájení </w:t>
            </w:r>
            <w:r>
              <w:rPr>
                <w:rFonts w:ascii="Candara" w:hAnsi="Candara"/>
              </w:rPr>
              <w:t>čerpadel primárního okruhu z EGC1.PSHA, v případě napájení čerpadel ad. zařízení, které budou tvořit předávací/výměníkovou stanici, z místního silového rozvaděče 264</w:t>
            </w:r>
            <w:r w:rsidR="00C61145">
              <w:rPr>
                <w:rFonts w:ascii="Candara" w:hAnsi="Candara"/>
              </w:rPr>
              <w:t>-</w:t>
            </w:r>
            <w:r>
              <w:rPr>
                <w:rFonts w:ascii="Candara" w:hAnsi="Candara"/>
              </w:rPr>
              <w:t>RMS1</w:t>
            </w:r>
          </w:p>
        </w:tc>
      </w:tr>
      <w:tr w:rsidR="00650476" w:rsidRPr="00650476" w14:paraId="72E22045" w14:textId="7D8AC814" w:rsidTr="00C61145">
        <w:trPr>
          <w:trHeight w:val="737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E8A3" w14:textId="0D96DC13" w:rsidR="00650476" w:rsidRPr="00F7462A" w:rsidRDefault="009D6F20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EGC1.HW2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B2B9" w14:textId="5D3F30DF" w:rsidR="00650476" w:rsidRPr="00F7462A" w:rsidRDefault="009D6F20" w:rsidP="00F7462A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4,4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9CC1" w14:textId="53083FB2" w:rsidR="00650476" w:rsidRPr="00F7462A" w:rsidRDefault="009D6F20" w:rsidP="00F7462A">
            <w:pPr>
              <w:spacing w:before="0" w:after="0"/>
              <w:ind w:left="113"/>
              <w:jc w:val="left"/>
              <w:rPr>
                <w:rFonts w:ascii="Candara" w:hAnsi="Candara"/>
                <w:b/>
                <w:bCs/>
              </w:rPr>
            </w:pPr>
            <w:r w:rsidRPr="00B22671">
              <w:rPr>
                <w:rFonts w:ascii="Candara" w:hAnsi="Candara"/>
              </w:rPr>
              <w:t xml:space="preserve">Silové napájení </w:t>
            </w:r>
            <w:r w:rsidR="00C61145">
              <w:rPr>
                <w:rFonts w:ascii="Candara" w:hAnsi="Candara"/>
              </w:rPr>
              <w:t xml:space="preserve">oběhových čerpadel okruhu </w:t>
            </w:r>
            <w:r w:rsidRPr="00B22671">
              <w:rPr>
                <w:rFonts w:ascii="Candara" w:hAnsi="Candara"/>
              </w:rPr>
              <w:t xml:space="preserve">zajištěno </w:t>
            </w:r>
            <w:r>
              <w:rPr>
                <w:rFonts w:ascii="Candara" w:hAnsi="Candara"/>
              </w:rPr>
              <w:t>z</w:t>
            </w:r>
            <w:r w:rsidRPr="00B22671">
              <w:rPr>
                <w:rFonts w:ascii="Candara" w:hAnsi="Candara"/>
              </w:rPr>
              <w:t xml:space="preserve"> rozvaděče v EGC1 </w:t>
            </w:r>
            <w:r w:rsidRPr="009D6F20">
              <w:rPr>
                <w:rFonts w:ascii="Candara" w:hAnsi="Candara"/>
              </w:rPr>
              <w:t>EGC1-RMS1</w:t>
            </w:r>
            <w:r w:rsidR="00C61145">
              <w:rPr>
                <w:rFonts w:ascii="Candara" w:hAnsi="Candara"/>
              </w:rPr>
              <w:t xml:space="preserve">, v případě silového napájení předávací stanice pak z příslušného rozvaděče v dané VS   </w:t>
            </w:r>
          </w:p>
        </w:tc>
      </w:tr>
      <w:tr w:rsidR="00C61145" w:rsidRPr="00650476" w14:paraId="275ABF96" w14:textId="77777777" w:rsidTr="00C61145">
        <w:trPr>
          <w:trHeight w:val="737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A7DD1" w14:textId="5F8AF1EF" w:rsidR="00C61145" w:rsidRDefault="00C61145" w:rsidP="00C61145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EGC1.HW3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A4A6" w14:textId="1B25935C" w:rsidR="00C61145" w:rsidRPr="00650476" w:rsidRDefault="00C61145" w:rsidP="00C61145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5976" w14:textId="65AA65CC" w:rsidR="00C61145" w:rsidRPr="00650476" w:rsidRDefault="00C61145" w:rsidP="00C61145">
            <w:pPr>
              <w:spacing w:before="0" w:after="0"/>
              <w:ind w:left="113"/>
              <w:jc w:val="left"/>
              <w:rPr>
                <w:rFonts w:ascii="Candara" w:hAnsi="Candara"/>
                <w:b/>
                <w:bCs/>
              </w:rPr>
            </w:pPr>
            <w:r w:rsidRPr="00B22671">
              <w:rPr>
                <w:rFonts w:ascii="Candara" w:hAnsi="Candara"/>
              </w:rPr>
              <w:t xml:space="preserve">Silové napájení </w:t>
            </w:r>
            <w:r>
              <w:rPr>
                <w:rFonts w:ascii="Candara" w:hAnsi="Candara"/>
              </w:rPr>
              <w:t xml:space="preserve">oběhových čerpadel okruhu </w:t>
            </w:r>
            <w:r w:rsidRPr="00B22671">
              <w:rPr>
                <w:rFonts w:ascii="Candara" w:hAnsi="Candara"/>
              </w:rPr>
              <w:t xml:space="preserve">zajištěno </w:t>
            </w:r>
            <w:r>
              <w:rPr>
                <w:rFonts w:ascii="Candara" w:hAnsi="Candara"/>
              </w:rPr>
              <w:t>z</w:t>
            </w:r>
            <w:r w:rsidRPr="00B22671">
              <w:rPr>
                <w:rFonts w:ascii="Candara" w:hAnsi="Candara"/>
              </w:rPr>
              <w:t xml:space="preserve"> rozvaděče v EGC1 </w:t>
            </w:r>
            <w:r w:rsidRPr="009D6F20">
              <w:rPr>
                <w:rFonts w:ascii="Candara" w:hAnsi="Candara"/>
              </w:rPr>
              <w:t>EGC1-RMS1</w:t>
            </w:r>
            <w:r>
              <w:rPr>
                <w:rFonts w:ascii="Candara" w:hAnsi="Candara"/>
              </w:rPr>
              <w:t xml:space="preserve">, v případě silového napájení předávací stanice pak z příslušného rozvaděče v dané VS   </w:t>
            </w:r>
          </w:p>
        </w:tc>
      </w:tr>
      <w:tr w:rsidR="00C61145" w:rsidRPr="00650476" w14:paraId="19304845" w14:textId="77777777" w:rsidTr="00C61145">
        <w:trPr>
          <w:trHeight w:val="737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539A" w14:textId="07AB0652" w:rsidR="00C61145" w:rsidRDefault="00C61145" w:rsidP="00C61145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lastRenderedPageBreak/>
              <w:t>EGC1.HW4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2D10" w14:textId="5F5B3C66" w:rsidR="00C61145" w:rsidRPr="00650476" w:rsidRDefault="00C61145" w:rsidP="00C61145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ACA" w14:textId="30F497F8" w:rsidR="00C61145" w:rsidRPr="00650476" w:rsidRDefault="00C61145" w:rsidP="00C61145">
            <w:pPr>
              <w:spacing w:before="0" w:after="0"/>
              <w:ind w:left="113"/>
              <w:jc w:val="left"/>
              <w:rPr>
                <w:rFonts w:ascii="Candara" w:hAnsi="Candara"/>
                <w:b/>
                <w:bCs/>
              </w:rPr>
            </w:pPr>
            <w:r w:rsidRPr="00B22671">
              <w:rPr>
                <w:rFonts w:ascii="Candara" w:hAnsi="Candara"/>
              </w:rPr>
              <w:t xml:space="preserve">Silové napájení </w:t>
            </w:r>
            <w:r>
              <w:rPr>
                <w:rFonts w:ascii="Candara" w:hAnsi="Candara"/>
              </w:rPr>
              <w:t xml:space="preserve">oběhových čerpadel okruhu </w:t>
            </w:r>
            <w:r w:rsidRPr="00B22671">
              <w:rPr>
                <w:rFonts w:ascii="Candara" w:hAnsi="Candara"/>
              </w:rPr>
              <w:t xml:space="preserve">zajištěno </w:t>
            </w:r>
            <w:r>
              <w:rPr>
                <w:rFonts w:ascii="Candara" w:hAnsi="Candara"/>
              </w:rPr>
              <w:t>z</w:t>
            </w:r>
            <w:r w:rsidRPr="00B22671">
              <w:rPr>
                <w:rFonts w:ascii="Candara" w:hAnsi="Candara"/>
              </w:rPr>
              <w:t xml:space="preserve"> rozvaděče v EGC1 </w:t>
            </w:r>
            <w:r w:rsidRPr="009D6F20">
              <w:rPr>
                <w:rFonts w:ascii="Candara" w:hAnsi="Candara"/>
              </w:rPr>
              <w:t>EGC1-RMS1</w:t>
            </w:r>
            <w:r>
              <w:rPr>
                <w:rFonts w:ascii="Candara" w:hAnsi="Candara"/>
              </w:rPr>
              <w:t xml:space="preserve">, v případě silového napájení předávací stanice pak z příslušného rozvaděče v dané VS   </w:t>
            </w:r>
          </w:p>
        </w:tc>
      </w:tr>
      <w:tr w:rsidR="00626BAB" w:rsidRPr="00650476" w14:paraId="3DFF2AAD" w14:textId="77777777" w:rsidTr="00C61145">
        <w:trPr>
          <w:trHeight w:val="737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67F1" w14:textId="18194EE2" w:rsidR="00626BAB" w:rsidRDefault="00626BAB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EGC2.HW1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69BB" w14:textId="642A9E0D" w:rsidR="00626BAB" w:rsidRDefault="00626BAB" w:rsidP="00F7462A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1B54" w14:textId="75B3FE9E" w:rsidR="00626BAB" w:rsidRPr="00B22671" w:rsidRDefault="00C61145" w:rsidP="00F7462A">
            <w:pPr>
              <w:spacing w:before="0" w:after="0"/>
              <w:ind w:left="113"/>
              <w:jc w:val="left"/>
              <w:rPr>
                <w:rFonts w:ascii="Candara" w:hAnsi="Candara"/>
              </w:rPr>
            </w:pPr>
            <w:r w:rsidRPr="00B22671">
              <w:rPr>
                <w:rFonts w:ascii="Candara" w:hAnsi="Candara"/>
              </w:rPr>
              <w:t xml:space="preserve">Silové napájení </w:t>
            </w:r>
            <w:r>
              <w:rPr>
                <w:rFonts w:ascii="Candara" w:hAnsi="Candara"/>
              </w:rPr>
              <w:t xml:space="preserve">oběhových čerpadel okruhu </w:t>
            </w:r>
            <w:r w:rsidRPr="00B22671">
              <w:rPr>
                <w:rFonts w:ascii="Candara" w:hAnsi="Candara"/>
              </w:rPr>
              <w:t xml:space="preserve">zajištěno </w:t>
            </w:r>
            <w:r>
              <w:rPr>
                <w:rFonts w:ascii="Candara" w:hAnsi="Candara"/>
              </w:rPr>
              <w:t>z</w:t>
            </w:r>
            <w:r w:rsidRPr="00B22671">
              <w:rPr>
                <w:rFonts w:ascii="Candara" w:hAnsi="Candara"/>
              </w:rPr>
              <w:t xml:space="preserve"> rozvaděče v  </w:t>
            </w:r>
            <w:r w:rsidR="00626BAB" w:rsidRPr="00B22671">
              <w:rPr>
                <w:rFonts w:ascii="Candara" w:hAnsi="Candara"/>
              </w:rPr>
              <w:t>EGC</w:t>
            </w:r>
            <w:r w:rsidR="00626BAB">
              <w:rPr>
                <w:rFonts w:ascii="Candara" w:hAnsi="Candara"/>
              </w:rPr>
              <w:t>2</w:t>
            </w:r>
            <w:r w:rsidR="00626BAB" w:rsidRPr="00B22671">
              <w:rPr>
                <w:rFonts w:ascii="Candara" w:hAnsi="Candara"/>
              </w:rPr>
              <w:t xml:space="preserve"> </w:t>
            </w:r>
            <w:r w:rsidR="00626BAB" w:rsidRPr="009D6F20">
              <w:rPr>
                <w:rFonts w:ascii="Candara" w:hAnsi="Candara"/>
              </w:rPr>
              <w:t>EGC</w:t>
            </w:r>
            <w:r w:rsidR="00626BAB">
              <w:rPr>
                <w:rFonts w:ascii="Candara" w:hAnsi="Candara"/>
              </w:rPr>
              <w:t>2</w:t>
            </w:r>
            <w:r w:rsidR="00626BAB" w:rsidRPr="009D6F20">
              <w:rPr>
                <w:rFonts w:ascii="Candara" w:hAnsi="Candara"/>
              </w:rPr>
              <w:t>-RMS1</w:t>
            </w:r>
            <w:r>
              <w:rPr>
                <w:rFonts w:ascii="Candara" w:hAnsi="Candara"/>
              </w:rPr>
              <w:t xml:space="preserve">, v případě silového napájení předávací stanice pak z příslušného rozvaděče v dané VS   </w:t>
            </w:r>
          </w:p>
        </w:tc>
      </w:tr>
      <w:tr w:rsidR="00626BAB" w:rsidRPr="00650476" w14:paraId="2DDBC83F" w14:textId="77777777" w:rsidTr="00C61145">
        <w:trPr>
          <w:trHeight w:val="737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BD9E" w14:textId="1DF3EA94" w:rsidR="00626BAB" w:rsidRDefault="00626BAB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5BC5" w14:textId="722294CF" w:rsidR="00626BAB" w:rsidRDefault="00626BAB" w:rsidP="00F7462A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7AB2" w14:textId="0B46B486" w:rsidR="00626BAB" w:rsidRPr="00B22671" w:rsidRDefault="00C61145" w:rsidP="00F7462A">
            <w:pPr>
              <w:spacing w:before="0" w:after="0"/>
              <w:ind w:left="113"/>
              <w:jc w:val="left"/>
              <w:rPr>
                <w:rFonts w:ascii="Candara" w:hAnsi="Candara"/>
              </w:rPr>
            </w:pPr>
            <w:r w:rsidRPr="00B22671">
              <w:rPr>
                <w:rFonts w:ascii="Candara" w:hAnsi="Candara"/>
              </w:rPr>
              <w:t xml:space="preserve">Silové napájení </w:t>
            </w:r>
            <w:r>
              <w:rPr>
                <w:rFonts w:ascii="Candara" w:hAnsi="Candara"/>
              </w:rPr>
              <w:t xml:space="preserve">oběhových čerpadel okruhu </w:t>
            </w:r>
            <w:r w:rsidRPr="00B22671">
              <w:rPr>
                <w:rFonts w:ascii="Candara" w:hAnsi="Candara"/>
              </w:rPr>
              <w:t xml:space="preserve">zajištěno </w:t>
            </w:r>
            <w:r>
              <w:rPr>
                <w:rFonts w:ascii="Candara" w:hAnsi="Candara"/>
              </w:rPr>
              <w:t>z</w:t>
            </w:r>
            <w:r w:rsidRPr="00B22671">
              <w:rPr>
                <w:rFonts w:ascii="Candara" w:hAnsi="Candara"/>
              </w:rPr>
              <w:t xml:space="preserve"> rozvaděče v  EGC</w:t>
            </w:r>
            <w:r>
              <w:rPr>
                <w:rFonts w:ascii="Candara" w:hAnsi="Candara"/>
              </w:rPr>
              <w:t>2</w:t>
            </w:r>
            <w:r w:rsidRPr="00B22671">
              <w:rPr>
                <w:rFonts w:ascii="Candara" w:hAnsi="Candara"/>
              </w:rPr>
              <w:t xml:space="preserve"> </w:t>
            </w:r>
            <w:r w:rsidRPr="009D6F20">
              <w:rPr>
                <w:rFonts w:ascii="Candara" w:hAnsi="Candara"/>
              </w:rPr>
              <w:t>EGC</w:t>
            </w:r>
            <w:r>
              <w:rPr>
                <w:rFonts w:ascii="Candara" w:hAnsi="Candara"/>
              </w:rPr>
              <w:t>2</w:t>
            </w:r>
            <w:r w:rsidRPr="009D6F20">
              <w:rPr>
                <w:rFonts w:ascii="Candara" w:hAnsi="Candara"/>
              </w:rPr>
              <w:t>-RMS1</w:t>
            </w:r>
            <w:r>
              <w:rPr>
                <w:rFonts w:ascii="Candara" w:hAnsi="Candara"/>
              </w:rPr>
              <w:t xml:space="preserve">, v případě silového napájení předávací stanice pak z příslušného rozvaděče v dané VS  </w:t>
            </w:r>
          </w:p>
        </w:tc>
      </w:tr>
      <w:tr w:rsidR="00626BAB" w:rsidRPr="00650476" w14:paraId="76D28C72" w14:textId="77777777" w:rsidTr="00C61145">
        <w:trPr>
          <w:trHeight w:val="737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535E" w14:textId="317AF0C4" w:rsidR="00626BAB" w:rsidRDefault="00626BAB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0AB2" w14:textId="3E240CB1" w:rsidR="00626BAB" w:rsidRDefault="00626BAB" w:rsidP="00F7462A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4ECB" w14:textId="2E911B01" w:rsidR="00626BAB" w:rsidRPr="00B22671" w:rsidRDefault="00C61145" w:rsidP="00F7462A">
            <w:pPr>
              <w:spacing w:before="0" w:after="0"/>
              <w:ind w:left="113"/>
              <w:jc w:val="left"/>
              <w:rPr>
                <w:rFonts w:ascii="Candara" w:hAnsi="Candara"/>
              </w:rPr>
            </w:pPr>
            <w:r w:rsidRPr="00B22671">
              <w:rPr>
                <w:rFonts w:ascii="Candara" w:hAnsi="Candara"/>
              </w:rPr>
              <w:t xml:space="preserve">Silové napájení </w:t>
            </w:r>
            <w:r>
              <w:rPr>
                <w:rFonts w:ascii="Candara" w:hAnsi="Candara"/>
              </w:rPr>
              <w:t xml:space="preserve">oběhových čerpadel okruhu </w:t>
            </w:r>
            <w:r w:rsidRPr="00B22671">
              <w:rPr>
                <w:rFonts w:ascii="Candara" w:hAnsi="Candara"/>
              </w:rPr>
              <w:t xml:space="preserve">zajištěno </w:t>
            </w:r>
            <w:r>
              <w:rPr>
                <w:rFonts w:ascii="Candara" w:hAnsi="Candara"/>
              </w:rPr>
              <w:t>z</w:t>
            </w:r>
            <w:r w:rsidRPr="00B22671">
              <w:rPr>
                <w:rFonts w:ascii="Candara" w:hAnsi="Candara"/>
              </w:rPr>
              <w:t xml:space="preserve"> rozvaděče v  EGC</w:t>
            </w:r>
            <w:r>
              <w:rPr>
                <w:rFonts w:ascii="Candara" w:hAnsi="Candara"/>
              </w:rPr>
              <w:t>2</w:t>
            </w:r>
            <w:r w:rsidRPr="00B22671">
              <w:rPr>
                <w:rFonts w:ascii="Candara" w:hAnsi="Candara"/>
              </w:rPr>
              <w:t xml:space="preserve"> </w:t>
            </w:r>
            <w:r w:rsidRPr="009D6F20">
              <w:rPr>
                <w:rFonts w:ascii="Candara" w:hAnsi="Candara"/>
              </w:rPr>
              <w:t>EGC</w:t>
            </w:r>
            <w:r>
              <w:rPr>
                <w:rFonts w:ascii="Candara" w:hAnsi="Candara"/>
              </w:rPr>
              <w:t>2</w:t>
            </w:r>
            <w:r w:rsidRPr="009D6F20">
              <w:rPr>
                <w:rFonts w:ascii="Candara" w:hAnsi="Candara"/>
              </w:rPr>
              <w:t>-RMS1</w:t>
            </w:r>
            <w:r>
              <w:rPr>
                <w:rFonts w:ascii="Candara" w:hAnsi="Candara"/>
              </w:rPr>
              <w:t xml:space="preserve">, v případě silového napájení předávací stanice pak z příslušného rozvaděče v dané VS  </w:t>
            </w:r>
          </w:p>
        </w:tc>
      </w:tr>
      <w:tr w:rsidR="00626BAB" w:rsidRPr="00650476" w14:paraId="40541519" w14:textId="77777777" w:rsidTr="00C61145">
        <w:trPr>
          <w:trHeight w:val="737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6D74" w14:textId="54736BDA" w:rsidR="00626BAB" w:rsidRDefault="00626BAB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EGC2.HW4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D4FA" w14:textId="01EBD4C6" w:rsidR="00626BAB" w:rsidRDefault="00626BAB" w:rsidP="00F7462A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2DB" w14:textId="30F3035A" w:rsidR="00626BAB" w:rsidRPr="00B22671" w:rsidRDefault="00C61145" w:rsidP="00F7462A">
            <w:pPr>
              <w:spacing w:before="0" w:after="0"/>
              <w:ind w:left="113"/>
              <w:jc w:val="left"/>
              <w:rPr>
                <w:rFonts w:ascii="Candara" w:hAnsi="Candara"/>
              </w:rPr>
            </w:pPr>
            <w:r w:rsidRPr="00B22671">
              <w:rPr>
                <w:rFonts w:ascii="Candara" w:hAnsi="Candara"/>
              </w:rPr>
              <w:t xml:space="preserve">Silové napájení </w:t>
            </w:r>
            <w:r>
              <w:rPr>
                <w:rFonts w:ascii="Candara" w:hAnsi="Candara"/>
              </w:rPr>
              <w:t xml:space="preserve">oběhových čerpadel okruhu </w:t>
            </w:r>
            <w:r w:rsidRPr="00B22671">
              <w:rPr>
                <w:rFonts w:ascii="Candara" w:hAnsi="Candara"/>
              </w:rPr>
              <w:t xml:space="preserve">zajištěno </w:t>
            </w:r>
            <w:r>
              <w:rPr>
                <w:rFonts w:ascii="Candara" w:hAnsi="Candara"/>
              </w:rPr>
              <w:t>z</w:t>
            </w:r>
            <w:r w:rsidRPr="00B22671">
              <w:rPr>
                <w:rFonts w:ascii="Candara" w:hAnsi="Candara"/>
              </w:rPr>
              <w:t xml:space="preserve"> rozvaděče v  EGC</w:t>
            </w:r>
            <w:r>
              <w:rPr>
                <w:rFonts w:ascii="Candara" w:hAnsi="Candara"/>
              </w:rPr>
              <w:t>2</w:t>
            </w:r>
            <w:r w:rsidRPr="00B22671">
              <w:rPr>
                <w:rFonts w:ascii="Candara" w:hAnsi="Candara"/>
              </w:rPr>
              <w:t xml:space="preserve"> </w:t>
            </w:r>
            <w:r w:rsidRPr="009D6F20">
              <w:rPr>
                <w:rFonts w:ascii="Candara" w:hAnsi="Candara"/>
              </w:rPr>
              <w:t>EGC</w:t>
            </w:r>
            <w:r>
              <w:rPr>
                <w:rFonts w:ascii="Candara" w:hAnsi="Candara"/>
              </w:rPr>
              <w:t>2</w:t>
            </w:r>
            <w:r w:rsidRPr="009D6F20">
              <w:rPr>
                <w:rFonts w:ascii="Candara" w:hAnsi="Candara"/>
              </w:rPr>
              <w:t>-RMS1</w:t>
            </w:r>
            <w:r>
              <w:rPr>
                <w:rFonts w:ascii="Candara" w:hAnsi="Candara"/>
              </w:rPr>
              <w:t xml:space="preserve">, v případě silového napájení předávací stanice pak z příslušného rozvaděče v dané VS  </w:t>
            </w:r>
          </w:p>
        </w:tc>
      </w:tr>
      <w:tr w:rsidR="00626BAB" w:rsidRPr="00650476" w14:paraId="386CA6C7" w14:textId="77777777" w:rsidTr="00C61145">
        <w:trPr>
          <w:trHeight w:val="737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F8D3" w14:textId="6AFD67D1" w:rsidR="00626BAB" w:rsidRDefault="00626BAB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EGC2.HW5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2EC" w14:textId="2CC09FE1" w:rsidR="00626BAB" w:rsidRDefault="00626BAB" w:rsidP="00F7462A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23B5" w14:textId="6E2AF897" w:rsidR="00626BAB" w:rsidRPr="00B22671" w:rsidRDefault="00C61145" w:rsidP="00F7462A">
            <w:pPr>
              <w:spacing w:before="0" w:after="0"/>
              <w:ind w:left="113"/>
              <w:jc w:val="left"/>
              <w:rPr>
                <w:rFonts w:ascii="Candara" w:hAnsi="Candara"/>
              </w:rPr>
            </w:pPr>
            <w:r w:rsidRPr="00B22671">
              <w:rPr>
                <w:rFonts w:ascii="Candara" w:hAnsi="Candara"/>
              </w:rPr>
              <w:t xml:space="preserve">Silové napájení </w:t>
            </w:r>
            <w:r>
              <w:rPr>
                <w:rFonts w:ascii="Candara" w:hAnsi="Candara"/>
              </w:rPr>
              <w:t xml:space="preserve">oběhových čerpadel okruhu </w:t>
            </w:r>
            <w:r w:rsidRPr="00B22671">
              <w:rPr>
                <w:rFonts w:ascii="Candara" w:hAnsi="Candara"/>
              </w:rPr>
              <w:t xml:space="preserve">zajištěno </w:t>
            </w:r>
            <w:r>
              <w:rPr>
                <w:rFonts w:ascii="Candara" w:hAnsi="Candara"/>
              </w:rPr>
              <w:t>z</w:t>
            </w:r>
            <w:r w:rsidRPr="00B22671">
              <w:rPr>
                <w:rFonts w:ascii="Candara" w:hAnsi="Candara"/>
              </w:rPr>
              <w:t xml:space="preserve"> rozvaděče v  EGC</w:t>
            </w:r>
            <w:r>
              <w:rPr>
                <w:rFonts w:ascii="Candara" w:hAnsi="Candara"/>
              </w:rPr>
              <w:t>2</w:t>
            </w:r>
            <w:r w:rsidRPr="00B22671">
              <w:rPr>
                <w:rFonts w:ascii="Candara" w:hAnsi="Candara"/>
              </w:rPr>
              <w:t xml:space="preserve"> </w:t>
            </w:r>
            <w:r w:rsidRPr="009D6F20">
              <w:rPr>
                <w:rFonts w:ascii="Candara" w:hAnsi="Candara"/>
              </w:rPr>
              <w:t>EGC</w:t>
            </w:r>
            <w:r>
              <w:rPr>
                <w:rFonts w:ascii="Candara" w:hAnsi="Candara"/>
              </w:rPr>
              <w:t>2</w:t>
            </w:r>
            <w:r w:rsidRPr="009D6F20">
              <w:rPr>
                <w:rFonts w:ascii="Candara" w:hAnsi="Candara"/>
              </w:rPr>
              <w:t>-RMS1</w:t>
            </w:r>
            <w:r>
              <w:rPr>
                <w:rFonts w:ascii="Candara" w:hAnsi="Candara"/>
              </w:rPr>
              <w:t xml:space="preserve">, v případě silového napájení předávací stanice pak z příslušného rozvaděče v dané VS  </w:t>
            </w:r>
          </w:p>
        </w:tc>
      </w:tr>
      <w:tr w:rsidR="00626BAB" w:rsidRPr="00650476" w14:paraId="470BFAF9" w14:textId="77777777" w:rsidTr="00C61145">
        <w:trPr>
          <w:trHeight w:val="737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08EDC" w14:textId="1684A860" w:rsidR="00626BAB" w:rsidRDefault="00626BAB" w:rsidP="00F7462A">
            <w:pPr>
              <w:spacing w:before="0"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cs="Calibri"/>
                <w:b/>
                <w:bCs/>
                <w:color w:val="000000"/>
              </w:rPr>
              <w:t>EGC2.HW6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387B" w14:textId="6C2FE992" w:rsidR="00626BAB" w:rsidRDefault="00626BAB" w:rsidP="00F7462A">
            <w:pPr>
              <w:spacing w:before="0" w:after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37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A71E" w14:textId="504C82E2" w:rsidR="00626BAB" w:rsidRPr="00B22671" w:rsidRDefault="00626BAB" w:rsidP="00F7462A">
            <w:pPr>
              <w:spacing w:before="0" w:after="0"/>
              <w:ind w:left="113"/>
              <w:jc w:val="left"/>
              <w:rPr>
                <w:rFonts w:ascii="Candara" w:hAnsi="Candara"/>
              </w:rPr>
            </w:pPr>
            <w:r w:rsidRPr="00B22671">
              <w:rPr>
                <w:rFonts w:ascii="Candara" w:hAnsi="Candara"/>
              </w:rPr>
              <w:t xml:space="preserve">Silové napájení zajištěno </w:t>
            </w:r>
            <w:r>
              <w:rPr>
                <w:rFonts w:ascii="Candara" w:hAnsi="Candara"/>
              </w:rPr>
              <w:t>z</w:t>
            </w:r>
            <w:r w:rsidRPr="00B22671">
              <w:rPr>
                <w:rFonts w:ascii="Candara" w:hAnsi="Candara"/>
              </w:rPr>
              <w:t xml:space="preserve"> rozvaděče v</w:t>
            </w:r>
            <w:r>
              <w:rPr>
                <w:rFonts w:ascii="Candara" w:hAnsi="Candara"/>
              </w:rPr>
              <w:t> </w:t>
            </w:r>
            <w:r w:rsidRPr="00B22671">
              <w:rPr>
                <w:rFonts w:ascii="Candara" w:hAnsi="Candara"/>
              </w:rPr>
              <w:t>EGC</w:t>
            </w:r>
            <w:r>
              <w:rPr>
                <w:rFonts w:ascii="Candara" w:hAnsi="Candara"/>
              </w:rPr>
              <w:t>2</w:t>
            </w:r>
            <w:r w:rsidRPr="00B22671">
              <w:rPr>
                <w:rFonts w:ascii="Candara" w:hAnsi="Candara"/>
              </w:rPr>
              <w:t xml:space="preserve"> </w:t>
            </w:r>
            <w:r w:rsidRPr="009D6F20">
              <w:rPr>
                <w:rFonts w:ascii="Candara" w:hAnsi="Candara"/>
              </w:rPr>
              <w:t>EGC</w:t>
            </w:r>
            <w:r>
              <w:rPr>
                <w:rFonts w:ascii="Candara" w:hAnsi="Candara"/>
              </w:rPr>
              <w:t>2</w:t>
            </w:r>
            <w:r w:rsidRPr="009D6F20">
              <w:rPr>
                <w:rFonts w:ascii="Candara" w:hAnsi="Candara"/>
              </w:rPr>
              <w:t>-RMS1</w:t>
            </w:r>
          </w:p>
        </w:tc>
      </w:tr>
    </w:tbl>
    <w:p w14:paraId="4628374E" w14:textId="77777777" w:rsidR="00650476" w:rsidRDefault="00650476" w:rsidP="00073782">
      <w:pPr>
        <w:rPr>
          <w:rFonts w:ascii="Candara" w:hAnsi="Candara"/>
        </w:rPr>
      </w:pPr>
    </w:p>
    <w:p w14:paraId="0D859584" w14:textId="7FF88DB2" w:rsidR="00142855" w:rsidRPr="00C61145" w:rsidRDefault="00C61145" w:rsidP="00142855">
      <w:pPr>
        <w:spacing w:before="0" w:after="160" w:line="259" w:lineRule="auto"/>
        <w:jc w:val="left"/>
        <w:rPr>
          <w:rFonts w:ascii="Candara" w:hAnsi="Candara"/>
        </w:rPr>
      </w:pPr>
      <w:r>
        <w:rPr>
          <w:rFonts w:ascii="Candara" w:hAnsi="Candara"/>
        </w:rPr>
        <w:t xml:space="preserve">Pokud jde o </w:t>
      </w:r>
      <w:r w:rsidR="00142855" w:rsidRPr="00C61145">
        <w:rPr>
          <w:rFonts w:ascii="Candara" w:hAnsi="Candara"/>
        </w:rPr>
        <w:t>silovou kabeláž</w:t>
      </w:r>
      <w:r>
        <w:rPr>
          <w:rFonts w:ascii="Candara" w:hAnsi="Candara"/>
        </w:rPr>
        <w:t>, zadavatel předepisuje následující podmínky instalace</w:t>
      </w:r>
      <w:r w:rsidR="00142855" w:rsidRPr="00C61145">
        <w:rPr>
          <w:rFonts w:ascii="Candara" w:hAnsi="Candara"/>
        </w:rPr>
        <w:t>:</w:t>
      </w:r>
    </w:p>
    <w:p w14:paraId="58C5A738" w14:textId="77777777" w:rsidR="00142855" w:rsidRPr="00C61145" w:rsidRDefault="00142855" w:rsidP="00142855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C61145">
        <w:rPr>
          <w:rFonts w:ascii="Candara" w:hAnsi="Candara"/>
        </w:rPr>
        <w:t>Veškeré použité kabely budou s měděným jádrem třídy 1 nebo 2. Propoje mezi FM a motory musí být provedeny stíněnými slaněnými kabely min třída 5</w:t>
      </w:r>
    </w:p>
    <w:p w14:paraId="31ACE703" w14:textId="77777777" w:rsidR="00142855" w:rsidRPr="00C61145" w:rsidRDefault="00142855" w:rsidP="00142855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C61145">
        <w:rPr>
          <w:rFonts w:ascii="Candara" w:hAnsi="Candara"/>
        </w:rPr>
        <w:t>S použitím přechodových skříní nebo sdružovacích krabic se v této fázi projektové dokumentace neuvažuje. Pokud bude vhodné použití sdružovacích krabic, mohou být v další fázi projektu doplněny.</w:t>
      </w:r>
    </w:p>
    <w:p w14:paraId="5127257F" w14:textId="3C41BC0E" w:rsidR="00142855" w:rsidRPr="00C61145" w:rsidRDefault="00142855" w:rsidP="00142855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C61145">
        <w:rPr>
          <w:rFonts w:ascii="Candara" w:hAnsi="Candara"/>
        </w:rPr>
        <w:t>Od průřezu 16 mm2 včetně budou použity napájecí kabely 0,6/1 k</w:t>
      </w:r>
      <w:r w:rsidR="00547C49" w:rsidRPr="00C61145">
        <w:rPr>
          <w:rFonts w:ascii="Candara" w:hAnsi="Candara"/>
        </w:rPr>
        <w:t>V</w:t>
      </w:r>
      <w:r w:rsidRPr="00C61145">
        <w:rPr>
          <w:rFonts w:ascii="Candara" w:hAnsi="Candara"/>
        </w:rPr>
        <w:t>, pro nižší průřezy je možné použít kabely 450/750 V.</w:t>
      </w:r>
    </w:p>
    <w:p w14:paraId="65D656F2" w14:textId="77777777" w:rsidR="00142855" w:rsidRPr="00C61145" w:rsidRDefault="00142855" w:rsidP="00142855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C61145">
        <w:rPr>
          <w:rFonts w:ascii="Candara" w:hAnsi="Candara"/>
        </w:rPr>
        <w:t>Veškeré kabely budou s PVC izolací a ochranou proti UV záření.</w:t>
      </w:r>
    </w:p>
    <w:p w14:paraId="6AD26BA3" w14:textId="77777777" w:rsidR="00142855" w:rsidRPr="00C61145" w:rsidRDefault="00142855" w:rsidP="00142855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C61145">
        <w:rPr>
          <w:rFonts w:ascii="Candara" w:hAnsi="Candara"/>
        </w:rPr>
        <w:lastRenderedPageBreak/>
        <w:t>Pokud budou ve venkovním prostředí použity kabely bez UV ochrany, musí být uloženy v plných kabelových žlabech, které budou zavíkovány nebo v pevných či ohebných UV odolných trubkách.</w:t>
      </w:r>
    </w:p>
    <w:p w14:paraId="2578315F" w14:textId="77777777" w:rsidR="00142855" w:rsidRPr="00C61145" w:rsidRDefault="00142855" w:rsidP="00142855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C61145">
        <w:rPr>
          <w:rFonts w:ascii="Candara" w:hAnsi="Candara"/>
        </w:rPr>
        <w:t>Minimální průřez napájecího kabelu musí být 1,5 mm</w:t>
      </w:r>
      <w:r w:rsidRPr="00C61145">
        <w:rPr>
          <w:rFonts w:ascii="Candara" w:hAnsi="Candara"/>
          <w:vertAlign w:val="superscript"/>
        </w:rPr>
        <w:t>2</w:t>
      </w:r>
      <w:r w:rsidRPr="00C61145">
        <w:rPr>
          <w:rFonts w:ascii="Candara" w:hAnsi="Candara"/>
        </w:rPr>
        <w:t>. Minimální průřez ovládacího kabelu musí být 1,0 mm</w:t>
      </w:r>
      <w:r w:rsidRPr="00C61145">
        <w:rPr>
          <w:rFonts w:ascii="Candara" w:hAnsi="Candara"/>
          <w:vertAlign w:val="superscript"/>
        </w:rPr>
        <w:t>2</w:t>
      </w:r>
      <w:r w:rsidRPr="00C61145">
        <w:rPr>
          <w:rFonts w:ascii="Candara" w:hAnsi="Candara"/>
        </w:rPr>
        <w:t xml:space="preserve"> pro napětí 24 V AC/DC a 1,5 mm</w:t>
      </w:r>
      <w:r w:rsidRPr="00C61145">
        <w:rPr>
          <w:rFonts w:ascii="Candara" w:hAnsi="Candara"/>
          <w:vertAlign w:val="superscript"/>
        </w:rPr>
        <w:t>2</w:t>
      </w:r>
      <w:r w:rsidRPr="00C61145">
        <w:rPr>
          <w:rFonts w:ascii="Candara" w:hAnsi="Candara"/>
        </w:rPr>
        <w:t xml:space="preserve"> pro napětí 230 VAC. Pro připojení PTC termistorů budou použity stíněné kabely s kroucenými páry, jejich minimální průměr musí být 0,8 mm (tomu odpovídající průřez cca 0,5 mm</w:t>
      </w:r>
      <w:r w:rsidRPr="00C61145">
        <w:rPr>
          <w:rFonts w:ascii="Candara" w:hAnsi="Candara"/>
          <w:vertAlign w:val="superscript"/>
        </w:rPr>
        <w:t>2</w:t>
      </w:r>
      <w:r w:rsidRPr="00C61145">
        <w:rPr>
          <w:rFonts w:ascii="Candara" w:hAnsi="Candara"/>
        </w:rPr>
        <w:t>).</w:t>
      </w:r>
    </w:p>
    <w:p w14:paraId="0F0AC562" w14:textId="1FC20BFC" w:rsidR="00142855" w:rsidRPr="00C61145" w:rsidRDefault="00142855" w:rsidP="00142855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C61145">
        <w:rPr>
          <w:rFonts w:ascii="Candara" w:hAnsi="Candara"/>
        </w:rPr>
        <w:t>Veškeré volné žíly kabelů musí být vhodným způsobem zakončeny. Např. ve svorkách nebo použitím teplem smrštitelné trubičky vždy jednotlivě pro každý vodič.</w:t>
      </w:r>
    </w:p>
    <w:p w14:paraId="61C5A77F" w14:textId="77777777" w:rsidR="00F533C7" w:rsidRPr="00C61145" w:rsidRDefault="00F533C7" w:rsidP="00F533C7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C61145">
        <w:rPr>
          <w:rFonts w:ascii="Candara" w:hAnsi="Candara"/>
        </w:rPr>
        <w:t>Typy kabelů uvedené v kabelovém seznamu a ve specifikaci jsou uvedeny pouze jako reference. Tyto kabely mohou být nahrazeny vhodnou alternativou, která bude mít minimálně stejné nebo lepší parametry.</w:t>
      </w:r>
    </w:p>
    <w:p w14:paraId="76B78F85" w14:textId="77777777" w:rsidR="00F533C7" w:rsidRPr="00C61145" w:rsidRDefault="00F533C7" w:rsidP="00F533C7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C61145">
        <w:rPr>
          <w:rFonts w:ascii="Candara" w:hAnsi="Candara"/>
        </w:rPr>
        <w:t xml:space="preserve">Pro napájení kompresorů a tepelných čerpadel jsou uvažovány dva paralelní vícežilové kabely. </w:t>
      </w:r>
    </w:p>
    <w:p w14:paraId="7B09E017" w14:textId="77777777" w:rsidR="00F533C7" w:rsidRPr="00C61145" w:rsidRDefault="00F533C7" w:rsidP="00F533C7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C61145">
        <w:rPr>
          <w:rFonts w:ascii="Candara" w:hAnsi="Candara"/>
        </w:rPr>
        <w:t>Pokud by byly použity jednožilové vodiče, tak musí být uloženy ve vhodném uspořádání (viz předchozí kapitola). V případě, že budou vycházet z rozvaděče přes vývodky, musí tak být učiněno přes nemagnetický materiál (např. 4-5 mm silný hliníkový plech nebo nemagnetickou nerezovou ocel), aby se zabránilo šířením vířivých proudů.</w:t>
      </w:r>
    </w:p>
    <w:p w14:paraId="06CB71EE" w14:textId="77777777" w:rsidR="0048730F" w:rsidRDefault="0048730F">
      <w:pPr>
        <w:spacing w:before="0" w:after="160" w:line="259" w:lineRule="auto"/>
        <w:jc w:val="left"/>
        <w:rPr>
          <w:b/>
          <w:kern w:val="28"/>
          <w:sz w:val="28"/>
          <w:szCs w:val="20"/>
        </w:rPr>
      </w:pPr>
      <w:r>
        <w:br w:type="page"/>
      </w:r>
    </w:p>
    <w:p w14:paraId="76176885" w14:textId="4F262E4F" w:rsidR="00563B41" w:rsidRPr="00563B41" w:rsidRDefault="00073782" w:rsidP="0048730F">
      <w:pPr>
        <w:pStyle w:val="Nadpis1"/>
        <w:numPr>
          <w:ilvl w:val="0"/>
          <w:numId w:val="0"/>
        </w:numPr>
        <w:spacing w:before="360"/>
      </w:pPr>
      <w:r>
        <w:lastRenderedPageBreak/>
        <w:t>IACS</w:t>
      </w:r>
      <w:r w:rsidR="00821C64">
        <w:t xml:space="preserve"> (ASŘ</w:t>
      </w:r>
      <w:r>
        <w:t>)</w:t>
      </w:r>
    </w:p>
    <w:p w14:paraId="79BBE0B3" w14:textId="77777777" w:rsidR="00CE7FD0" w:rsidRDefault="00CE7FD0" w:rsidP="00073782">
      <w:pPr>
        <w:rPr>
          <w:rFonts w:ascii="Candara" w:hAnsi="Candara"/>
          <w:highlight w:val="yellow"/>
        </w:rPr>
      </w:pPr>
      <w:r w:rsidRPr="00F7462A">
        <w:rPr>
          <w:rFonts w:ascii="Candara" w:hAnsi="Candara"/>
        </w:rPr>
        <w:t>Zadavatel předepisuje následující parametry nového ASŘ:</w:t>
      </w:r>
    </w:p>
    <w:p w14:paraId="2ED37BC4" w14:textId="58A6394D" w:rsidR="00073782" w:rsidRDefault="009B2171" w:rsidP="00073782">
      <w:pPr>
        <w:rPr>
          <w:rFonts w:ascii="Candara" w:hAnsi="Candara"/>
        </w:rPr>
      </w:pPr>
      <w:r>
        <w:rPr>
          <w:rFonts w:ascii="Candara" w:hAnsi="Candara"/>
        </w:rPr>
        <w:t>ŘS a vizualizace budou rozděleny na dva celky:</w:t>
      </w:r>
    </w:p>
    <w:p w14:paraId="19E05EE8" w14:textId="463D02AC" w:rsidR="009B2171" w:rsidRDefault="009B2171" w:rsidP="009B2171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 </w:t>
      </w:r>
      <w:r w:rsidRPr="009B2171">
        <w:rPr>
          <w:rFonts w:ascii="Candara" w:hAnsi="Candara"/>
        </w:rPr>
        <w:t>„teplá strana tepelných čerpadel“</w:t>
      </w:r>
      <w:r>
        <w:rPr>
          <w:rFonts w:ascii="Candara" w:hAnsi="Candara"/>
        </w:rPr>
        <w:t xml:space="preserve"> - </w:t>
      </w:r>
      <w:r w:rsidRPr="009B2171">
        <w:rPr>
          <w:rFonts w:ascii="Candara" w:hAnsi="Candara"/>
        </w:rPr>
        <w:t>představuje výrobu a distribuci tepla, pro kterou bude realizován nový ŘS a samostatná vizualizace</w:t>
      </w:r>
    </w:p>
    <w:p w14:paraId="2D9C6D22" w14:textId="772DE7E8" w:rsidR="009B2171" w:rsidRDefault="009B2171" w:rsidP="009B2171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9B2171">
        <w:rPr>
          <w:rFonts w:ascii="Candara" w:hAnsi="Candara"/>
        </w:rPr>
        <w:t>„studená strana“</w:t>
      </w:r>
      <w:r>
        <w:rPr>
          <w:rFonts w:ascii="Candara" w:hAnsi="Candara"/>
        </w:rPr>
        <w:t xml:space="preserve"> - </w:t>
      </w:r>
      <w:r w:rsidRPr="009B2171">
        <w:rPr>
          <w:rFonts w:ascii="Candara" w:hAnsi="Candara"/>
        </w:rPr>
        <w:t>všechny nové signály</w:t>
      </w:r>
      <w:r>
        <w:rPr>
          <w:rFonts w:ascii="Candara" w:hAnsi="Candara"/>
        </w:rPr>
        <w:t xml:space="preserve"> budou </w:t>
      </w:r>
      <w:r w:rsidRPr="009B2171">
        <w:rPr>
          <w:rFonts w:ascii="Candara" w:hAnsi="Candara"/>
        </w:rPr>
        <w:t>integrovány do stávajících CPU</w:t>
      </w:r>
      <w:r>
        <w:rPr>
          <w:rFonts w:ascii="Candara" w:hAnsi="Candara"/>
        </w:rPr>
        <w:t xml:space="preserve"> a připojeny na stávající rezervy</w:t>
      </w:r>
    </w:p>
    <w:p w14:paraId="14BD12B3" w14:textId="37269EED" w:rsidR="00F533C7" w:rsidRDefault="00F533C7">
      <w:pPr>
        <w:spacing w:before="0" w:after="160" w:line="259" w:lineRule="auto"/>
        <w:jc w:val="left"/>
        <w:rPr>
          <w:rFonts w:ascii="Candara" w:hAnsi="Candara"/>
        </w:rPr>
      </w:pPr>
      <w:r w:rsidRPr="00F533C7">
        <w:rPr>
          <w:rFonts w:ascii="Candara" w:hAnsi="Candara"/>
        </w:rPr>
        <w:t>Komunikace mezi CPU a vzdálenými I/O</w:t>
      </w:r>
      <w:r w:rsidR="009B2171">
        <w:rPr>
          <w:rFonts w:ascii="Candara" w:hAnsi="Candara"/>
        </w:rPr>
        <w:t>:</w:t>
      </w:r>
    </w:p>
    <w:p w14:paraId="676BA2EE" w14:textId="783B86D8" w:rsidR="00F533C7" w:rsidRDefault="00F533C7" w:rsidP="00F533C7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pro komunikaci mezi </w:t>
      </w:r>
      <w:r w:rsidRPr="00F533C7">
        <w:rPr>
          <w:rFonts w:ascii="Candara" w:hAnsi="Candara"/>
        </w:rPr>
        <w:t>mezi CPU, vzdálenými I/O a vizualizací bude využívána místní IT sít</w:t>
      </w:r>
      <w:r>
        <w:rPr>
          <w:rFonts w:ascii="Candara" w:hAnsi="Candara"/>
        </w:rPr>
        <w:t xml:space="preserve"> - bude </w:t>
      </w:r>
      <w:r w:rsidRPr="00F533C7">
        <w:rPr>
          <w:rFonts w:ascii="Candara" w:hAnsi="Candara"/>
        </w:rPr>
        <w:t>zaji</w:t>
      </w:r>
      <w:r>
        <w:rPr>
          <w:rFonts w:ascii="Candara" w:hAnsi="Candara"/>
        </w:rPr>
        <w:t>štěn</w:t>
      </w:r>
      <w:r w:rsidRPr="00F533C7">
        <w:rPr>
          <w:rFonts w:ascii="Candara" w:hAnsi="Candara"/>
        </w:rPr>
        <w:t xml:space="preserve"> </w:t>
      </w:r>
      <w:r>
        <w:rPr>
          <w:rFonts w:ascii="Candara" w:hAnsi="Candara"/>
        </w:rPr>
        <w:t>přívod</w:t>
      </w:r>
      <w:r w:rsidRPr="00F533C7">
        <w:rPr>
          <w:rFonts w:ascii="Candara" w:hAnsi="Candara"/>
        </w:rPr>
        <w:t xml:space="preserve"> ethernetu ke každému rozvaděči MaR</w:t>
      </w:r>
    </w:p>
    <w:p w14:paraId="1EB0F43F" w14:textId="375263FC" w:rsidR="00F533C7" w:rsidRPr="00F7462A" w:rsidRDefault="00F533C7" w:rsidP="00F7462A">
      <w:pPr>
        <w:rPr>
          <w:rFonts w:ascii="Candara" w:hAnsi="Candara"/>
        </w:rPr>
      </w:pPr>
      <w:r w:rsidRPr="00F533C7">
        <w:rPr>
          <w:rFonts w:ascii="Candara" w:hAnsi="Candara"/>
        </w:rPr>
        <w:t>Řídící systém a vizualizace pro výrobu a distribuci tepla</w:t>
      </w:r>
      <w:r w:rsidR="009B2171">
        <w:rPr>
          <w:rFonts w:ascii="Candara" w:hAnsi="Candara"/>
        </w:rPr>
        <w:t xml:space="preserve"> (teplá strana tepelných čerpadel):</w:t>
      </w:r>
    </w:p>
    <w:p w14:paraId="382A391C" w14:textId="02A2E0E6" w:rsidR="00F533C7" w:rsidRDefault="00F533C7" w:rsidP="00F533C7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F533C7">
        <w:rPr>
          <w:rFonts w:ascii="Candara" w:hAnsi="Candara"/>
        </w:rPr>
        <w:t>Použitá CPU bude modulární, výkonný PLC systém určený pro komplexní automatizační úlohy s důrazem na rychlost zpracování, spolehlivost a škálovatelnost. Systém bude koncipován jako centrální jednotka s možností rozšíření o různé moduly – digitální a analogové vstupy/výstupy, komunikační rozhraní a funkční moduly.</w:t>
      </w:r>
    </w:p>
    <w:p w14:paraId="3D9A8AF5" w14:textId="076478F8" w:rsidR="00F533C7" w:rsidRDefault="00F533C7" w:rsidP="00F533C7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F533C7">
        <w:rPr>
          <w:rFonts w:ascii="Candara" w:hAnsi="Candara"/>
        </w:rPr>
        <w:t>ŘS bude podporovat širokou škálu průmyslových komunikačních protokolů, včetně Profinet, Profibus a OPC UA.</w:t>
      </w:r>
    </w:p>
    <w:p w14:paraId="34817545" w14:textId="5D17CD5E" w:rsidR="00F533C7" w:rsidRPr="001B6F59" w:rsidRDefault="00F533C7" w:rsidP="00F533C7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F533C7">
        <w:rPr>
          <w:rFonts w:ascii="Candara" w:hAnsi="Candara"/>
        </w:rPr>
        <w:t>Pro integraci zařízení s komunikačním výstupem Modbus RTU pro každý druh zařízení použita samostatné komunikační karty RS485.</w:t>
      </w:r>
    </w:p>
    <w:p w14:paraId="659BE0A0" w14:textId="59833723" w:rsidR="00F533C7" w:rsidRDefault="00F533C7" w:rsidP="00F7462A">
      <w:pPr>
        <w:spacing w:before="0" w:after="160" w:line="259" w:lineRule="auto"/>
        <w:ind w:firstLine="284"/>
        <w:jc w:val="left"/>
        <w:rPr>
          <w:rFonts w:ascii="Candara" w:hAnsi="Candara"/>
        </w:rPr>
      </w:pPr>
      <w:r w:rsidRPr="00F533C7">
        <w:rPr>
          <w:rFonts w:ascii="Candara" w:hAnsi="Candara"/>
        </w:rPr>
        <w:t>Řídící systém</w:t>
      </w:r>
      <w:r w:rsidR="009B2171">
        <w:rPr>
          <w:rFonts w:ascii="Candara" w:hAnsi="Candara"/>
        </w:rPr>
        <w:t>:</w:t>
      </w:r>
    </w:p>
    <w:p w14:paraId="2F0E3F36" w14:textId="509BC22C" w:rsidR="00F533C7" w:rsidRDefault="00F533C7" w:rsidP="00F533C7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F533C7">
        <w:rPr>
          <w:rFonts w:ascii="Candara" w:hAnsi="Candara"/>
        </w:rPr>
        <w:t>Použitá CPU bude modulární, výkonný PLC systém určený pro komplexní automatizační úlohy s důrazem na rychlost zpracování, spolehlivost a škálovatelnost. Systém bude koncipován jako centrální jednotka s možností rozšíření o různé moduly – digitální a analogové vstupy/výstupy, komunikační rozhraní a funkční moduly.</w:t>
      </w:r>
    </w:p>
    <w:p w14:paraId="24DC28CC" w14:textId="4665DB95" w:rsidR="00F533C7" w:rsidRPr="00F7462A" w:rsidRDefault="00F533C7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F533C7">
        <w:rPr>
          <w:rFonts w:ascii="Candara" w:hAnsi="Candara"/>
        </w:rPr>
        <w:t>Pro ovládání a monitoring technologie budou použita 2 CPU. Jedno bude pro starý závod a druhé pro nový závod. K CPU budou připojeny vany s kartami se vzdálenými I/O.</w:t>
      </w:r>
    </w:p>
    <w:p w14:paraId="6F90FC7E" w14:textId="610FEF70" w:rsidR="00F533C7" w:rsidRPr="00F7462A" w:rsidRDefault="00F533C7" w:rsidP="00F7462A">
      <w:pPr>
        <w:ind w:firstLine="284"/>
        <w:rPr>
          <w:rFonts w:ascii="Candara" w:hAnsi="Candara"/>
        </w:rPr>
      </w:pPr>
      <w:r w:rsidRPr="00F533C7">
        <w:rPr>
          <w:rFonts w:ascii="Candara" w:hAnsi="Candara"/>
        </w:rPr>
        <w:t>SCADA systém</w:t>
      </w:r>
      <w:r w:rsidR="001638BF">
        <w:rPr>
          <w:rFonts w:ascii="Candara" w:hAnsi="Candara"/>
        </w:rPr>
        <w:t>:</w:t>
      </w:r>
      <w:r w:rsidRPr="00F533C7">
        <w:rPr>
          <w:rFonts w:ascii="Candara" w:hAnsi="Candara"/>
        </w:rPr>
        <w:t xml:space="preserve"> </w:t>
      </w:r>
    </w:p>
    <w:p w14:paraId="4E9DCC4D" w14:textId="7BF122D9" w:rsidR="00F533C7" w:rsidRDefault="00F533C7" w:rsidP="00F533C7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>
        <w:rPr>
          <w:rFonts w:ascii="Candara" w:hAnsi="Candara"/>
        </w:rPr>
        <w:t>Budou realizovány dvě</w:t>
      </w:r>
      <w:r w:rsidRPr="00F533C7">
        <w:rPr>
          <w:rFonts w:ascii="Candara" w:hAnsi="Candara"/>
        </w:rPr>
        <w:t xml:space="preserve"> operátorsk</w:t>
      </w:r>
      <w:r>
        <w:rPr>
          <w:rFonts w:ascii="Candara" w:hAnsi="Candara"/>
        </w:rPr>
        <w:t>é</w:t>
      </w:r>
      <w:r w:rsidRPr="00F533C7">
        <w:rPr>
          <w:rFonts w:ascii="Candara" w:hAnsi="Candara"/>
        </w:rPr>
        <w:t xml:space="preserve"> stanice, z nichž každá bude vybavena PC v provedení desktop/tower, dvěma LED monitory 24 - 27“. Barevná laserová tiskárna formátu A4 bude společná pro obě operátorské pracoviště.</w:t>
      </w:r>
    </w:p>
    <w:p w14:paraId="2D59FEF8" w14:textId="0AA732E9" w:rsidR="00F533C7" w:rsidRPr="00F7462A" w:rsidRDefault="00F533C7" w:rsidP="00F7462A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F533C7">
        <w:rPr>
          <w:rFonts w:ascii="Candara" w:hAnsi="Candara"/>
        </w:rPr>
        <w:lastRenderedPageBreak/>
        <w:t>SCADA bude mít architekturu klient-server, kdy software a licence pro server bude nainstalována na jedné z operátorských stanic. Tato operátorská stanice bude tedy sloužit jak jako klient, tak i jako server.</w:t>
      </w:r>
    </w:p>
    <w:p w14:paraId="5E8A8C9A" w14:textId="2AF8FCCB" w:rsidR="00F533C7" w:rsidRPr="00F7462A" w:rsidRDefault="00F533C7" w:rsidP="00F7462A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F533C7">
        <w:rPr>
          <w:rFonts w:ascii="Candara" w:hAnsi="Candara"/>
        </w:rPr>
        <w:t>Použitý vizualizační systém bude založen na moderní architektuře využívající standardizované webové technologie (např. HTML5, SVG, JavaScript), což umožňuje plnohodnotný provoz HMI aplikací v běžném webovém prohlížeči bez nutnosti instalace specializovaného klienta.</w:t>
      </w:r>
    </w:p>
    <w:p w14:paraId="1A95A6DA" w14:textId="778111BC" w:rsidR="00534E44" w:rsidRDefault="00F533C7" w:rsidP="009B2171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Požadované licence: </w:t>
      </w:r>
      <w:r w:rsidRPr="00F7462A">
        <w:rPr>
          <w:rFonts w:ascii="Candara" w:hAnsi="Candara"/>
        </w:rPr>
        <w:t>1</w:t>
      </w:r>
      <w:r w:rsidR="009B2171">
        <w:rPr>
          <w:rFonts w:ascii="Candara" w:hAnsi="Candara"/>
        </w:rPr>
        <w:t xml:space="preserve"> </w:t>
      </w:r>
      <w:r w:rsidRPr="00F7462A">
        <w:rPr>
          <w:rFonts w:ascii="Candara" w:hAnsi="Candara"/>
        </w:rPr>
        <w:t>x runtime licence 5 000 tagů pro server</w:t>
      </w:r>
      <w:r w:rsidR="009B2171">
        <w:rPr>
          <w:rFonts w:ascii="Candara" w:hAnsi="Candara"/>
        </w:rPr>
        <w:t>,</w:t>
      </w:r>
      <w:r w:rsidRPr="00F7462A">
        <w:rPr>
          <w:rFonts w:ascii="Candara" w:hAnsi="Candara"/>
        </w:rPr>
        <w:t xml:space="preserve"> 2</w:t>
      </w:r>
      <w:r w:rsidR="009B2171">
        <w:rPr>
          <w:rFonts w:ascii="Candara" w:hAnsi="Candara"/>
        </w:rPr>
        <w:t xml:space="preserve"> </w:t>
      </w:r>
      <w:r w:rsidRPr="00F7462A">
        <w:rPr>
          <w:rFonts w:ascii="Candara" w:hAnsi="Candara"/>
        </w:rPr>
        <w:t>x klient pro operátorskou stanici</w:t>
      </w:r>
      <w:r w:rsidR="009B2171">
        <w:rPr>
          <w:rFonts w:ascii="Candara" w:hAnsi="Candara"/>
        </w:rPr>
        <w:t>,</w:t>
      </w:r>
      <w:r w:rsidRPr="00F7462A">
        <w:rPr>
          <w:rFonts w:ascii="Candara" w:hAnsi="Candara"/>
        </w:rPr>
        <w:t xml:space="preserve"> 1</w:t>
      </w:r>
      <w:r w:rsidR="009B2171">
        <w:rPr>
          <w:rFonts w:ascii="Candara" w:hAnsi="Candara"/>
        </w:rPr>
        <w:t xml:space="preserve"> </w:t>
      </w:r>
      <w:r w:rsidRPr="00F7462A">
        <w:rPr>
          <w:rFonts w:ascii="Candara" w:hAnsi="Candara"/>
        </w:rPr>
        <w:t>x klient pro hlavního energetika</w:t>
      </w:r>
      <w:r w:rsidR="009B2171">
        <w:rPr>
          <w:rFonts w:ascii="Candara" w:hAnsi="Candara"/>
        </w:rPr>
        <w:t>,</w:t>
      </w:r>
      <w:r w:rsidRPr="00F7462A">
        <w:rPr>
          <w:rFonts w:ascii="Candara" w:hAnsi="Candara"/>
        </w:rPr>
        <w:t xml:space="preserve"> 1</w:t>
      </w:r>
      <w:r w:rsidR="009B2171">
        <w:rPr>
          <w:rFonts w:ascii="Candara" w:hAnsi="Candara"/>
        </w:rPr>
        <w:t xml:space="preserve"> </w:t>
      </w:r>
      <w:r w:rsidRPr="00F7462A">
        <w:rPr>
          <w:rFonts w:ascii="Candara" w:hAnsi="Candara"/>
        </w:rPr>
        <w:t xml:space="preserve">x licence pro archiv pro 500 tagů </w:t>
      </w:r>
    </w:p>
    <w:p w14:paraId="4F708765" w14:textId="75C6BB56" w:rsidR="009B2171" w:rsidRPr="007C5D0E" w:rsidRDefault="009B2171" w:rsidP="009B2171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>
        <w:rPr>
          <w:rFonts w:ascii="Candara" w:hAnsi="Candara"/>
        </w:rPr>
        <w:t xml:space="preserve">Požadavky na operátorské stanice: </w:t>
      </w:r>
      <w:r w:rsidR="007C5D0E" w:rsidRPr="005C10B6">
        <w:rPr>
          <w:rFonts w:ascii="Candara" w:hAnsi="Candara"/>
        </w:rPr>
        <w:t>v</w:t>
      </w:r>
      <w:r w:rsidR="004545E3" w:rsidRPr="007C5D0E">
        <w:rPr>
          <w:rFonts w:ascii="Candara" w:hAnsi="Candara"/>
        </w:rPr>
        <w:t xml:space="preserve">ýpočetní výkon </w:t>
      </w:r>
      <w:r w:rsidR="007C5D0E" w:rsidRPr="005C10B6">
        <w:rPr>
          <w:rFonts w:ascii="Candara" w:hAnsi="Candara"/>
        </w:rPr>
        <w:t xml:space="preserve">CPU jednotky </w:t>
      </w:r>
      <w:r w:rsidR="004545E3" w:rsidRPr="007C5D0E">
        <w:rPr>
          <w:rFonts w:ascii="Candara" w:hAnsi="Candara"/>
        </w:rPr>
        <w:t xml:space="preserve">min. </w:t>
      </w:r>
      <w:r w:rsidRPr="007C5D0E">
        <w:rPr>
          <w:rFonts w:ascii="Candara" w:hAnsi="Candara"/>
        </w:rPr>
        <w:t>bis 4.5 GHz; 16 hyperthreading: 18 MB Smart Cache, 16 GB RAM nebo více, min 200 GB</w:t>
      </w:r>
      <w:r w:rsidR="00F00892" w:rsidRPr="007C5D0E">
        <w:rPr>
          <w:rFonts w:ascii="Candara" w:hAnsi="Candara"/>
        </w:rPr>
        <w:t xml:space="preserve"> </w:t>
      </w:r>
      <w:r w:rsidRPr="007C5D0E">
        <w:rPr>
          <w:rFonts w:ascii="Candara" w:hAnsi="Candara"/>
        </w:rPr>
        <w:t xml:space="preserve">SSD/HDD, Rozlišení monitoru 1920x1080 nebo vyšší, Win 10/11 22H2 </w:t>
      </w:r>
    </w:p>
    <w:p w14:paraId="3F5B60E6" w14:textId="4C430633" w:rsidR="009B2171" w:rsidRDefault="009B2171" w:rsidP="009B2171">
      <w:pPr>
        <w:rPr>
          <w:rFonts w:ascii="Candara" w:hAnsi="Candara"/>
        </w:rPr>
      </w:pPr>
      <w:r>
        <w:rPr>
          <w:rFonts w:ascii="Candara" w:hAnsi="Candara"/>
        </w:rPr>
        <w:t>Řídící systém a vizualizace pro výrobu</w:t>
      </w:r>
      <w:r w:rsidR="001638BF">
        <w:rPr>
          <w:rFonts w:ascii="Candara" w:hAnsi="Candara"/>
        </w:rPr>
        <w:t xml:space="preserve"> (studená strana tepelných čerpadel):</w:t>
      </w:r>
    </w:p>
    <w:p w14:paraId="4251A6AC" w14:textId="20FCF26E" w:rsidR="001638BF" w:rsidRDefault="001638BF" w:rsidP="001638BF">
      <w:pPr>
        <w:ind w:firstLine="284"/>
        <w:rPr>
          <w:rFonts w:ascii="Candara" w:hAnsi="Candara"/>
        </w:rPr>
      </w:pPr>
      <w:r>
        <w:rPr>
          <w:rFonts w:ascii="Candara" w:hAnsi="Candara"/>
        </w:rPr>
        <w:t>Starý závod:</w:t>
      </w:r>
    </w:p>
    <w:p w14:paraId="22ED3670" w14:textId="44835940" w:rsidR="001638BF" w:rsidRDefault="001638BF" w:rsidP="001638BF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1638BF">
        <w:rPr>
          <w:rFonts w:ascii="Candara" w:hAnsi="Candara"/>
        </w:rPr>
        <w:t xml:space="preserve">V nově instalovaném skříňovém rozvaděči DX3.1, který bude v prostoru velínu strojovny chlazení, bude umístěn nový </w:t>
      </w:r>
      <w:r w:rsidR="007C5D0E">
        <w:rPr>
          <w:rFonts w:ascii="Candara" w:hAnsi="Candara"/>
        </w:rPr>
        <w:t>software ASŘ/IACS</w:t>
      </w:r>
      <w:r w:rsidRPr="001638BF">
        <w:rPr>
          <w:rFonts w:ascii="Candara" w:hAnsi="Candara"/>
        </w:rPr>
        <w:t xml:space="preserve"> </w:t>
      </w:r>
      <w:r w:rsidR="007C5D0E">
        <w:rPr>
          <w:rFonts w:ascii="Candara" w:hAnsi="Candara"/>
        </w:rPr>
        <w:t>navržený dodavatelem</w:t>
      </w:r>
      <w:r w:rsidRPr="001638BF">
        <w:rPr>
          <w:rFonts w:ascii="Candara" w:hAnsi="Candara"/>
        </w:rPr>
        <w:t xml:space="preserve">. Veškeré vstupní a výstupní signály z tohoto nového zařízení budou připojeny přes svorkovnicové moduly WX do PLC </w:t>
      </w:r>
      <w:r w:rsidR="007C5D0E">
        <w:rPr>
          <w:rFonts w:ascii="Candara" w:hAnsi="Candara"/>
        </w:rPr>
        <w:t>vhodného typu navrženého dodavatelem</w:t>
      </w:r>
      <w:r w:rsidRPr="001638BF">
        <w:rPr>
          <w:rFonts w:ascii="Candara" w:hAnsi="Candara"/>
        </w:rPr>
        <w:t>.</w:t>
      </w:r>
    </w:p>
    <w:p w14:paraId="7DD9961C" w14:textId="7E03C4BD" w:rsidR="001638BF" w:rsidRDefault="001638BF" w:rsidP="001638BF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1638BF">
        <w:rPr>
          <w:rFonts w:ascii="Candara" w:hAnsi="Candara"/>
        </w:rPr>
        <w:t>Stávající řídící systém Simatic S7 bude nahrazen systémem vzdálených I/O TURCK řady BL20</w:t>
      </w:r>
      <w:r w:rsidR="007C5D0E">
        <w:rPr>
          <w:rFonts w:ascii="Candara" w:hAnsi="Candara"/>
        </w:rPr>
        <w:t xml:space="preserve"> či jiným s ekvivalentními funkčními vlastnostmi</w:t>
      </w:r>
      <w:r w:rsidRPr="001638BF">
        <w:rPr>
          <w:rFonts w:ascii="Candara" w:hAnsi="Candara"/>
        </w:rPr>
        <w:t>. Tento systém bude napojen do nového PLC  umístěném v novém rozvaděči DX3.1 ve velínu obsluhy strojovny.</w:t>
      </w:r>
    </w:p>
    <w:p w14:paraId="3BB2C0FE" w14:textId="6C125C9E" w:rsidR="001638BF" w:rsidRDefault="001638BF" w:rsidP="001638BF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1638BF">
        <w:rPr>
          <w:rFonts w:ascii="Candara" w:hAnsi="Candara"/>
        </w:rPr>
        <w:t>Tento nový technologický celek bude monitorován v</w:t>
      </w:r>
      <w:r w:rsidR="007C5D0E">
        <w:rPr>
          <w:rFonts w:ascii="Candara" w:hAnsi="Candara"/>
        </w:rPr>
        <w:t xml:space="preserve"> grafickém prostředí </w:t>
      </w:r>
      <w:r w:rsidRPr="001638BF">
        <w:rPr>
          <w:rFonts w:ascii="Candara" w:hAnsi="Candara"/>
        </w:rPr>
        <w:t>SCADA umístěném na PC ve strojovně chlazení.</w:t>
      </w:r>
    </w:p>
    <w:p w14:paraId="6BD531F9" w14:textId="3E6A9564" w:rsidR="001638BF" w:rsidRDefault="001638BF" w:rsidP="001638BF">
      <w:pPr>
        <w:ind w:firstLine="284"/>
        <w:rPr>
          <w:rFonts w:ascii="Candara" w:hAnsi="Candara"/>
        </w:rPr>
      </w:pPr>
      <w:r>
        <w:rPr>
          <w:rFonts w:ascii="Candara" w:hAnsi="Candara"/>
        </w:rPr>
        <w:t>Nový závod:</w:t>
      </w:r>
    </w:p>
    <w:p w14:paraId="19F1F0F3" w14:textId="5C245EDD" w:rsidR="001638BF" w:rsidRDefault="001638BF" w:rsidP="001638BF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1638BF">
        <w:rPr>
          <w:rFonts w:ascii="Candara" w:hAnsi="Candara"/>
        </w:rPr>
        <w:t xml:space="preserve">Technologie chlazení </w:t>
      </w:r>
      <w:r w:rsidR="007C5D0E">
        <w:rPr>
          <w:rFonts w:ascii="Candara" w:hAnsi="Candara"/>
        </w:rPr>
        <w:t xml:space="preserve">bude </w:t>
      </w:r>
      <w:r w:rsidRPr="001638BF">
        <w:rPr>
          <w:rFonts w:ascii="Candara" w:hAnsi="Candara"/>
        </w:rPr>
        <w:t xml:space="preserve">řízena </w:t>
      </w:r>
      <w:r w:rsidR="007C5D0E">
        <w:rPr>
          <w:rFonts w:ascii="Candara" w:hAnsi="Candara"/>
        </w:rPr>
        <w:t xml:space="preserve">vhodným </w:t>
      </w:r>
      <w:r w:rsidRPr="001638BF">
        <w:rPr>
          <w:rFonts w:ascii="Candara" w:hAnsi="Candara"/>
        </w:rPr>
        <w:t>ŘS</w:t>
      </w:r>
      <w:r w:rsidR="007C5D0E">
        <w:rPr>
          <w:rFonts w:ascii="Candara" w:hAnsi="Candara"/>
        </w:rPr>
        <w:t xml:space="preserve"> s odpovídajícími funkčními vlastnostmi</w:t>
      </w:r>
      <w:r w:rsidRPr="001638BF">
        <w:rPr>
          <w:rFonts w:ascii="Candara" w:hAnsi="Candara"/>
        </w:rPr>
        <w:t xml:space="preserve">, který je umístěn v prvním poli rozvaděče BL. Bohužel v tomto poli není prostorová rezerva po doplnění dalších I/O karet, svorek, relé atd. Z tohoto důvodu bude vedle rozvaděče BL instalován nový rozvaděč EAC57, ve kterém budou instalované nové vzdálené I/O </w:t>
      </w:r>
      <w:r w:rsidR="007C5D0E">
        <w:rPr>
          <w:rFonts w:ascii="Candara" w:hAnsi="Candara"/>
        </w:rPr>
        <w:t xml:space="preserve">moduly jako např. </w:t>
      </w:r>
      <w:r w:rsidRPr="001638BF">
        <w:rPr>
          <w:rFonts w:ascii="Candara" w:hAnsi="Candara"/>
        </w:rPr>
        <w:t>ET200SP pro připojení nových signálů.</w:t>
      </w:r>
    </w:p>
    <w:p w14:paraId="714BDE83" w14:textId="286D1FB5" w:rsidR="001638BF" w:rsidRDefault="001638BF" w:rsidP="001638BF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1638BF">
        <w:rPr>
          <w:rFonts w:ascii="Candara" w:hAnsi="Candara"/>
        </w:rPr>
        <w:t xml:space="preserve">V rozvaděči BL </w:t>
      </w:r>
      <w:r w:rsidR="007C5D0E">
        <w:rPr>
          <w:rFonts w:ascii="Candara" w:hAnsi="Candara"/>
        </w:rPr>
        <w:t xml:space="preserve">bude </w:t>
      </w:r>
      <w:r w:rsidRPr="001638BF">
        <w:rPr>
          <w:rFonts w:ascii="Candara" w:hAnsi="Candara"/>
        </w:rPr>
        <w:t>použit</w:t>
      </w:r>
      <w:r w:rsidR="007C5D0E">
        <w:rPr>
          <w:rFonts w:ascii="Candara" w:hAnsi="Candara"/>
        </w:rPr>
        <w:t xml:space="preserve">a vhodný PLC modul </w:t>
      </w:r>
      <w:r w:rsidRPr="001638BF">
        <w:rPr>
          <w:rFonts w:ascii="Candara" w:hAnsi="Candara"/>
        </w:rPr>
        <w:t>vybaven</w:t>
      </w:r>
      <w:r w:rsidR="007C5D0E">
        <w:rPr>
          <w:rFonts w:ascii="Candara" w:hAnsi="Candara"/>
        </w:rPr>
        <w:t>ý</w:t>
      </w:r>
      <w:r w:rsidRPr="001638BF">
        <w:rPr>
          <w:rFonts w:ascii="Candara" w:hAnsi="Candara"/>
        </w:rPr>
        <w:t xml:space="preserve"> komunikačním rozhraním profibus DP. Nové vzdálené I/O v rozvaděči EAC57 musí být tedy osazeno interface modulem s komunikačním rozhraním profibus DP.</w:t>
      </w:r>
    </w:p>
    <w:p w14:paraId="36E9DE1B" w14:textId="7D66280F" w:rsidR="001638BF" w:rsidRDefault="001638BF" w:rsidP="001638BF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1638BF">
        <w:rPr>
          <w:rFonts w:ascii="Candara" w:hAnsi="Candara"/>
        </w:rPr>
        <w:t xml:space="preserve">Pro integraci komunikace Modbus TCP/IP, kterým jsou vybaveny kompresory je nutné do rozvaděče BL doplnit komunikační procesor </w:t>
      </w:r>
      <w:r w:rsidR="007C5D0E">
        <w:rPr>
          <w:rFonts w:ascii="Candara" w:hAnsi="Candara"/>
        </w:rPr>
        <w:t>vhodného typu</w:t>
      </w:r>
      <w:r w:rsidRPr="001638BF">
        <w:rPr>
          <w:rFonts w:ascii="Candara" w:hAnsi="Candara"/>
        </w:rPr>
        <w:t>. Samotný switch již bude umístěn v novém rozvaděči EAC57.</w:t>
      </w:r>
    </w:p>
    <w:p w14:paraId="7D4AECAB" w14:textId="098B5B65" w:rsidR="001638BF" w:rsidRDefault="001638BF" w:rsidP="001638BF">
      <w:pPr>
        <w:ind w:firstLine="284"/>
        <w:rPr>
          <w:rFonts w:ascii="Candara" w:hAnsi="Candara"/>
        </w:rPr>
      </w:pPr>
      <w:r>
        <w:rPr>
          <w:rFonts w:ascii="Candara" w:hAnsi="Candara"/>
        </w:rPr>
        <w:t>Strojovna JCI:</w:t>
      </w:r>
    </w:p>
    <w:p w14:paraId="423DF4E7" w14:textId="27C2EB2F" w:rsidR="001638BF" w:rsidRDefault="001638BF" w:rsidP="001638BF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1638BF">
        <w:rPr>
          <w:rFonts w:ascii="Candara" w:hAnsi="Candara"/>
        </w:rPr>
        <w:lastRenderedPageBreak/>
        <w:t>Nový technologický celek strojovny JCI bude umístěn do nového rozvaděče EAC70. Do tohoto rozvaděče bude přidán systém vzdálených I/O TURCK řady BL20</w:t>
      </w:r>
      <w:r w:rsidR="007C5D0E">
        <w:rPr>
          <w:rFonts w:ascii="Candara" w:hAnsi="Candara"/>
        </w:rPr>
        <w:t xml:space="preserve"> či jiný s ekvivalentními funkčními vlastnostmi</w:t>
      </w:r>
      <w:r w:rsidRPr="001638BF">
        <w:rPr>
          <w:rFonts w:ascii="Candara" w:hAnsi="Candara"/>
        </w:rPr>
        <w:t>. Tento systém bude napojen do stávajícího PLC prostřednictvím komunikační linky profibus DP, jako další technologický uzel.</w:t>
      </w:r>
    </w:p>
    <w:p w14:paraId="3FEE0079" w14:textId="7971E21C" w:rsidR="009B2171" w:rsidRDefault="001638BF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="Candara" w:hAnsi="Candara"/>
        </w:rPr>
      </w:pPr>
      <w:r w:rsidRPr="008265E8">
        <w:rPr>
          <w:rFonts w:ascii="Candara" w:hAnsi="Candara"/>
        </w:rPr>
        <w:t>Nový technologický uzel JCI bude připojen do stávajícího SCADA systému postavenému na SCADA Reliance4 umístěném na PC ve strojovně chlazení.</w:t>
      </w:r>
    </w:p>
    <w:p w14:paraId="20FC3FA3" w14:textId="0822269C" w:rsidR="004E255C" w:rsidRDefault="004E255C" w:rsidP="004E255C">
      <w:pPr>
        <w:pStyle w:val="Odstavecseseznamem"/>
        <w:ind w:left="714"/>
        <w:contextualSpacing w:val="0"/>
        <w:rPr>
          <w:rFonts w:ascii="Candara" w:hAnsi="Candara"/>
        </w:rPr>
      </w:pPr>
    </w:p>
    <w:p w14:paraId="212FF2B5" w14:textId="477EE0E5" w:rsidR="004E255C" w:rsidRDefault="004E255C" w:rsidP="004E255C">
      <w:pPr>
        <w:pStyle w:val="Odstavecseseznamem"/>
        <w:ind w:left="714"/>
        <w:contextualSpacing w:val="0"/>
        <w:rPr>
          <w:rFonts w:ascii="Candara" w:hAnsi="Candara"/>
        </w:rPr>
      </w:pPr>
    </w:p>
    <w:p w14:paraId="6986948B" w14:textId="3150DD7C" w:rsidR="004E255C" w:rsidRPr="004E255C" w:rsidRDefault="004E255C" w:rsidP="004E255C">
      <w:pPr>
        <w:jc w:val="center"/>
        <w:rPr>
          <w:rFonts w:ascii="Candara" w:hAnsi="Candara"/>
        </w:rPr>
      </w:pPr>
      <w:r w:rsidRPr="004E255C">
        <w:rPr>
          <w:rFonts w:ascii="Candara" w:hAnsi="Candara"/>
        </w:rPr>
        <w:t>-</w:t>
      </w:r>
      <w:r>
        <w:rPr>
          <w:rFonts w:ascii="Candara" w:hAnsi="Candara"/>
        </w:rPr>
        <w:t xml:space="preserve">  </w:t>
      </w:r>
      <w:r w:rsidRPr="004E255C">
        <w:rPr>
          <w:rFonts w:ascii="Candara" w:hAnsi="Candara"/>
        </w:rPr>
        <w:t>-</w:t>
      </w:r>
      <w:r>
        <w:rPr>
          <w:rFonts w:ascii="Candara" w:hAnsi="Candara"/>
        </w:rPr>
        <w:t xml:space="preserve">  </w:t>
      </w:r>
      <w:r w:rsidRPr="004E255C">
        <w:rPr>
          <w:rFonts w:ascii="Candara" w:hAnsi="Candara"/>
        </w:rPr>
        <w:t>-</w:t>
      </w:r>
    </w:p>
    <w:sectPr w:rsidR="004E255C" w:rsidRPr="004E255C" w:rsidSect="00117BC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4446" w14:textId="77777777" w:rsidR="000648C0" w:rsidRDefault="000648C0" w:rsidP="00117BC0">
      <w:pPr>
        <w:spacing w:before="0" w:after="0"/>
      </w:pPr>
      <w:r>
        <w:separator/>
      </w:r>
    </w:p>
  </w:endnote>
  <w:endnote w:type="continuationSeparator" w:id="0">
    <w:p w14:paraId="211784F8" w14:textId="77777777" w:rsidR="000648C0" w:rsidRDefault="000648C0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691250"/>
      <w:docPartObj>
        <w:docPartGallery w:val="Page Numbers (Bottom of Page)"/>
        <w:docPartUnique/>
      </w:docPartObj>
    </w:sdtPr>
    <w:sdtEndPr/>
    <w:sdtContent>
      <w:p w14:paraId="74E929F6" w14:textId="2B6D410C" w:rsidR="00182855" w:rsidRDefault="001828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DF7F37">
          <w:fldChar w:fldCharType="begin"/>
        </w:r>
        <w:r w:rsidR="00DF7F37">
          <w:instrText xml:space="preserve"> NUMPAGES   \* MERGEFORMAT </w:instrText>
        </w:r>
        <w:r w:rsidR="00DF7F37">
          <w:fldChar w:fldCharType="separate"/>
        </w:r>
        <w:r>
          <w:rPr>
            <w:noProof/>
          </w:rPr>
          <w:t>24</w:t>
        </w:r>
        <w:r w:rsidR="00DF7F37">
          <w:rPr>
            <w:noProof/>
          </w:rPr>
          <w:fldChar w:fldCharType="end"/>
        </w:r>
      </w:p>
    </w:sdtContent>
  </w:sdt>
  <w:p w14:paraId="438E8F8D" w14:textId="77777777" w:rsidR="00182855" w:rsidRDefault="001828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32AD" w14:textId="77777777" w:rsidR="000648C0" w:rsidRDefault="000648C0" w:rsidP="00117BC0">
      <w:pPr>
        <w:spacing w:before="0" w:after="0"/>
      </w:pPr>
      <w:r>
        <w:separator/>
      </w:r>
    </w:p>
  </w:footnote>
  <w:footnote w:type="continuationSeparator" w:id="0">
    <w:p w14:paraId="5D777B6B" w14:textId="77777777" w:rsidR="000648C0" w:rsidRDefault="000648C0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65DE" w14:textId="19557888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 xml:space="preserve">„Instalace tepelných čerpadel a modernizace zdrojů chladu za účelem využívání odpadního tepla </w:t>
    </w:r>
    <w:r w:rsidR="004F48EF">
      <w:rPr>
        <w:rFonts w:ascii="Candara" w:hAnsi="Candara"/>
        <w:bCs/>
        <w:caps/>
      </w:rPr>
      <w:br/>
    </w:r>
    <w:r w:rsidRPr="008B652B">
      <w:rPr>
        <w:rFonts w:ascii="Candara" w:hAnsi="Candara"/>
        <w:bCs/>
        <w:caps/>
      </w:rPr>
      <w:t xml:space="preserve">– DČP č. </w:t>
    </w:r>
    <w:r w:rsidR="00D600A4">
      <w:rPr>
        <w:rFonts w:ascii="Candara" w:hAnsi="Candara"/>
        <w:bCs/>
        <w:caps/>
      </w:rPr>
      <w:t>2</w:t>
    </w:r>
    <w:r w:rsidRPr="008B652B">
      <w:rPr>
        <w:rFonts w:ascii="Candara" w:hAnsi="Candara"/>
        <w:bCs/>
        <w:caps/>
      </w:rPr>
      <w:t xml:space="preserve">: </w:t>
    </w:r>
    <w:r w:rsidR="00D600A4">
      <w:rPr>
        <w:rFonts w:ascii="Candara" w:hAnsi="Candara"/>
        <w:bCs/>
        <w:caps/>
      </w:rPr>
      <w:t xml:space="preserve">instalace zdrojů a </w:t>
    </w:r>
    <w:r w:rsidR="002A519E">
      <w:rPr>
        <w:rFonts w:ascii="Candara" w:hAnsi="Candara"/>
        <w:bCs/>
        <w:caps/>
      </w:rPr>
      <w:t xml:space="preserve">provedení </w:t>
    </w:r>
    <w:r w:rsidR="00D600A4">
      <w:rPr>
        <w:rFonts w:ascii="Candara" w:hAnsi="Candara"/>
        <w:bCs/>
        <w:caps/>
      </w:rPr>
      <w:t>systému distribuce tepla</w:t>
    </w:r>
    <w:r w:rsidRPr="008B652B">
      <w:rPr>
        <w:rFonts w:ascii="Candara" w:hAnsi="Candara"/>
        <w:bCs/>
        <w:caps/>
      </w:rPr>
      <w:t>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C753A5A"/>
    <w:multiLevelType w:val="hybridMultilevel"/>
    <w:tmpl w:val="585E891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515A673C">
      <w:start w:val="29"/>
      <w:numFmt w:val="bullet"/>
      <w:lvlText w:val="-"/>
      <w:lvlJc w:val="left"/>
      <w:pPr>
        <w:ind w:left="2226" w:hanging="360"/>
      </w:pPr>
      <w:rPr>
        <w:rFonts w:ascii="Candara" w:eastAsia="Times New Roman" w:hAnsi="Candara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0DA66D8"/>
    <w:multiLevelType w:val="hybridMultilevel"/>
    <w:tmpl w:val="6FFA2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D0669"/>
    <w:multiLevelType w:val="hybridMultilevel"/>
    <w:tmpl w:val="343EA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04AF7"/>
    <w:multiLevelType w:val="hybridMultilevel"/>
    <w:tmpl w:val="65DE4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F120E"/>
    <w:multiLevelType w:val="hybridMultilevel"/>
    <w:tmpl w:val="D1B4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0766E"/>
    <w:rsid w:val="00042255"/>
    <w:rsid w:val="0004451A"/>
    <w:rsid w:val="00051572"/>
    <w:rsid w:val="000648C0"/>
    <w:rsid w:val="00073782"/>
    <w:rsid w:val="000744D1"/>
    <w:rsid w:val="00074C7A"/>
    <w:rsid w:val="000842EE"/>
    <w:rsid w:val="000A07CD"/>
    <w:rsid w:val="000B018D"/>
    <w:rsid w:val="000B2CF7"/>
    <w:rsid w:val="000D2457"/>
    <w:rsid w:val="000D3ECA"/>
    <w:rsid w:val="000D499E"/>
    <w:rsid w:val="0010072D"/>
    <w:rsid w:val="0010449C"/>
    <w:rsid w:val="001128B5"/>
    <w:rsid w:val="00117BC0"/>
    <w:rsid w:val="00142855"/>
    <w:rsid w:val="001638BF"/>
    <w:rsid w:val="00173144"/>
    <w:rsid w:val="00182174"/>
    <w:rsid w:val="00182855"/>
    <w:rsid w:val="001924A0"/>
    <w:rsid w:val="001925B6"/>
    <w:rsid w:val="001A06E7"/>
    <w:rsid w:val="001A099E"/>
    <w:rsid w:val="001B4D76"/>
    <w:rsid w:val="001C29D7"/>
    <w:rsid w:val="001C6EA5"/>
    <w:rsid w:val="001E28B3"/>
    <w:rsid w:val="001F71E8"/>
    <w:rsid w:val="002037EA"/>
    <w:rsid w:val="00210CB1"/>
    <w:rsid w:val="00214819"/>
    <w:rsid w:val="002342C3"/>
    <w:rsid w:val="0024312C"/>
    <w:rsid w:val="00262275"/>
    <w:rsid w:val="00277E3B"/>
    <w:rsid w:val="00296A36"/>
    <w:rsid w:val="002A0220"/>
    <w:rsid w:val="002A519E"/>
    <w:rsid w:val="002C4AE7"/>
    <w:rsid w:val="002C569B"/>
    <w:rsid w:val="002D1576"/>
    <w:rsid w:val="002E55D5"/>
    <w:rsid w:val="002F2C8B"/>
    <w:rsid w:val="00306F85"/>
    <w:rsid w:val="00334D7A"/>
    <w:rsid w:val="003430B3"/>
    <w:rsid w:val="00346FF1"/>
    <w:rsid w:val="00351333"/>
    <w:rsid w:val="00356438"/>
    <w:rsid w:val="003566A3"/>
    <w:rsid w:val="00365806"/>
    <w:rsid w:val="0036621D"/>
    <w:rsid w:val="003730FC"/>
    <w:rsid w:val="00374910"/>
    <w:rsid w:val="00374C27"/>
    <w:rsid w:val="00387EFC"/>
    <w:rsid w:val="003A020B"/>
    <w:rsid w:val="003E004E"/>
    <w:rsid w:val="003E2C77"/>
    <w:rsid w:val="003F46F7"/>
    <w:rsid w:val="003F5F85"/>
    <w:rsid w:val="00407D62"/>
    <w:rsid w:val="0042067F"/>
    <w:rsid w:val="0043039F"/>
    <w:rsid w:val="004360FA"/>
    <w:rsid w:val="00445AEB"/>
    <w:rsid w:val="004545E3"/>
    <w:rsid w:val="00456F11"/>
    <w:rsid w:val="004649E4"/>
    <w:rsid w:val="0046731B"/>
    <w:rsid w:val="004679B6"/>
    <w:rsid w:val="00474519"/>
    <w:rsid w:val="0048730F"/>
    <w:rsid w:val="00487AA6"/>
    <w:rsid w:val="00492F52"/>
    <w:rsid w:val="004A0F86"/>
    <w:rsid w:val="004A1661"/>
    <w:rsid w:val="004A6C3D"/>
    <w:rsid w:val="004B5FF5"/>
    <w:rsid w:val="004B63ED"/>
    <w:rsid w:val="004C682F"/>
    <w:rsid w:val="004D22B6"/>
    <w:rsid w:val="004D465A"/>
    <w:rsid w:val="004E255C"/>
    <w:rsid w:val="004F3EF5"/>
    <w:rsid w:val="004F48EF"/>
    <w:rsid w:val="004F549B"/>
    <w:rsid w:val="004F6A77"/>
    <w:rsid w:val="004F6C6F"/>
    <w:rsid w:val="004F7793"/>
    <w:rsid w:val="00505B59"/>
    <w:rsid w:val="005128F7"/>
    <w:rsid w:val="00515575"/>
    <w:rsid w:val="00534E44"/>
    <w:rsid w:val="0053727C"/>
    <w:rsid w:val="00547C49"/>
    <w:rsid w:val="00550746"/>
    <w:rsid w:val="0055081C"/>
    <w:rsid w:val="00563B41"/>
    <w:rsid w:val="00570144"/>
    <w:rsid w:val="0057565B"/>
    <w:rsid w:val="005965B8"/>
    <w:rsid w:val="005B7EFD"/>
    <w:rsid w:val="005C0AD4"/>
    <w:rsid w:val="005C10B6"/>
    <w:rsid w:val="005E276D"/>
    <w:rsid w:val="005F25B3"/>
    <w:rsid w:val="005F6BF5"/>
    <w:rsid w:val="00600E5E"/>
    <w:rsid w:val="00626BAB"/>
    <w:rsid w:val="00627B82"/>
    <w:rsid w:val="00633729"/>
    <w:rsid w:val="00650476"/>
    <w:rsid w:val="0065079C"/>
    <w:rsid w:val="0067591F"/>
    <w:rsid w:val="00697F90"/>
    <w:rsid w:val="006A7946"/>
    <w:rsid w:val="006D1F42"/>
    <w:rsid w:val="006D20C9"/>
    <w:rsid w:val="006D3168"/>
    <w:rsid w:val="006D3DAC"/>
    <w:rsid w:val="006E0830"/>
    <w:rsid w:val="006E4910"/>
    <w:rsid w:val="006F017C"/>
    <w:rsid w:val="006F2D82"/>
    <w:rsid w:val="006F4979"/>
    <w:rsid w:val="007027F6"/>
    <w:rsid w:val="0070511A"/>
    <w:rsid w:val="00706FFB"/>
    <w:rsid w:val="00710AA2"/>
    <w:rsid w:val="00723E1C"/>
    <w:rsid w:val="00724EFE"/>
    <w:rsid w:val="0073779A"/>
    <w:rsid w:val="00747F9B"/>
    <w:rsid w:val="0076148B"/>
    <w:rsid w:val="007625D1"/>
    <w:rsid w:val="00780377"/>
    <w:rsid w:val="00782E4B"/>
    <w:rsid w:val="00795233"/>
    <w:rsid w:val="007A400A"/>
    <w:rsid w:val="007C5D0E"/>
    <w:rsid w:val="007C7B95"/>
    <w:rsid w:val="007E7118"/>
    <w:rsid w:val="007E7F87"/>
    <w:rsid w:val="007F3AB5"/>
    <w:rsid w:val="00802625"/>
    <w:rsid w:val="008048AB"/>
    <w:rsid w:val="00805AB0"/>
    <w:rsid w:val="00805F08"/>
    <w:rsid w:val="008103F0"/>
    <w:rsid w:val="00821C64"/>
    <w:rsid w:val="008234E6"/>
    <w:rsid w:val="008265E8"/>
    <w:rsid w:val="00846C66"/>
    <w:rsid w:val="00846F56"/>
    <w:rsid w:val="00881F84"/>
    <w:rsid w:val="008B0057"/>
    <w:rsid w:val="008B652B"/>
    <w:rsid w:val="008C2343"/>
    <w:rsid w:val="008D2FAC"/>
    <w:rsid w:val="00904358"/>
    <w:rsid w:val="00904538"/>
    <w:rsid w:val="009473CF"/>
    <w:rsid w:val="009819DF"/>
    <w:rsid w:val="009828A2"/>
    <w:rsid w:val="009B2171"/>
    <w:rsid w:val="009B3653"/>
    <w:rsid w:val="009C6153"/>
    <w:rsid w:val="009D070D"/>
    <w:rsid w:val="009D19D3"/>
    <w:rsid w:val="009D6F20"/>
    <w:rsid w:val="009F54AF"/>
    <w:rsid w:val="00A00698"/>
    <w:rsid w:val="00A06100"/>
    <w:rsid w:val="00A12E56"/>
    <w:rsid w:val="00A22462"/>
    <w:rsid w:val="00A3053F"/>
    <w:rsid w:val="00A43DB9"/>
    <w:rsid w:val="00A44EAE"/>
    <w:rsid w:val="00A464EB"/>
    <w:rsid w:val="00A6221E"/>
    <w:rsid w:val="00A65DCA"/>
    <w:rsid w:val="00A753D2"/>
    <w:rsid w:val="00AC2439"/>
    <w:rsid w:val="00AD4A87"/>
    <w:rsid w:val="00AD50F1"/>
    <w:rsid w:val="00AD76E2"/>
    <w:rsid w:val="00AE570C"/>
    <w:rsid w:val="00AF4F55"/>
    <w:rsid w:val="00B051D2"/>
    <w:rsid w:val="00B27DFC"/>
    <w:rsid w:val="00B3042A"/>
    <w:rsid w:val="00B33B34"/>
    <w:rsid w:val="00B5371C"/>
    <w:rsid w:val="00B53AA1"/>
    <w:rsid w:val="00B5762D"/>
    <w:rsid w:val="00B733F8"/>
    <w:rsid w:val="00B926F0"/>
    <w:rsid w:val="00BD4253"/>
    <w:rsid w:val="00BD733D"/>
    <w:rsid w:val="00BF798F"/>
    <w:rsid w:val="00C012A5"/>
    <w:rsid w:val="00C3136D"/>
    <w:rsid w:val="00C415B0"/>
    <w:rsid w:val="00C45CA5"/>
    <w:rsid w:val="00C471AB"/>
    <w:rsid w:val="00C56777"/>
    <w:rsid w:val="00C571D5"/>
    <w:rsid w:val="00C61145"/>
    <w:rsid w:val="00C66CBB"/>
    <w:rsid w:val="00CA780D"/>
    <w:rsid w:val="00CB5666"/>
    <w:rsid w:val="00CC0B44"/>
    <w:rsid w:val="00CE3A4A"/>
    <w:rsid w:val="00CE7FD0"/>
    <w:rsid w:val="00CF7ABE"/>
    <w:rsid w:val="00D019C3"/>
    <w:rsid w:val="00D0252B"/>
    <w:rsid w:val="00D035A4"/>
    <w:rsid w:val="00D03B03"/>
    <w:rsid w:val="00D0484B"/>
    <w:rsid w:val="00D10A2C"/>
    <w:rsid w:val="00D316A9"/>
    <w:rsid w:val="00D45546"/>
    <w:rsid w:val="00D501C4"/>
    <w:rsid w:val="00D5298E"/>
    <w:rsid w:val="00D600A4"/>
    <w:rsid w:val="00D61A40"/>
    <w:rsid w:val="00D66C61"/>
    <w:rsid w:val="00D7792B"/>
    <w:rsid w:val="00D82E60"/>
    <w:rsid w:val="00D83BE0"/>
    <w:rsid w:val="00D91D68"/>
    <w:rsid w:val="00D93E02"/>
    <w:rsid w:val="00D94551"/>
    <w:rsid w:val="00D94740"/>
    <w:rsid w:val="00D976C2"/>
    <w:rsid w:val="00DA1D41"/>
    <w:rsid w:val="00DA2352"/>
    <w:rsid w:val="00DA2C35"/>
    <w:rsid w:val="00DC5878"/>
    <w:rsid w:val="00DC774F"/>
    <w:rsid w:val="00DF7DFC"/>
    <w:rsid w:val="00DF7F37"/>
    <w:rsid w:val="00E05296"/>
    <w:rsid w:val="00E15F0E"/>
    <w:rsid w:val="00E16A32"/>
    <w:rsid w:val="00E250E8"/>
    <w:rsid w:val="00E37B4C"/>
    <w:rsid w:val="00E50B54"/>
    <w:rsid w:val="00E57C30"/>
    <w:rsid w:val="00E6326A"/>
    <w:rsid w:val="00E75EEE"/>
    <w:rsid w:val="00E8427F"/>
    <w:rsid w:val="00E8428A"/>
    <w:rsid w:val="00E8632E"/>
    <w:rsid w:val="00E921FF"/>
    <w:rsid w:val="00EB58B5"/>
    <w:rsid w:val="00ED45F1"/>
    <w:rsid w:val="00EE52AA"/>
    <w:rsid w:val="00EF215F"/>
    <w:rsid w:val="00EF6DE7"/>
    <w:rsid w:val="00F00892"/>
    <w:rsid w:val="00F1332B"/>
    <w:rsid w:val="00F2769F"/>
    <w:rsid w:val="00F34615"/>
    <w:rsid w:val="00F40D73"/>
    <w:rsid w:val="00F4285E"/>
    <w:rsid w:val="00F44D20"/>
    <w:rsid w:val="00F463A5"/>
    <w:rsid w:val="00F533C7"/>
    <w:rsid w:val="00F7462A"/>
    <w:rsid w:val="00F82850"/>
    <w:rsid w:val="00F861CC"/>
    <w:rsid w:val="00F966C8"/>
    <w:rsid w:val="00FA0277"/>
    <w:rsid w:val="00FA2F4D"/>
    <w:rsid w:val="00FA450C"/>
    <w:rsid w:val="00FB706B"/>
    <w:rsid w:val="00FD2D07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62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621D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5573</Words>
  <Characters>32881</Characters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2026-01-08T23:53:00Z</dcterms:created>
  <dcterms:modified xsi:type="dcterms:W3CDTF">2026-01-14T19:39:00Z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2026-01-12T10:31:51Z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8976b547-a8b8-473a-8089-d0746b7d509f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