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62BE" w14:textId="77777777" w:rsidR="0017709C" w:rsidRPr="00CE4031" w:rsidRDefault="0017709C" w:rsidP="0017709C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3 – Krycí list Předběžné nabídky/Nabídky </w:t>
      </w:r>
    </w:p>
    <w:p w14:paraId="3DCF15A0" w14:textId="77777777" w:rsidR="0017709C" w:rsidRPr="00CE4031" w:rsidRDefault="0017709C" w:rsidP="0017709C">
      <w:pPr>
        <w:spacing w:line="280" w:lineRule="atLeast"/>
        <w:rPr>
          <w:b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17709C" w:rsidRPr="00CE4031" w14:paraId="01B293CA" w14:textId="77777777" w:rsidTr="00E84820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7D65AE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>KRYCÍ LIST NABÍDKY</w:t>
            </w:r>
          </w:p>
        </w:tc>
      </w:tr>
      <w:tr w:rsidR="0017709C" w:rsidRPr="00CE4031" w14:paraId="32C69310" w14:textId="77777777" w:rsidTr="00E84820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DC5C1D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17709C" w:rsidRPr="00CE4031" w14:paraId="5557014A" w14:textId="77777777" w:rsidTr="00E84820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04A515" w14:textId="77777777" w:rsidR="0017709C" w:rsidRPr="00CE4031" w:rsidRDefault="0017709C" w:rsidP="00E84820">
            <w:pPr>
              <w:spacing w:line="320" w:lineRule="atLeas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90E" w14:textId="55AEEBF4" w:rsidR="0017709C" w:rsidRPr="009634FB" w:rsidRDefault="002F6CC0" w:rsidP="00E84820">
            <w:pPr>
              <w:spacing w:line="320" w:lineRule="atLeast"/>
              <w:jc w:val="left"/>
              <w:rPr>
                <w:b/>
                <w:iCs/>
                <w:szCs w:val="22"/>
              </w:rPr>
            </w:pPr>
            <w:r w:rsidRPr="002F6CC0">
              <w:rPr>
                <w:bCs/>
                <w:szCs w:val="22"/>
              </w:rPr>
              <w:t>Dodání železničních jednotek pro účely plnění závazku Královéhradeckého kraje</w:t>
            </w:r>
          </w:p>
        </w:tc>
      </w:tr>
      <w:tr w:rsidR="0017709C" w:rsidRPr="00CE4031" w14:paraId="7F5BE349" w14:textId="77777777" w:rsidTr="00E84820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9609C" w14:textId="329EC43C" w:rsidR="0017709C" w:rsidRPr="00CE4031" w:rsidRDefault="0017709C" w:rsidP="002F6CC0">
            <w:pPr>
              <w:tabs>
                <w:tab w:val="left" w:pos="6181"/>
              </w:tabs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  <w:r w:rsidR="002F6CC0">
              <w:rPr>
                <w:b/>
                <w:szCs w:val="22"/>
              </w:rPr>
              <w:tab/>
            </w:r>
          </w:p>
        </w:tc>
      </w:tr>
      <w:tr w:rsidR="0017709C" w:rsidRPr="00CE4031" w14:paraId="32BE3B63" w14:textId="77777777" w:rsidTr="00E84820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B649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</w:t>
            </w:r>
          </w:p>
        </w:tc>
      </w:tr>
      <w:tr w:rsidR="0017709C" w:rsidRPr="00CE4031" w14:paraId="497ADEBC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F91298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297" w14:textId="7FEB9594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255725">
              <w:rPr>
                <w:b/>
                <w:szCs w:val="22"/>
              </w:rPr>
              <w:t>ARRIVA vlaky s.r.o</w:t>
            </w:r>
            <w:r>
              <w:rPr>
                <w:b/>
                <w:szCs w:val="22"/>
              </w:rPr>
              <w:t>.</w:t>
            </w:r>
          </w:p>
        </w:tc>
      </w:tr>
      <w:tr w:rsidR="0017709C" w:rsidRPr="00CE4031" w14:paraId="1C666E40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B10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3FC" w14:textId="0DC36E81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Křižíkova 148/34, Karlín, 186 00 Praha 8</w:t>
            </w:r>
          </w:p>
        </w:tc>
      </w:tr>
      <w:tr w:rsidR="0017709C" w:rsidRPr="00CE4031" w14:paraId="6AF90253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A04D77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B42" w14:textId="265419FE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28955196</w:t>
            </w:r>
          </w:p>
        </w:tc>
      </w:tr>
      <w:tr w:rsidR="0017709C" w:rsidRPr="00CE4031" w14:paraId="0109C853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B11B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71D" w14:textId="5C8C07A4" w:rsidR="0017709C" w:rsidRPr="00CE4031" w:rsidRDefault="00FE661B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854604">
              <w:rPr>
                <w:szCs w:val="22"/>
                <w:lang w:eastAsia="cs-CZ"/>
              </w:rPr>
              <w:t xml:space="preserve">Ing. Mgr. Jiří Nálevka, jednatel  </w:t>
            </w:r>
          </w:p>
        </w:tc>
      </w:tr>
      <w:tr w:rsidR="0017709C" w:rsidRPr="00CE4031" w14:paraId="67AD9109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F56C1E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901F9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17709C" w:rsidRPr="00CE4031" w14:paraId="1CEF6456" w14:textId="77777777" w:rsidTr="00E84820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1EF8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934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D1ED5A7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05E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D792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9702041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74AC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9EF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D7125E8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92565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8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7DE28D9" w14:textId="77777777" w:rsidTr="00E84820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8046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DC6D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B2C2CDD" w14:textId="77777777" w:rsidTr="00E84820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1F25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1FC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84D97A4" w14:textId="77777777" w:rsidTr="00E84820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1FC9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2AE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B15FF0F" w14:textId="77777777" w:rsidTr="00E84820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F672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8D85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2621BBB5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E6B0D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685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56CA0FA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2ACA05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lastRenderedPageBreak/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5A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5FD115D1" w14:textId="77777777" w:rsidR="009B1255" w:rsidRDefault="009B1255" w:rsidP="003D7503">
      <w:pPr>
        <w:spacing w:before="0" w:after="160" w:line="259" w:lineRule="auto"/>
        <w:jc w:val="left"/>
        <w:rPr>
          <w:b/>
          <w:szCs w:val="22"/>
          <w:u w:val="single"/>
        </w:rPr>
      </w:pPr>
    </w:p>
    <w:p w14:paraId="1AC710B9" w14:textId="001925F0" w:rsidR="003C4C5B" w:rsidRDefault="003C4C5B" w:rsidP="003D7503">
      <w:pPr>
        <w:spacing w:before="0" w:after="160" w:line="259" w:lineRule="auto"/>
        <w:jc w:val="left"/>
        <w:rPr>
          <w:b/>
          <w:szCs w:val="22"/>
          <w:u w:val="single"/>
        </w:rPr>
      </w:pPr>
      <w:r w:rsidRPr="00391B03">
        <w:rPr>
          <w:b/>
          <w:szCs w:val="22"/>
          <w:u w:val="single"/>
        </w:rPr>
        <w:t xml:space="preserve">Hodnotící kritéria: </w:t>
      </w:r>
    </w:p>
    <w:p w14:paraId="5141D73F" w14:textId="2CA85AD9" w:rsidR="00771C43" w:rsidRPr="005E638D" w:rsidRDefault="005E638D" w:rsidP="003D7503">
      <w:pPr>
        <w:spacing w:before="0" w:after="160" w:line="259" w:lineRule="auto"/>
        <w:jc w:val="left"/>
        <w:rPr>
          <w:szCs w:val="22"/>
          <w:u w:val="single"/>
        </w:rPr>
      </w:pPr>
      <w:r>
        <w:rPr>
          <w:b/>
          <w:szCs w:val="22"/>
        </w:rPr>
        <w:t>(</w:t>
      </w:r>
      <w:r w:rsidR="00CD6F4A" w:rsidRPr="005E638D">
        <w:rPr>
          <w:b/>
          <w:szCs w:val="22"/>
        </w:rPr>
        <w:t xml:space="preserve">1) </w:t>
      </w:r>
      <w:r w:rsidR="00714AED" w:rsidRPr="002B2CFA">
        <w:rPr>
          <w:b/>
          <w:bCs/>
          <w:szCs w:val="22"/>
        </w:rPr>
        <w:t>Pořizovací cena všech vozidel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9D5184" w:rsidRPr="005E638D" w14:paraId="25EC2DA9" w14:textId="65936FF8" w:rsidTr="009D5184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43B6FCF" w14:textId="627F6A92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</w:t>
            </w:r>
          </w:p>
        </w:tc>
      </w:tr>
      <w:tr w:rsidR="009D5184" w:rsidRPr="005E638D" w14:paraId="55370C6A" w14:textId="4935A996" w:rsidTr="009D5184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AB7BF54" w14:textId="020081CA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Nabídková cena </w:t>
            </w:r>
          </w:p>
        </w:tc>
      </w:tr>
      <w:tr w:rsidR="009D5184" w:rsidRPr="005E638D" w14:paraId="4A8AFA4A" w14:textId="7976527A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417BF" w14:textId="77777777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910A1" w14:textId="072EDF36" w:rsidR="009D5184" w:rsidRPr="005E638D" w:rsidRDefault="009D5184" w:rsidP="00814682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Cena v Kč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A7AC54" w14:textId="2DBDE1A5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za předmět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471D9D" w14:textId="2D49578B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Cena v Kč s DPH </w:t>
            </w:r>
          </w:p>
        </w:tc>
      </w:tr>
      <w:tr w:rsidR="009D5184" w:rsidRPr="005E638D" w14:paraId="0FC8A9DD" w14:textId="37E0101F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8AD" w14:textId="6F8DE2B9" w:rsidR="009D5184" w:rsidRPr="005E638D" w:rsidRDefault="001F52DF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A: </w:t>
            </w:r>
            <w:r w:rsidR="00CD6F4A" w:rsidRPr="005E638D">
              <w:rPr>
                <w:b/>
                <w:bCs/>
                <w:szCs w:val="22"/>
              </w:rPr>
              <w:t>Jednotková cena za 1 železniční jednotku BEMU</w:t>
            </w:r>
            <w:r w:rsidR="00A36AA8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3EFD" w14:textId="77777777" w:rsidR="009D5184" w:rsidRPr="005E638D" w:rsidRDefault="009D5184" w:rsidP="002F11FF">
            <w:pPr>
              <w:keepLines/>
              <w:widowControl w:val="0"/>
              <w:spacing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B235D9" w14:textId="44188850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D741EA" w14:textId="7C322B0B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7D2EE5" w:rsidRPr="005E638D" w14:paraId="7748E543" w14:textId="59AE465E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43C" w14:textId="7E82DEF4" w:rsidR="007D2EE5" w:rsidRPr="005E638D" w:rsidRDefault="001F52DF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B: </w:t>
            </w:r>
            <w:r w:rsidR="00CD6F4A" w:rsidRPr="005E638D">
              <w:rPr>
                <w:b/>
                <w:bCs/>
                <w:szCs w:val="22"/>
              </w:rPr>
              <w:t xml:space="preserve">Celková nabídková cena  za </w:t>
            </w:r>
            <w:r>
              <w:rPr>
                <w:b/>
                <w:bCs/>
                <w:szCs w:val="22"/>
              </w:rPr>
              <w:t>požadovaný počet</w:t>
            </w:r>
            <w:r w:rsidR="00CD6F4A" w:rsidRPr="005E638D">
              <w:rPr>
                <w:b/>
                <w:bCs/>
                <w:szCs w:val="22"/>
              </w:rPr>
              <w:t xml:space="preserve"> železničních jednotek BEMU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AC2C2" w14:textId="50A42550" w:rsidR="007D2EE5" w:rsidRPr="005E638D" w:rsidRDefault="007D2EE5" w:rsidP="007D2EE5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8BDA78" w14:textId="443845A7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CE73CC" w14:textId="3DD4FE78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BF37F2" w:rsidRPr="005E638D" w14:paraId="68E012FB" w14:textId="77777777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96C" w14:textId="4E5CF993" w:rsidR="00BF37F2" w:rsidRPr="005E638D" w:rsidRDefault="00BF37F2" w:rsidP="00BF37F2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</w:t>
            </w:r>
            <w:r>
              <w:rPr>
                <w:b/>
                <w:bCs/>
                <w:szCs w:val="22"/>
              </w:rPr>
              <w:t xml:space="preserve">: </w:t>
            </w:r>
            <w:r w:rsidRPr="005E638D">
              <w:rPr>
                <w:b/>
                <w:bCs/>
                <w:szCs w:val="22"/>
              </w:rPr>
              <w:t>Jednotková cena za 1 železniční jednotku EMU</w:t>
            </w: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28DEE" w14:textId="6DBF480E" w:rsidR="00BF37F2" w:rsidRPr="005E638D" w:rsidRDefault="00BF37F2" w:rsidP="00BF37F2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EBB80D" w14:textId="5E3C445C" w:rsidR="00BF37F2" w:rsidRPr="005E638D" w:rsidRDefault="00BF37F2" w:rsidP="00BF37F2">
            <w:pPr>
              <w:jc w:val="center"/>
              <w:rPr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00CDB2" w14:textId="49176041" w:rsidR="00BF37F2" w:rsidRPr="005E638D" w:rsidRDefault="00BF37F2" w:rsidP="00BF37F2">
            <w:pPr>
              <w:jc w:val="center"/>
              <w:rPr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BF37F2" w:rsidRPr="005E638D" w14:paraId="4A15DA41" w14:textId="77777777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7FB" w14:textId="3DB17F73" w:rsidR="00BF37F2" w:rsidRPr="005E638D" w:rsidRDefault="00BF37F2" w:rsidP="00BF37F2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</w:t>
            </w:r>
            <w:r>
              <w:rPr>
                <w:b/>
                <w:bCs/>
                <w:szCs w:val="22"/>
              </w:rPr>
              <w:t xml:space="preserve">: </w:t>
            </w:r>
            <w:r w:rsidRPr="005E638D">
              <w:rPr>
                <w:b/>
                <w:bCs/>
                <w:szCs w:val="22"/>
              </w:rPr>
              <w:t xml:space="preserve">Celková nabídková cena  za </w:t>
            </w:r>
            <w:r>
              <w:rPr>
                <w:b/>
                <w:bCs/>
                <w:szCs w:val="22"/>
              </w:rPr>
              <w:t>požadovaný počet</w:t>
            </w:r>
            <w:r w:rsidRPr="005E638D">
              <w:rPr>
                <w:b/>
                <w:bCs/>
                <w:szCs w:val="22"/>
              </w:rPr>
              <w:t xml:space="preserve"> železničních jednotek 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BD19A" w14:textId="0F932A5D" w:rsidR="00BF37F2" w:rsidRPr="005E638D" w:rsidRDefault="00BF37F2" w:rsidP="00BF37F2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44DFE1" w14:textId="1BCCE03E" w:rsidR="00BF37F2" w:rsidRPr="005E638D" w:rsidRDefault="00BF37F2" w:rsidP="00BF37F2">
            <w:pPr>
              <w:jc w:val="center"/>
              <w:rPr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4D99E5" w14:textId="1DC375AE" w:rsidR="00BF37F2" w:rsidRPr="005E638D" w:rsidRDefault="00BF37F2" w:rsidP="00BF37F2">
            <w:pPr>
              <w:jc w:val="center"/>
              <w:rPr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936F4D" w:rsidRPr="005E638D" w14:paraId="70B8E4D9" w14:textId="77777777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29E" w14:textId="5DB6A3C5" w:rsidR="00936F4D" w:rsidRDefault="00936F4D" w:rsidP="00936F4D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E = B + D (tj. celková cena za požadovaný počet BEMU a EMU jednotek) – hodnocený parametr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167C3" w14:textId="3093C259" w:rsidR="00936F4D" w:rsidRPr="005E638D" w:rsidRDefault="00936F4D" w:rsidP="00936F4D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967ECE" w14:textId="2F939AF6" w:rsidR="00936F4D" w:rsidRPr="005E638D" w:rsidRDefault="00936F4D" w:rsidP="00936F4D">
            <w:pPr>
              <w:jc w:val="center"/>
              <w:rPr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8B6BF2" w14:textId="4CACA5E9" w:rsidR="00936F4D" w:rsidRPr="005E638D" w:rsidRDefault="00936F4D" w:rsidP="00936F4D">
            <w:pPr>
              <w:jc w:val="center"/>
              <w:rPr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76254992" w14:textId="77777777" w:rsidR="00B32A8C" w:rsidRDefault="00B32A8C" w:rsidP="006E7BF2">
      <w:pPr>
        <w:rPr>
          <w:b/>
          <w:bCs/>
          <w:szCs w:val="22"/>
        </w:rPr>
      </w:pPr>
    </w:p>
    <w:p w14:paraId="036AFA43" w14:textId="214F1407" w:rsidR="00CD6F4A" w:rsidRPr="005E638D" w:rsidRDefault="005E638D" w:rsidP="006E7BF2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9603F0">
        <w:rPr>
          <w:b/>
          <w:bCs/>
          <w:szCs w:val="22"/>
        </w:rPr>
        <w:t>2</w:t>
      </w:r>
      <w:r w:rsidR="00CD6F4A" w:rsidRPr="005E638D">
        <w:rPr>
          <w:b/>
          <w:bCs/>
          <w:szCs w:val="22"/>
        </w:rPr>
        <w:t xml:space="preserve">) </w:t>
      </w:r>
      <w:r w:rsidR="00F30241" w:rsidRPr="002B2CFA">
        <w:rPr>
          <w:b/>
          <w:bCs/>
          <w:szCs w:val="22"/>
        </w:rPr>
        <w:t>Průměrné náklady na údržbu jedné železniční jednotky na 1 Km v rámci celého dokončeného údržbového cyklu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3C4C5B" w:rsidRPr="005E638D" w14:paraId="555463CA" w14:textId="77777777" w:rsidTr="000E598E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674AE6D" w14:textId="16E345D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na údržbu jednotky na 1 Km  </w:t>
            </w:r>
          </w:p>
        </w:tc>
      </w:tr>
      <w:tr w:rsidR="003C4C5B" w:rsidRPr="005E638D" w14:paraId="00525DC2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50E35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EC838" w14:textId="43512237" w:rsidR="003C4C5B" w:rsidRPr="005E638D" w:rsidRDefault="008C5674" w:rsidP="000E598E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Průměrné n</w:t>
            </w:r>
            <w:r w:rsidR="003C4C5B" w:rsidRPr="005E638D">
              <w:rPr>
                <w:b/>
                <w:szCs w:val="22"/>
              </w:rPr>
              <w:t xml:space="preserve">áklady v Kč bez DPH přepočtené na 1 Km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D3D255" w14:textId="545DBCC1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</w:t>
            </w:r>
            <w:r w:rsidR="005E638D">
              <w:rPr>
                <w:bCs/>
                <w:szCs w:val="22"/>
              </w:rPr>
              <w:t xml:space="preserve">za danou část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38AD05" w14:textId="4242200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Náklady v Kč s DPH </w:t>
            </w:r>
          </w:p>
        </w:tc>
      </w:tr>
      <w:tr w:rsidR="008C5674" w:rsidRPr="005E638D" w14:paraId="7A98AAD1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3C9" w14:textId="189DCD08" w:rsidR="008C5674" w:rsidRPr="005E638D" w:rsidRDefault="008C5674" w:rsidP="008C5674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2B2CFA">
              <w:rPr>
                <w:b/>
                <w:bCs/>
                <w:szCs w:val="22"/>
              </w:rPr>
              <w:t xml:space="preserve">Průměrné náklady na údržbu jedné železniční jednotky na 1 Km v rámci celého dokončeného údržbového cyklu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AB96" w14:textId="77777777" w:rsidR="008C5674" w:rsidRPr="005E638D" w:rsidRDefault="008C5674" w:rsidP="008C5674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1A5B34" w14:textId="77777777" w:rsidR="008C5674" w:rsidRPr="005E638D" w:rsidRDefault="008C5674" w:rsidP="008C5674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29BF32" w14:textId="77777777" w:rsidR="008C5674" w:rsidRPr="005E638D" w:rsidRDefault="008C5674" w:rsidP="008C5674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0099B9AB" w14:textId="77777777" w:rsidR="003C4C5B" w:rsidRPr="005E638D" w:rsidRDefault="003C4C5B" w:rsidP="003C4C5B">
      <w:pPr>
        <w:rPr>
          <w:b/>
          <w:bCs/>
          <w:szCs w:val="22"/>
        </w:rPr>
      </w:pPr>
    </w:p>
    <w:p w14:paraId="78D32C7D" w14:textId="21FC8982" w:rsidR="003C4C5B" w:rsidRPr="005E638D" w:rsidRDefault="005E638D" w:rsidP="003C4C5B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9603F0">
        <w:rPr>
          <w:b/>
          <w:bCs/>
          <w:szCs w:val="22"/>
        </w:rPr>
        <w:t>3</w:t>
      </w:r>
      <w:r w:rsidR="003C4C5B" w:rsidRPr="005E638D">
        <w:rPr>
          <w:b/>
          <w:bCs/>
          <w:szCs w:val="22"/>
        </w:rPr>
        <w:t xml:space="preserve">) </w:t>
      </w:r>
      <w:r w:rsidR="00AD6BDC" w:rsidRPr="002B2CFA">
        <w:rPr>
          <w:b/>
          <w:bCs/>
          <w:szCs w:val="22"/>
        </w:rPr>
        <w:t>Průměrná spotřeba trakční energie na 1Km při zohlednění celého provozního souboru vozidel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6804"/>
      </w:tblGrid>
      <w:tr w:rsidR="003C4C5B" w:rsidRPr="005E638D" w14:paraId="3469DCFF" w14:textId="77777777" w:rsidTr="000E598E">
        <w:trPr>
          <w:trHeight w:val="352"/>
        </w:trPr>
        <w:tc>
          <w:tcPr>
            <w:tcW w:w="94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D2F8E10" w14:textId="3308CA47" w:rsidR="003C4C5B" w:rsidRPr="005E638D" w:rsidRDefault="00AD6BDC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Průměrná s</w:t>
            </w:r>
            <w:r w:rsidR="003C4C5B" w:rsidRPr="005E638D">
              <w:rPr>
                <w:b/>
                <w:bCs/>
                <w:szCs w:val="22"/>
              </w:rPr>
              <w:t>potřeba trakční energie jednotky na 1Km</w:t>
            </w:r>
          </w:p>
        </w:tc>
      </w:tr>
      <w:tr w:rsidR="00431967" w:rsidRPr="005E638D" w14:paraId="71E50CE7" w14:textId="77777777" w:rsidTr="00A93C8B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FECAA" w14:textId="77777777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A45F33" w14:textId="419E5416" w:rsidR="00431967" w:rsidRPr="00AD6BDC" w:rsidRDefault="003C610E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2B2CFA">
              <w:rPr>
                <w:b/>
                <w:bCs/>
                <w:szCs w:val="22"/>
              </w:rPr>
              <w:t>Průměrná spotřeba trakční energie na 1Km při zohlednění celého provozního souboru vozidel</w:t>
            </w:r>
            <w:r>
              <w:rPr>
                <w:b/>
                <w:bCs/>
                <w:szCs w:val="22"/>
              </w:rPr>
              <w:t xml:space="preserve"> </w:t>
            </w:r>
            <w:r w:rsidRPr="005E638D">
              <w:rPr>
                <w:b/>
                <w:bCs/>
                <w:szCs w:val="22"/>
              </w:rPr>
              <w:t xml:space="preserve"> </w:t>
            </w:r>
            <w:r w:rsidRPr="005E638D">
              <w:rPr>
                <w:b/>
                <w:bCs/>
                <w:szCs w:val="22"/>
              </w:rPr>
              <w:t>v kWh na 1Km</w:t>
            </w:r>
          </w:p>
        </w:tc>
      </w:tr>
      <w:tr w:rsidR="003C4C5B" w:rsidRPr="005E638D" w14:paraId="430DEAA9" w14:textId="77777777" w:rsidTr="00FB7313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0E7" w14:textId="78AA9624" w:rsidR="003C4C5B" w:rsidRPr="005E638D" w:rsidRDefault="003C610E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Průměrná s</w:t>
            </w:r>
            <w:r w:rsidR="003C4C5B" w:rsidRPr="005E638D">
              <w:rPr>
                <w:b/>
                <w:bCs/>
                <w:szCs w:val="22"/>
              </w:rPr>
              <w:t xml:space="preserve">potřeba trakční energie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BAD22" w14:textId="70474563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  <w:r w:rsidR="00431967" w:rsidRPr="005E638D">
              <w:rPr>
                <w:b/>
                <w:szCs w:val="22"/>
              </w:rPr>
              <w:t xml:space="preserve"> </w:t>
            </w:r>
            <w:r w:rsidR="00431967" w:rsidRPr="005E638D">
              <w:rPr>
                <w:szCs w:val="22"/>
              </w:rPr>
              <w:t>kWh na 1Km</w:t>
            </w:r>
          </w:p>
        </w:tc>
      </w:tr>
    </w:tbl>
    <w:p w14:paraId="00D3D9F4" w14:textId="340E2C58" w:rsidR="0017709C" w:rsidRPr="005E638D" w:rsidRDefault="0017709C" w:rsidP="006E7BF2">
      <w:pPr>
        <w:rPr>
          <w:szCs w:val="22"/>
          <w:lang w:eastAsia="ar-SA"/>
        </w:rPr>
      </w:pPr>
      <w:r w:rsidRPr="005E638D">
        <w:rPr>
          <w:szCs w:val="22"/>
        </w:rPr>
        <w:lastRenderedPageBreak/>
        <w:t xml:space="preserve">Dodavatel tímto prohlašuje, že </w:t>
      </w:r>
    </w:p>
    <w:p w14:paraId="5A5D06FC" w14:textId="77777777" w:rsidR="0017709C" w:rsidRPr="005E638D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podáním nabídky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3DE1C4DE" w14:textId="77777777" w:rsidR="0017709C" w:rsidRPr="00CE4031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veškeré uvedené informace, údaje a podklady, které uvádí ke splnění požadavků stanovených</w:t>
      </w:r>
      <w:r w:rsidRPr="00CE4031">
        <w:rPr>
          <w:szCs w:val="22"/>
        </w:rPr>
        <w:t xml:space="preserve"> zadavatelem, jsou pravdivé, úplné a odpovídají skutečnosti.</w:t>
      </w:r>
    </w:p>
    <w:p w14:paraId="52B29E38" w14:textId="77777777" w:rsidR="00431967" w:rsidRDefault="00431967" w:rsidP="0017709C">
      <w:pPr>
        <w:rPr>
          <w:szCs w:val="22"/>
        </w:rPr>
      </w:pPr>
    </w:p>
    <w:p w14:paraId="194A5D5B" w14:textId="793DCB71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54EC2454" w14:textId="77777777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17709C" w:rsidRPr="00CE4031" w14:paraId="346BEE42" w14:textId="77777777" w:rsidTr="00E84820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3A942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D72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24F72F1" w14:textId="77777777" w:rsidTr="00E84820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A01B2A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526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CF973F9" w14:textId="77777777" w:rsidR="0017709C" w:rsidRPr="00CE4031" w:rsidRDefault="0017709C" w:rsidP="0017709C">
      <w:pPr>
        <w:spacing w:before="0" w:after="0"/>
        <w:jc w:val="left"/>
        <w:rPr>
          <w:szCs w:val="22"/>
          <w:lang w:eastAsia="ar-SA"/>
        </w:rPr>
      </w:pPr>
    </w:p>
    <w:p w14:paraId="28E2EAEE" w14:textId="77777777" w:rsidR="0017709C" w:rsidRPr="00CE4031" w:rsidRDefault="0017709C" w:rsidP="0017709C">
      <w:pPr>
        <w:spacing w:before="0" w:after="0"/>
        <w:jc w:val="left"/>
        <w:rPr>
          <w:szCs w:val="22"/>
        </w:rPr>
      </w:pPr>
    </w:p>
    <w:sectPr w:rsidR="0017709C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5445" w14:textId="77777777" w:rsidR="00246616" w:rsidRDefault="00246616" w:rsidP="0017709C">
      <w:pPr>
        <w:spacing w:before="0" w:after="0"/>
      </w:pPr>
      <w:r>
        <w:separator/>
      </w:r>
    </w:p>
  </w:endnote>
  <w:endnote w:type="continuationSeparator" w:id="0">
    <w:p w14:paraId="433C6B28" w14:textId="77777777" w:rsidR="00246616" w:rsidRDefault="00246616" w:rsidP="001770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FCAD" w14:textId="77777777" w:rsidR="000D6A7F" w:rsidRDefault="00FC0E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C5BC2" w14:textId="77777777" w:rsidR="000D6A7F" w:rsidRDefault="000D6A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5D5" w14:textId="2E1E543C" w:rsidR="000D6A7F" w:rsidRDefault="003D7503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3</w:t>
    </w:r>
    <w:r w:rsidR="00FC0EB1">
      <w:tab/>
    </w:r>
    <w:r w:rsidR="00FC0EB1">
      <w:tab/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PAGE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  <w:r w:rsidR="00FC0EB1" w:rsidRPr="00415F78">
      <w:rPr>
        <w:rStyle w:val="slostrnky"/>
        <w:sz w:val="20"/>
      </w:rPr>
      <w:t>/</w:t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NUMPAGES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</w:p>
  <w:p w14:paraId="70964D09" w14:textId="77777777" w:rsidR="000D6A7F" w:rsidRPr="00684C88" w:rsidRDefault="000D6A7F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894A" w14:textId="77777777" w:rsidR="000D6A7F" w:rsidRDefault="00FC0EB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CFD9" w14:textId="77777777" w:rsidR="00246616" w:rsidRDefault="00246616" w:rsidP="0017709C">
      <w:pPr>
        <w:spacing w:before="0" w:after="0"/>
      </w:pPr>
      <w:r>
        <w:separator/>
      </w:r>
    </w:p>
  </w:footnote>
  <w:footnote w:type="continuationSeparator" w:id="0">
    <w:p w14:paraId="66AB97FB" w14:textId="77777777" w:rsidR="00246616" w:rsidRDefault="00246616" w:rsidP="0017709C">
      <w:pPr>
        <w:spacing w:before="0" w:after="0"/>
      </w:pPr>
      <w:r>
        <w:continuationSeparator/>
      </w:r>
    </w:p>
  </w:footnote>
  <w:footnote w:id="1">
    <w:p w14:paraId="1861DA9D" w14:textId="77777777" w:rsidR="0017709C" w:rsidRDefault="0017709C" w:rsidP="0017709C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575E" w14:textId="50CC3100" w:rsidR="000D6A7F" w:rsidRPr="00363BF3" w:rsidRDefault="00363BF3" w:rsidP="00363BF3">
    <w:pPr>
      <w:pStyle w:val="Zhlav"/>
      <w:jc w:val="center"/>
    </w:pPr>
    <w:r w:rsidRPr="00363BF3">
      <w:rPr>
        <w:bCs/>
        <w:szCs w:val="22"/>
      </w:rPr>
      <w:t>Dodání železničních jednotek pro účely plnění závazku Královéhradeckého kraje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2E2" w14:textId="0455B482" w:rsidR="000D6A7F" w:rsidRPr="004245C2" w:rsidRDefault="002F6CC0" w:rsidP="002F6CC0">
    <w:pPr>
      <w:pStyle w:val="Zhlav"/>
      <w:jc w:val="center"/>
    </w:pPr>
    <w:r w:rsidRPr="002F6CC0">
      <w:rPr>
        <w:b/>
        <w:szCs w:val="22"/>
      </w:rPr>
      <w:t>Dodání železničních jednotek pro účely plnění závazku Královéhradeckého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257997"/>
    <w:multiLevelType w:val="multilevel"/>
    <w:tmpl w:val="FB6C1B0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509833744">
    <w:abstractNumId w:val="4"/>
  </w:num>
  <w:num w:numId="2" w16cid:durableId="635718051">
    <w:abstractNumId w:val="0"/>
  </w:num>
  <w:num w:numId="3" w16cid:durableId="554120481">
    <w:abstractNumId w:val="2"/>
  </w:num>
  <w:num w:numId="4" w16cid:durableId="1976177670">
    <w:abstractNumId w:val="3"/>
  </w:num>
  <w:num w:numId="5" w16cid:durableId="1270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9C"/>
    <w:rsid w:val="00017645"/>
    <w:rsid w:val="00021D95"/>
    <w:rsid w:val="00024F52"/>
    <w:rsid w:val="000609C7"/>
    <w:rsid w:val="0008252A"/>
    <w:rsid w:val="00092046"/>
    <w:rsid w:val="000A201F"/>
    <w:rsid w:val="000D6A7F"/>
    <w:rsid w:val="000F4A3E"/>
    <w:rsid w:val="0011508A"/>
    <w:rsid w:val="001562AA"/>
    <w:rsid w:val="0017709C"/>
    <w:rsid w:val="001F52DF"/>
    <w:rsid w:val="002228D0"/>
    <w:rsid w:val="00246616"/>
    <w:rsid w:val="00255725"/>
    <w:rsid w:val="002C4B67"/>
    <w:rsid w:val="002F4ACE"/>
    <w:rsid w:val="002F6CC0"/>
    <w:rsid w:val="0030564C"/>
    <w:rsid w:val="003544D5"/>
    <w:rsid w:val="00363BF3"/>
    <w:rsid w:val="00391B03"/>
    <w:rsid w:val="003C4C5B"/>
    <w:rsid w:val="003C610E"/>
    <w:rsid w:val="003D7503"/>
    <w:rsid w:val="003D7B89"/>
    <w:rsid w:val="00423D96"/>
    <w:rsid w:val="004245C2"/>
    <w:rsid w:val="00431967"/>
    <w:rsid w:val="004A0DD7"/>
    <w:rsid w:val="005E43B5"/>
    <w:rsid w:val="005E638D"/>
    <w:rsid w:val="006035AE"/>
    <w:rsid w:val="006434FE"/>
    <w:rsid w:val="00652E88"/>
    <w:rsid w:val="006B3FF3"/>
    <w:rsid w:val="006E7BF2"/>
    <w:rsid w:val="00714AED"/>
    <w:rsid w:val="00771C43"/>
    <w:rsid w:val="007D2EE5"/>
    <w:rsid w:val="00814682"/>
    <w:rsid w:val="00867259"/>
    <w:rsid w:val="00894C14"/>
    <w:rsid w:val="00897B7E"/>
    <w:rsid w:val="008C2E54"/>
    <w:rsid w:val="008C5674"/>
    <w:rsid w:val="008F229C"/>
    <w:rsid w:val="0091400A"/>
    <w:rsid w:val="00936F4D"/>
    <w:rsid w:val="00946754"/>
    <w:rsid w:val="009579AB"/>
    <w:rsid w:val="009603F0"/>
    <w:rsid w:val="00962052"/>
    <w:rsid w:val="009634FB"/>
    <w:rsid w:val="009B1255"/>
    <w:rsid w:val="009C621D"/>
    <w:rsid w:val="009D0C37"/>
    <w:rsid w:val="009D5184"/>
    <w:rsid w:val="00A051C4"/>
    <w:rsid w:val="00A10A1C"/>
    <w:rsid w:val="00A36AA8"/>
    <w:rsid w:val="00AD6BDC"/>
    <w:rsid w:val="00B32A8C"/>
    <w:rsid w:val="00BF37F2"/>
    <w:rsid w:val="00C674C4"/>
    <w:rsid w:val="00CD6F4A"/>
    <w:rsid w:val="00D44221"/>
    <w:rsid w:val="00D47089"/>
    <w:rsid w:val="00D7028A"/>
    <w:rsid w:val="00D8360B"/>
    <w:rsid w:val="00DD01E0"/>
    <w:rsid w:val="00DD531C"/>
    <w:rsid w:val="00E11C5D"/>
    <w:rsid w:val="00E41F8D"/>
    <w:rsid w:val="00E932E4"/>
    <w:rsid w:val="00F22DB8"/>
    <w:rsid w:val="00F30241"/>
    <w:rsid w:val="00F65AC0"/>
    <w:rsid w:val="00F9029B"/>
    <w:rsid w:val="00FA5788"/>
    <w:rsid w:val="00FB2399"/>
    <w:rsid w:val="00FC0EB1"/>
    <w:rsid w:val="00FE661B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9F76"/>
  <w15:chartTrackingRefBased/>
  <w15:docId w15:val="{4965F670-976F-4ED9-AB02-DD5BCDDE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09C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77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17709C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17709C"/>
  </w:style>
  <w:style w:type="paragraph" w:styleId="Zhlav">
    <w:name w:val="header"/>
    <w:basedOn w:val="Normln"/>
    <w:link w:val="ZhlavChar"/>
    <w:uiPriority w:val="99"/>
    <w:rsid w:val="00177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09C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17709C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709C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17709C"/>
    <w:rPr>
      <w:vertAlign w:val="superscript"/>
    </w:rPr>
  </w:style>
  <w:style w:type="paragraph" w:customStyle="1" w:styleId="Normal1">
    <w:name w:val="Normal 1"/>
    <w:basedOn w:val="Normln"/>
    <w:link w:val="Normal1Char"/>
    <w:rsid w:val="0017709C"/>
    <w:pPr>
      <w:ind w:left="880"/>
    </w:pPr>
  </w:style>
  <w:style w:type="paragraph" w:customStyle="1" w:styleId="SeznamPloh2">
    <w:name w:val="Seznam_Příloh 2"/>
    <w:basedOn w:val="Normln"/>
    <w:rsid w:val="0017709C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17709C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17709C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7709C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17709C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17709C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17709C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17709C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17709C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17709C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17709C"/>
    <w:pPr>
      <w:jc w:val="center"/>
    </w:pPr>
    <w:rPr>
      <w:b/>
      <w:bCs/>
    </w:rPr>
  </w:style>
  <w:style w:type="paragraph" w:customStyle="1" w:styleId="text">
    <w:name w:val="text"/>
    <w:rsid w:val="0017709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17709C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RLProhlensmluvnchstran">
    <w:name w:val="RL Prohlášení smluvních stran"/>
    <w:basedOn w:val="Normln"/>
    <w:link w:val="RLProhlensmluvnchstranChar"/>
    <w:rsid w:val="00771C43"/>
    <w:pPr>
      <w:spacing w:before="0" w:line="280" w:lineRule="exact"/>
      <w:jc w:val="center"/>
    </w:pPr>
    <w:rPr>
      <w:rFonts w:ascii="Calibri" w:eastAsia="Times New Roman" w:hAnsi="Calibri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71C43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6434F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 </dc:creator>
  <cp:keywords/>
  <dc:description/>
  <cp:lastModifiedBy>HAVEL &amp; PARTNERS </cp:lastModifiedBy>
  <cp:revision>62</cp:revision>
  <dcterms:created xsi:type="dcterms:W3CDTF">2020-09-16T09:14:00Z</dcterms:created>
  <dcterms:modified xsi:type="dcterms:W3CDTF">2026-04-20T11:16:00Z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2025-10-13T07:34:12Z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e5d7fdf4-1be4-46b6-9659-8a9914e6bb0f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